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3805" w14:textId="77777777" w:rsidR="009D248F" w:rsidRPr="007B0A65" w:rsidRDefault="009D248F" w:rsidP="00464AC7">
      <w:pPr>
        <w:spacing w:after="120"/>
        <w:contextualSpacing/>
        <w:rPr>
          <w:rFonts w:cs="Arial"/>
          <w:b/>
        </w:rPr>
      </w:pPr>
    </w:p>
    <w:p w14:paraId="1BE4D1E3" w14:textId="77777777" w:rsidR="009D248F" w:rsidRPr="007B0A65" w:rsidRDefault="009D248F" w:rsidP="00464AC7">
      <w:pPr>
        <w:spacing w:after="120"/>
        <w:contextualSpacing/>
        <w:rPr>
          <w:rFonts w:cs="Arial"/>
          <w:b/>
        </w:rPr>
      </w:pPr>
    </w:p>
    <w:p w14:paraId="3454C28A" w14:textId="77777777" w:rsidR="009D248F" w:rsidRPr="00E86EE1" w:rsidRDefault="009D248F" w:rsidP="00464AC7">
      <w:pPr>
        <w:spacing w:after="120"/>
        <w:contextualSpacing/>
        <w:rPr>
          <w:rFonts w:cs="Arial"/>
          <w:b/>
          <w:sz w:val="30"/>
        </w:rPr>
      </w:pPr>
      <w:r w:rsidRPr="00E86EE1">
        <w:rPr>
          <w:rFonts w:cs="Arial"/>
          <w:b/>
          <w:sz w:val="30"/>
        </w:rPr>
        <w:t xml:space="preserve">Mustersatzung </w:t>
      </w:r>
    </w:p>
    <w:p w14:paraId="32B7F024" w14:textId="77777777" w:rsidR="009D248F" w:rsidRPr="00E86EE1" w:rsidRDefault="009D248F" w:rsidP="00464AC7">
      <w:pPr>
        <w:spacing w:after="120"/>
        <w:contextualSpacing/>
        <w:rPr>
          <w:rFonts w:cs="Arial"/>
          <w:b/>
          <w:sz w:val="30"/>
        </w:rPr>
      </w:pPr>
      <w:r w:rsidRPr="00E86EE1">
        <w:rPr>
          <w:rFonts w:cs="Arial"/>
          <w:b/>
          <w:sz w:val="30"/>
        </w:rPr>
        <w:t>für Wohnungsgenossenschaften</w:t>
      </w:r>
    </w:p>
    <w:p w14:paraId="55845DE8" w14:textId="77777777" w:rsidR="009D248F" w:rsidRPr="007B0A65" w:rsidRDefault="009D248F" w:rsidP="00464AC7">
      <w:pPr>
        <w:spacing w:after="120"/>
        <w:contextualSpacing/>
        <w:rPr>
          <w:rFonts w:cs="Arial"/>
          <w:b/>
        </w:rPr>
      </w:pPr>
    </w:p>
    <w:p w14:paraId="52137C66" w14:textId="77777777" w:rsidR="009D248F" w:rsidRPr="007B0A65" w:rsidRDefault="009D248F" w:rsidP="00464AC7">
      <w:pPr>
        <w:spacing w:after="120"/>
        <w:contextualSpacing/>
        <w:rPr>
          <w:rFonts w:cs="Arial"/>
          <w:b/>
        </w:rPr>
      </w:pPr>
    </w:p>
    <w:p w14:paraId="50983D34" w14:textId="77777777" w:rsidR="009D248F" w:rsidRPr="007B0A65" w:rsidRDefault="009D248F" w:rsidP="00464AC7">
      <w:pPr>
        <w:spacing w:after="120"/>
        <w:contextualSpacing/>
        <w:rPr>
          <w:rFonts w:cs="Arial"/>
        </w:rPr>
      </w:pPr>
    </w:p>
    <w:p w14:paraId="7B70E029" w14:textId="77777777" w:rsidR="009D248F" w:rsidRPr="007B0A65" w:rsidRDefault="009D248F" w:rsidP="00464AC7">
      <w:pPr>
        <w:spacing w:after="120"/>
        <w:contextualSpacing/>
        <w:rPr>
          <w:rFonts w:cs="Arial"/>
        </w:rPr>
      </w:pPr>
    </w:p>
    <w:p w14:paraId="345470CB" w14:textId="77777777" w:rsidR="009D248F" w:rsidRPr="007B0A65" w:rsidRDefault="009D248F" w:rsidP="00464AC7">
      <w:pPr>
        <w:spacing w:after="120"/>
        <w:contextualSpacing/>
        <w:rPr>
          <w:rFonts w:cs="Arial"/>
        </w:rPr>
      </w:pPr>
    </w:p>
    <w:p w14:paraId="2677E4CE" w14:textId="77777777" w:rsidR="009D248F" w:rsidRPr="007B0A65" w:rsidRDefault="009D248F" w:rsidP="00464AC7">
      <w:pPr>
        <w:spacing w:after="120"/>
        <w:contextualSpacing/>
        <w:rPr>
          <w:rFonts w:cs="Arial"/>
        </w:rPr>
      </w:pPr>
    </w:p>
    <w:p w14:paraId="60916A22" w14:textId="77777777" w:rsidR="009D248F" w:rsidRPr="007B0A65" w:rsidRDefault="009D248F" w:rsidP="00464AC7">
      <w:pPr>
        <w:spacing w:after="120"/>
        <w:contextualSpacing/>
        <w:rPr>
          <w:rFonts w:cs="Arial"/>
        </w:rPr>
      </w:pPr>
    </w:p>
    <w:p w14:paraId="45A17624" w14:textId="77777777" w:rsidR="009D248F" w:rsidRPr="007B0A65" w:rsidRDefault="009D248F" w:rsidP="00464AC7">
      <w:pPr>
        <w:spacing w:after="120"/>
        <w:contextualSpacing/>
        <w:rPr>
          <w:rFonts w:cs="Arial"/>
        </w:rPr>
      </w:pPr>
    </w:p>
    <w:p w14:paraId="5E3E0A1C" w14:textId="77777777" w:rsidR="009D248F" w:rsidRPr="007B0A65" w:rsidRDefault="009D248F" w:rsidP="00464AC7">
      <w:pPr>
        <w:spacing w:after="120"/>
        <w:contextualSpacing/>
        <w:rPr>
          <w:rFonts w:cs="Arial"/>
        </w:rPr>
      </w:pPr>
    </w:p>
    <w:p w14:paraId="0D16B582" w14:textId="77777777" w:rsidR="009D248F" w:rsidRPr="007B0A65" w:rsidRDefault="009D248F" w:rsidP="00464AC7">
      <w:pPr>
        <w:spacing w:after="120"/>
        <w:contextualSpacing/>
        <w:rPr>
          <w:rFonts w:cs="Arial"/>
        </w:rPr>
      </w:pPr>
    </w:p>
    <w:p w14:paraId="3B3DEDD4" w14:textId="77777777" w:rsidR="009D248F" w:rsidRPr="007B0A65" w:rsidRDefault="009D248F" w:rsidP="00464AC7">
      <w:pPr>
        <w:spacing w:after="120"/>
        <w:contextualSpacing/>
        <w:rPr>
          <w:rFonts w:cs="Arial"/>
        </w:rPr>
      </w:pPr>
    </w:p>
    <w:p w14:paraId="51D9C14B" w14:textId="77777777" w:rsidR="009D248F" w:rsidRPr="007B0A65" w:rsidRDefault="009D248F" w:rsidP="00464AC7">
      <w:pPr>
        <w:spacing w:after="120"/>
        <w:contextualSpacing/>
        <w:rPr>
          <w:rFonts w:cs="Arial"/>
        </w:rPr>
      </w:pPr>
    </w:p>
    <w:p w14:paraId="29D94DF0" w14:textId="77777777" w:rsidR="009D248F" w:rsidRPr="007B0A65" w:rsidRDefault="009D248F" w:rsidP="00464AC7">
      <w:pPr>
        <w:spacing w:after="120"/>
        <w:contextualSpacing/>
        <w:rPr>
          <w:rFonts w:cs="Arial"/>
        </w:rPr>
      </w:pPr>
    </w:p>
    <w:p w14:paraId="108FB50D" w14:textId="77777777" w:rsidR="009D248F" w:rsidRPr="007B0A65" w:rsidRDefault="009D248F" w:rsidP="00464AC7">
      <w:pPr>
        <w:spacing w:after="120"/>
        <w:contextualSpacing/>
        <w:rPr>
          <w:rFonts w:cs="Arial"/>
        </w:rPr>
      </w:pPr>
    </w:p>
    <w:p w14:paraId="7421646C" w14:textId="77777777" w:rsidR="009D248F" w:rsidRPr="007B0A65" w:rsidRDefault="009D248F" w:rsidP="00464AC7">
      <w:pPr>
        <w:spacing w:after="120"/>
        <w:contextualSpacing/>
        <w:rPr>
          <w:rFonts w:cs="Arial"/>
        </w:rPr>
      </w:pPr>
    </w:p>
    <w:p w14:paraId="401685FC" w14:textId="77777777" w:rsidR="009D248F" w:rsidRPr="007B0A65" w:rsidRDefault="009D248F" w:rsidP="00464AC7">
      <w:pPr>
        <w:spacing w:after="120"/>
        <w:contextualSpacing/>
        <w:rPr>
          <w:rFonts w:cs="Arial"/>
        </w:rPr>
      </w:pPr>
    </w:p>
    <w:p w14:paraId="3B1EED0A" w14:textId="77777777" w:rsidR="009D248F" w:rsidRPr="007B0A65" w:rsidRDefault="009D248F" w:rsidP="00464AC7">
      <w:pPr>
        <w:spacing w:after="120"/>
        <w:contextualSpacing/>
        <w:rPr>
          <w:rFonts w:cs="Arial"/>
        </w:rPr>
      </w:pPr>
    </w:p>
    <w:p w14:paraId="2C785FF7" w14:textId="77777777" w:rsidR="009D248F" w:rsidRPr="007B0A65" w:rsidRDefault="009D248F" w:rsidP="00464AC7">
      <w:pPr>
        <w:spacing w:after="120"/>
        <w:contextualSpacing/>
        <w:rPr>
          <w:rFonts w:cs="Arial"/>
        </w:rPr>
      </w:pPr>
    </w:p>
    <w:p w14:paraId="21065D93" w14:textId="77777777" w:rsidR="009D248F" w:rsidRPr="007B0A65" w:rsidRDefault="009D248F" w:rsidP="00464AC7">
      <w:pPr>
        <w:spacing w:after="120"/>
        <w:contextualSpacing/>
        <w:rPr>
          <w:rFonts w:cs="Arial"/>
        </w:rPr>
      </w:pPr>
    </w:p>
    <w:p w14:paraId="0C4097E3" w14:textId="77777777" w:rsidR="009D248F" w:rsidRPr="007B0A65" w:rsidRDefault="009D248F" w:rsidP="00464AC7">
      <w:pPr>
        <w:spacing w:after="120"/>
        <w:contextualSpacing/>
        <w:rPr>
          <w:rFonts w:cs="Arial"/>
        </w:rPr>
      </w:pPr>
    </w:p>
    <w:p w14:paraId="250F9DE2" w14:textId="77777777" w:rsidR="009D248F" w:rsidRPr="007B0A65" w:rsidRDefault="009D248F" w:rsidP="00464AC7">
      <w:pPr>
        <w:spacing w:after="120"/>
        <w:contextualSpacing/>
        <w:rPr>
          <w:rFonts w:cs="Arial"/>
        </w:rPr>
      </w:pPr>
    </w:p>
    <w:p w14:paraId="6328A657" w14:textId="77777777" w:rsidR="009D248F" w:rsidRPr="007B0A65" w:rsidRDefault="009D248F" w:rsidP="00464AC7">
      <w:pPr>
        <w:spacing w:after="120"/>
        <w:contextualSpacing/>
        <w:rPr>
          <w:rFonts w:cs="Arial"/>
        </w:rPr>
      </w:pPr>
    </w:p>
    <w:p w14:paraId="29823D23" w14:textId="77777777" w:rsidR="009D248F" w:rsidRPr="007B0A65" w:rsidRDefault="009D248F" w:rsidP="00464AC7">
      <w:pPr>
        <w:spacing w:after="120"/>
        <w:contextualSpacing/>
        <w:rPr>
          <w:rFonts w:cs="Arial"/>
        </w:rPr>
      </w:pPr>
    </w:p>
    <w:p w14:paraId="04701FEA" w14:textId="77777777" w:rsidR="009D248F" w:rsidRPr="007B0A65" w:rsidRDefault="009D248F" w:rsidP="00464AC7">
      <w:pPr>
        <w:spacing w:after="120"/>
        <w:contextualSpacing/>
        <w:rPr>
          <w:rFonts w:cs="Arial"/>
        </w:rPr>
      </w:pPr>
    </w:p>
    <w:p w14:paraId="5C851053" w14:textId="77777777" w:rsidR="009D248F" w:rsidRPr="007B0A65" w:rsidRDefault="009D248F" w:rsidP="00464AC7">
      <w:pPr>
        <w:spacing w:after="120"/>
        <w:contextualSpacing/>
        <w:rPr>
          <w:rFonts w:cs="Arial"/>
        </w:rPr>
      </w:pPr>
    </w:p>
    <w:p w14:paraId="77D02275" w14:textId="77777777" w:rsidR="009D248F" w:rsidRPr="007B0A65" w:rsidRDefault="009D248F" w:rsidP="00464AC7">
      <w:pPr>
        <w:spacing w:after="120"/>
        <w:contextualSpacing/>
        <w:rPr>
          <w:rFonts w:cs="Arial"/>
        </w:rPr>
      </w:pPr>
    </w:p>
    <w:p w14:paraId="06C6C856" w14:textId="77777777" w:rsidR="00C107C9" w:rsidRPr="007B0A65" w:rsidRDefault="009D248F" w:rsidP="00464AC7">
      <w:pPr>
        <w:spacing w:after="120"/>
        <w:contextualSpacing/>
        <w:rPr>
          <w:rFonts w:cs="Arial"/>
          <w:b/>
        </w:rPr>
      </w:pPr>
      <w:r w:rsidRPr="007B0A65">
        <w:rPr>
          <w:rFonts w:cs="Arial"/>
          <w:b/>
        </w:rPr>
        <w:br w:type="page"/>
      </w:r>
    </w:p>
    <w:p w14:paraId="13003907" w14:textId="77777777" w:rsidR="00585A26" w:rsidRPr="007B0A65" w:rsidRDefault="00585A26" w:rsidP="00464AC7">
      <w:pPr>
        <w:spacing w:after="120"/>
        <w:contextualSpacing/>
        <w:jc w:val="center"/>
        <w:rPr>
          <w:rFonts w:cs="Arial"/>
          <w:b/>
          <w:color w:val="C0C0C0"/>
        </w:rPr>
      </w:pPr>
      <w:r w:rsidRPr="007B0A65">
        <w:rPr>
          <w:rFonts w:cs="Arial"/>
          <w:b/>
          <w:color w:val="C0C0C0"/>
        </w:rPr>
        <w:lastRenderedPageBreak/>
        <w:t>Inhaltsverzeichnis</w:t>
      </w:r>
    </w:p>
    <w:p w14:paraId="0A987459" w14:textId="77777777" w:rsidR="00C3191B" w:rsidRPr="007B0A65" w:rsidRDefault="00C3191B" w:rsidP="00464AC7">
      <w:pPr>
        <w:spacing w:after="120"/>
        <w:contextualSpacing/>
        <w:rPr>
          <w:rFonts w:cs="Arial"/>
          <w:b/>
          <w:u w:val="single"/>
        </w:rPr>
      </w:pPr>
    </w:p>
    <w:p w14:paraId="15B433A8" w14:textId="77777777" w:rsidR="009D248F" w:rsidRPr="007B0A65" w:rsidRDefault="009D248F" w:rsidP="00464AC7">
      <w:pPr>
        <w:spacing w:after="120"/>
        <w:contextualSpacing/>
        <w:rPr>
          <w:rFonts w:cs="Arial"/>
          <w:b/>
          <w:u w:val="single"/>
        </w:rPr>
      </w:pPr>
    </w:p>
    <w:p w14:paraId="3D2E65C9" w14:textId="77777777" w:rsidR="009D248F" w:rsidRPr="007B0A65" w:rsidRDefault="009D248F" w:rsidP="00464AC7">
      <w:pPr>
        <w:spacing w:after="120"/>
        <w:contextualSpacing/>
        <w:rPr>
          <w:rFonts w:cs="Arial"/>
          <w:b/>
          <w:u w:val="single"/>
        </w:rPr>
      </w:pPr>
    </w:p>
    <w:p w14:paraId="38039AE0" w14:textId="77777777" w:rsidR="00C3191B" w:rsidRPr="007B0A65" w:rsidRDefault="00F10064" w:rsidP="00464AC7">
      <w:pPr>
        <w:spacing w:after="120"/>
        <w:contextualSpacing/>
        <w:jc w:val="right"/>
        <w:rPr>
          <w:rFonts w:cs="Arial"/>
          <w:b/>
          <w:u w:val="single"/>
        </w:rPr>
      </w:pPr>
      <w:r w:rsidRPr="007B0A65">
        <w:rPr>
          <w:rFonts w:cs="Arial"/>
          <w:b/>
          <w:u w:val="single"/>
        </w:rPr>
        <w:t>Seite</w:t>
      </w:r>
    </w:p>
    <w:p w14:paraId="7D594875" w14:textId="77777777" w:rsidR="00F10064" w:rsidRPr="00A3586D" w:rsidRDefault="00F10064" w:rsidP="00464AC7">
      <w:pPr>
        <w:spacing w:after="120"/>
        <w:contextualSpacing/>
        <w:rPr>
          <w:rFonts w:cs="Arial"/>
          <w:b/>
          <w:u w:val="single"/>
        </w:rPr>
      </w:pPr>
    </w:p>
    <w:p w14:paraId="653D9C79" w14:textId="2AE77F52" w:rsidR="006265E6" w:rsidRPr="00A3586D" w:rsidRDefault="006265E6" w:rsidP="00464AC7">
      <w:pPr>
        <w:pStyle w:val="Verzeichnis1"/>
        <w:spacing w:after="120"/>
        <w:contextualSpacing/>
        <w:rPr>
          <w:rFonts w:ascii="Univers" w:hAnsi="Univers" w:cs="Times New Roman"/>
        </w:rPr>
      </w:pPr>
      <w:r w:rsidRPr="00A3586D">
        <w:rPr>
          <w:rFonts w:ascii="Univers" w:hAnsi="Univers"/>
        </w:rPr>
        <w:fldChar w:fldCharType="begin"/>
      </w:r>
      <w:r w:rsidRPr="00A3586D">
        <w:rPr>
          <w:rFonts w:ascii="Univers" w:hAnsi="Univers"/>
        </w:rPr>
        <w:instrText xml:space="preserve"> TOC \o "1-3" \h \z \u </w:instrText>
      </w:r>
      <w:r w:rsidRPr="00A3586D">
        <w:rPr>
          <w:rFonts w:ascii="Univers" w:hAnsi="Univers"/>
        </w:rPr>
        <w:fldChar w:fldCharType="separate"/>
      </w:r>
      <w:hyperlink w:anchor="_Toc57805858" w:history="1">
        <w:r w:rsidRPr="00A3586D">
          <w:rPr>
            <w:rStyle w:val="Hyperlink"/>
            <w:rFonts w:ascii="Univers" w:hAnsi="Univers"/>
            <w:color w:val="auto"/>
          </w:rPr>
          <w:t>I. Firma und Sitz der Genossenschaft</w:t>
        </w:r>
        <w:r w:rsidRPr="00A3586D">
          <w:rPr>
            <w:rFonts w:ascii="Univers" w:hAnsi="Univers"/>
            <w:webHidden/>
          </w:rPr>
          <w:tab/>
        </w:r>
        <w:r w:rsidRPr="00A3586D">
          <w:rPr>
            <w:rFonts w:ascii="Univers" w:hAnsi="Univers"/>
            <w:webHidden/>
          </w:rPr>
          <w:fldChar w:fldCharType="begin"/>
        </w:r>
        <w:r w:rsidRPr="00A3586D">
          <w:rPr>
            <w:rFonts w:ascii="Univers" w:hAnsi="Univers"/>
            <w:webHidden/>
          </w:rPr>
          <w:instrText xml:space="preserve"> PAGEREF _Toc57805858 \h </w:instrText>
        </w:r>
        <w:r w:rsidRPr="00A3586D">
          <w:rPr>
            <w:rFonts w:ascii="Univers" w:hAnsi="Univers"/>
            <w:webHidden/>
          </w:rPr>
        </w:r>
        <w:r w:rsidRPr="00A3586D">
          <w:rPr>
            <w:rFonts w:ascii="Univers" w:hAnsi="Univers"/>
            <w:webHidden/>
          </w:rPr>
          <w:fldChar w:fldCharType="separate"/>
        </w:r>
        <w:r w:rsidR="0064693F">
          <w:rPr>
            <w:rFonts w:ascii="Univers" w:hAnsi="Univers"/>
            <w:webHidden/>
          </w:rPr>
          <w:t>4</w:t>
        </w:r>
        <w:r w:rsidRPr="00A3586D">
          <w:rPr>
            <w:rFonts w:ascii="Univers" w:hAnsi="Univers"/>
            <w:webHidden/>
          </w:rPr>
          <w:fldChar w:fldCharType="end"/>
        </w:r>
      </w:hyperlink>
    </w:p>
    <w:p w14:paraId="07A8C46C" w14:textId="38699510" w:rsidR="006265E6" w:rsidRPr="00A3586D" w:rsidRDefault="0064693F" w:rsidP="00464AC7">
      <w:pPr>
        <w:pStyle w:val="Verzeichnis2"/>
        <w:spacing w:after="120"/>
        <w:contextualSpacing/>
        <w:rPr>
          <w:rFonts w:cs="Times New Roman"/>
          <w:b w:val="0"/>
        </w:rPr>
      </w:pPr>
      <w:hyperlink w:anchor="_Toc57805859" w:history="1">
        <w:r w:rsidR="006265E6" w:rsidRPr="00A3586D">
          <w:rPr>
            <w:rStyle w:val="Hyperlink"/>
            <w:b w:val="0"/>
            <w:color w:val="auto"/>
          </w:rPr>
          <w:t>§ 1</w:t>
        </w:r>
        <w:r w:rsidR="006265E6" w:rsidRPr="00A3586D">
          <w:rPr>
            <w:b w:val="0"/>
            <w:webHidden/>
          </w:rPr>
          <w:tab/>
        </w:r>
      </w:hyperlink>
      <w:hyperlink w:anchor="_Toc57805860" w:history="1">
        <w:r w:rsidR="006265E6" w:rsidRPr="00A3586D">
          <w:rPr>
            <w:rStyle w:val="Hyperlink"/>
            <w:b w:val="0"/>
            <w:color w:val="auto"/>
          </w:rPr>
          <w:t>Firma und Sitz</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_Toc57805860 \h </w:instrText>
        </w:r>
        <w:r w:rsidR="006265E6" w:rsidRPr="00A3586D">
          <w:rPr>
            <w:b w:val="0"/>
            <w:webHidden/>
          </w:rPr>
        </w:r>
        <w:r w:rsidR="006265E6" w:rsidRPr="00A3586D">
          <w:rPr>
            <w:b w:val="0"/>
            <w:webHidden/>
          </w:rPr>
          <w:fldChar w:fldCharType="separate"/>
        </w:r>
        <w:r>
          <w:rPr>
            <w:b w:val="0"/>
            <w:webHidden/>
          </w:rPr>
          <w:t>4</w:t>
        </w:r>
        <w:r w:rsidR="006265E6" w:rsidRPr="00A3586D">
          <w:rPr>
            <w:b w:val="0"/>
            <w:webHidden/>
          </w:rPr>
          <w:fldChar w:fldCharType="end"/>
        </w:r>
      </w:hyperlink>
    </w:p>
    <w:p w14:paraId="70841D60" w14:textId="77777777" w:rsidR="006265E6" w:rsidRPr="00A3586D" w:rsidRDefault="006265E6" w:rsidP="00464AC7">
      <w:pPr>
        <w:pStyle w:val="Verzeichnis1"/>
        <w:spacing w:after="120"/>
        <w:contextualSpacing/>
        <w:rPr>
          <w:rStyle w:val="Hyperlink"/>
          <w:rFonts w:ascii="Univers" w:hAnsi="Univers"/>
          <w:color w:val="auto"/>
        </w:rPr>
      </w:pPr>
    </w:p>
    <w:p w14:paraId="1767EA48" w14:textId="671F1950" w:rsidR="006265E6" w:rsidRPr="00A3586D" w:rsidRDefault="0064693F" w:rsidP="00464AC7">
      <w:pPr>
        <w:pStyle w:val="Verzeichnis1"/>
        <w:spacing w:after="120"/>
        <w:contextualSpacing/>
        <w:rPr>
          <w:rFonts w:ascii="Univers" w:hAnsi="Univers" w:cs="Times New Roman"/>
        </w:rPr>
      </w:pPr>
      <w:hyperlink w:anchor="_Toc57805861" w:history="1">
        <w:r w:rsidR="006265E6" w:rsidRPr="00A3586D">
          <w:rPr>
            <w:rStyle w:val="Hyperlink"/>
            <w:rFonts w:ascii="Univers" w:hAnsi="Univers"/>
            <w:color w:val="auto"/>
          </w:rPr>
          <w:t>II. Gegenstand der Genossenschaft</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_Toc57805861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4</w:t>
        </w:r>
        <w:r w:rsidR="006265E6" w:rsidRPr="00A3586D">
          <w:rPr>
            <w:rFonts w:ascii="Univers" w:hAnsi="Univers"/>
            <w:webHidden/>
          </w:rPr>
          <w:fldChar w:fldCharType="end"/>
        </w:r>
      </w:hyperlink>
    </w:p>
    <w:p w14:paraId="0893901F" w14:textId="2DA75D7C" w:rsidR="006265E6" w:rsidRPr="00A3586D" w:rsidRDefault="0064693F" w:rsidP="00464AC7">
      <w:pPr>
        <w:pStyle w:val="Verzeichnis2"/>
        <w:spacing w:after="120"/>
        <w:contextualSpacing/>
        <w:rPr>
          <w:rFonts w:cs="Times New Roman"/>
          <w:b w:val="0"/>
        </w:rPr>
      </w:pPr>
      <w:hyperlink w:anchor="_Toc57805862" w:history="1">
        <w:r w:rsidR="006265E6" w:rsidRPr="00A3586D">
          <w:rPr>
            <w:rStyle w:val="Hyperlink"/>
            <w:b w:val="0"/>
            <w:color w:val="auto"/>
          </w:rPr>
          <w:t>§ 2</w:t>
        </w:r>
        <w:r w:rsidR="006265E6" w:rsidRPr="00A3586D">
          <w:rPr>
            <w:b w:val="0"/>
            <w:webHidden/>
          </w:rPr>
          <w:tab/>
        </w:r>
      </w:hyperlink>
      <w:hyperlink w:anchor="_Toc57805863" w:history="1">
        <w:r w:rsidR="006265E6" w:rsidRPr="00A3586D">
          <w:rPr>
            <w:rStyle w:val="Hyperlink"/>
            <w:b w:val="0"/>
            <w:color w:val="auto"/>
          </w:rPr>
          <w:t>Zweck und Gegenstand der Genossenschaft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_Toc57805863 \h </w:instrText>
        </w:r>
        <w:r w:rsidR="006265E6" w:rsidRPr="00A3586D">
          <w:rPr>
            <w:b w:val="0"/>
            <w:webHidden/>
          </w:rPr>
        </w:r>
        <w:r w:rsidR="006265E6" w:rsidRPr="00A3586D">
          <w:rPr>
            <w:b w:val="0"/>
            <w:webHidden/>
          </w:rPr>
          <w:fldChar w:fldCharType="separate"/>
        </w:r>
        <w:r>
          <w:rPr>
            <w:b w:val="0"/>
            <w:webHidden/>
          </w:rPr>
          <w:t>4</w:t>
        </w:r>
        <w:r w:rsidR="006265E6" w:rsidRPr="00A3586D">
          <w:rPr>
            <w:b w:val="0"/>
            <w:webHidden/>
          </w:rPr>
          <w:fldChar w:fldCharType="end"/>
        </w:r>
      </w:hyperlink>
    </w:p>
    <w:p w14:paraId="200C9F13" w14:textId="77777777" w:rsidR="006265E6" w:rsidRPr="00A3586D" w:rsidRDefault="006265E6" w:rsidP="00464AC7">
      <w:pPr>
        <w:pStyle w:val="Verzeichnis1"/>
        <w:spacing w:after="120"/>
        <w:contextualSpacing/>
        <w:rPr>
          <w:rStyle w:val="Hyperlink"/>
          <w:rFonts w:ascii="Univers" w:hAnsi="Univers"/>
          <w:color w:val="auto"/>
        </w:rPr>
      </w:pPr>
    </w:p>
    <w:p w14:paraId="1F3F5D04" w14:textId="3148E474" w:rsidR="006265E6" w:rsidRPr="00A3586D" w:rsidRDefault="0064693F" w:rsidP="00464AC7">
      <w:pPr>
        <w:pStyle w:val="Verzeichnis1"/>
        <w:spacing w:after="120"/>
        <w:contextualSpacing/>
        <w:rPr>
          <w:rFonts w:ascii="Univers" w:hAnsi="Univers" w:cs="Times New Roman"/>
        </w:rPr>
      </w:pPr>
      <w:hyperlink w:anchor="_Toc57805864" w:history="1">
        <w:r w:rsidR="006265E6" w:rsidRPr="00A3586D">
          <w:rPr>
            <w:rStyle w:val="Hyperlink"/>
            <w:rFonts w:ascii="Univers" w:hAnsi="Univers"/>
            <w:color w:val="auto"/>
          </w:rPr>
          <w:t>III. Mitgliedschaft</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_Toc57805864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5</w:t>
        </w:r>
        <w:r w:rsidR="006265E6" w:rsidRPr="00A3586D">
          <w:rPr>
            <w:rFonts w:ascii="Univers" w:hAnsi="Univers"/>
            <w:webHidden/>
          </w:rPr>
          <w:fldChar w:fldCharType="end"/>
        </w:r>
      </w:hyperlink>
    </w:p>
    <w:p w14:paraId="5CE0365F" w14:textId="0EA03764" w:rsidR="006265E6" w:rsidRPr="00A3586D" w:rsidRDefault="0064693F" w:rsidP="00464AC7">
      <w:pPr>
        <w:pStyle w:val="Verzeichnis2"/>
        <w:spacing w:after="120"/>
        <w:contextualSpacing/>
        <w:rPr>
          <w:rFonts w:cs="Times New Roman"/>
          <w:b w:val="0"/>
        </w:rPr>
      </w:pPr>
      <w:hyperlink w:anchor="_Toc57805865" w:history="1">
        <w:r w:rsidR="006265E6" w:rsidRPr="00A3586D">
          <w:rPr>
            <w:rStyle w:val="Hyperlink"/>
            <w:b w:val="0"/>
            <w:color w:val="auto"/>
          </w:rPr>
          <w:t>§ 3</w:t>
        </w:r>
      </w:hyperlink>
      <w:r w:rsidR="006265E6" w:rsidRPr="00A3586D">
        <w:rPr>
          <w:rStyle w:val="Hyperlink"/>
          <w:b w:val="0"/>
          <w:color w:val="auto"/>
        </w:rPr>
        <w:t xml:space="preserve"> </w:t>
      </w:r>
      <w:hyperlink w:anchor="_Toc57805866" w:history="1">
        <w:r w:rsidR="006265E6" w:rsidRPr="00A3586D">
          <w:rPr>
            <w:rStyle w:val="Hyperlink"/>
            <w:b w:val="0"/>
            <w:color w:val="auto"/>
          </w:rPr>
          <w:t>Mitglieder</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_Toc57805866 \h </w:instrText>
        </w:r>
        <w:r w:rsidR="006265E6" w:rsidRPr="00A3586D">
          <w:rPr>
            <w:b w:val="0"/>
            <w:webHidden/>
          </w:rPr>
        </w:r>
        <w:r w:rsidR="006265E6" w:rsidRPr="00A3586D">
          <w:rPr>
            <w:b w:val="0"/>
            <w:webHidden/>
          </w:rPr>
          <w:fldChar w:fldCharType="separate"/>
        </w:r>
        <w:r>
          <w:rPr>
            <w:b w:val="0"/>
            <w:webHidden/>
          </w:rPr>
          <w:t>5</w:t>
        </w:r>
        <w:r w:rsidR="006265E6" w:rsidRPr="00A3586D">
          <w:rPr>
            <w:b w:val="0"/>
            <w:webHidden/>
          </w:rPr>
          <w:fldChar w:fldCharType="end"/>
        </w:r>
      </w:hyperlink>
    </w:p>
    <w:p w14:paraId="2092C523" w14:textId="614B5DF2" w:rsidR="006265E6" w:rsidRPr="00A3586D" w:rsidRDefault="0064693F" w:rsidP="00464AC7">
      <w:pPr>
        <w:pStyle w:val="Verzeichnis2"/>
        <w:spacing w:after="120"/>
        <w:contextualSpacing/>
        <w:rPr>
          <w:rFonts w:cs="Times New Roman"/>
          <w:b w:val="0"/>
        </w:rPr>
      </w:pPr>
      <w:hyperlink w:anchor="_Toc57805867" w:history="1">
        <w:r w:rsidR="006265E6" w:rsidRPr="00A3586D">
          <w:rPr>
            <w:rStyle w:val="Hyperlink"/>
            <w:b w:val="0"/>
            <w:color w:val="auto"/>
          </w:rPr>
          <w:t>§ 4</w:t>
        </w:r>
      </w:hyperlink>
      <w:r w:rsidR="006265E6" w:rsidRPr="00A3586D">
        <w:rPr>
          <w:rStyle w:val="Hyperlink"/>
          <w:b w:val="0"/>
          <w:color w:val="auto"/>
        </w:rPr>
        <w:t xml:space="preserve"> </w:t>
      </w:r>
      <w:hyperlink w:anchor="_Toc57805868" w:history="1">
        <w:r w:rsidR="006265E6" w:rsidRPr="00A3586D">
          <w:rPr>
            <w:rStyle w:val="Hyperlink"/>
            <w:b w:val="0"/>
            <w:color w:val="auto"/>
          </w:rPr>
          <w:t>Erwerb der Mitgliedschaft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_Toc57805868 \h </w:instrText>
        </w:r>
        <w:r w:rsidR="006265E6" w:rsidRPr="00A3586D">
          <w:rPr>
            <w:b w:val="0"/>
            <w:webHidden/>
          </w:rPr>
        </w:r>
        <w:r w:rsidR="006265E6" w:rsidRPr="00A3586D">
          <w:rPr>
            <w:b w:val="0"/>
            <w:webHidden/>
          </w:rPr>
          <w:fldChar w:fldCharType="separate"/>
        </w:r>
        <w:r>
          <w:rPr>
            <w:b w:val="0"/>
            <w:webHidden/>
          </w:rPr>
          <w:t>5</w:t>
        </w:r>
        <w:r w:rsidR="006265E6" w:rsidRPr="00A3586D">
          <w:rPr>
            <w:b w:val="0"/>
            <w:webHidden/>
          </w:rPr>
          <w:fldChar w:fldCharType="end"/>
        </w:r>
      </w:hyperlink>
    </w:p>
    <w:p w14:paraId="39A19566" w14:textId="4822F934" w:rsidR="006265E6" w:rsidRPr="00A3586D" w:rsidRDefault="0064693F" w:rsidP="00464AC7">
      <w:pPr>
        <w:pStyle w:val="Verzeichnis2"/>
        <w:spacing w:after="120"/>
        <w:contextualSpacing/>
        <w:rPr>
          <w:rFonts w:cs="Times New Roman"/>
          <w:b w:val="0"/>
        </w:rPr>
      </w:pPr>
      <w:hyperlink w:anchor="_Toc57805869" w:history="1">
        <w:r w:rsidR="006265E6" w:rsidRPr="00A3586D">
          <w:rPr>
            <w:rStyle w:val="Hyperlink"/>
            <w:b w:val="0"/>
            <w:color w:val="auto"/>
          </w:rPr>
          <w:t>§ 5</w:t>
        </w:r>
        <w:r w:rsidR="006265E6" w:rsidRPr="00A3586D">
          <w:rPr>
            <w:rStyle w:val="Hyperlink"/>
            <w:b w:val="0"/>
            <w:color w:val="auto"/>
            <w:vertAlign w:val="superscript"/>
          </w:rPr>
          <w:t>*</w:t>
        </w:r>
      </w:hyperlink>
      <w:hyperlink w:anchor="_Toc57805870" w:history="1">
        <w:r w:rsidR="006265E6" w:rsidRPr="00A3586D">
          <w:rPr>
            <w:rStyle w:val="Hyperlink"/>
            <w:b w:val="0"/>
            <w:color w:val="auto"/>
          </w:rPr>
          <w:t>Eintrittsgeld</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_Toc57805870 \h </w:instrText>
        </w:r>
        <w:r w:rsidR="006265E6" w:rsidRPr="00A3586D">
          <w:rPr>
            <w:b w:val="0"/>
            <w:webHidden/>
          </w:rPr>
        </w:r>
        <w:r w:rsidR="006265E6" w:rsidRPr="00A3586D">
          <w:rPr>
            <w:b w:val="0"/>
            <w:webHidden/>
          </w:rPr>
          <w:fldChar w:fldCharType="separate"/>
        </w:r>
        <w:r>
          <w:rPr>
            <w:b w:val="0"/>
            <w:webHidden/>
          </w:rPr>
          <w:t>6</w:t>
        </w:r>
        <w:r w:rsidR="006265E6" w:rsidRPr="00A3586D">
          <w:rPr>
            <w:b w:val="0"/>
            <w:webHidden/>
          </w:rPr>
          <w:fldChar w:fldCharType="end"/>
        </w:r>
      </w:hyperlink>
    </w:p>
    <w:p w14:paraId="06ED410D" w14:textId="2D426F8F" w:rsidR="006265E6" w:rsidRPr="00A3586D" w:rsidRDefault="0064693F" w:rsidP="00464AC7">
      <w:pPr>
        <w:pStyle w:val="Verzeichnis2"/>
        <w:spacing w:after="120"/>
        <w:contextualSpacing/>
        <w:rPr>
          <w:rFonts w:cs="Times New Roman"/>
          <w:b w:val="0"/>
        </w:rPr>
      </w:pPr>
      <w:hyperlink w:anchor="_Toc57805871" w:history="1">
        <w:r w:rsidR="006265E6" w:rsidRPr="00A3586D">
          <w:rPr>
            <w:rStyle w:val="Hyperlink"/>
            <w:b w:val="0"/>
            <w:color w:val="auto"/>
          </w:rPr>
          <w:t>§ 6</w:t>
        </w:r>
      </w:hyperlink>
      <w:r w:rsidR="006265E6" w:rsidRPr="00A3586D">
        <w:rPr>
          <w:rStyle w:val="Hyperlink"/>
          <w:b w:val="0"/>
          <w:color w:val="auto"/>
        </w:rPr>
        <w:t xml:space="preserve"> </w:t>
      </w:r>
      <w:hyperlink w:anchor="_Toc57805872" w:history="1">
        <w:r w:rsidR="006265E6" w:rsidRPr="00A3586D">
          <w:rPr>
            <w:rStyle w:val="Hyperlink"/>
            <w:b w:val="0"/>
            <w:color w:val="auto"/>
          </w:rPr>
          <w:t>Beendigung der Mitgliedschaft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_Toc57805872 \h </w:instrText>
        </w:r>
        <w:r w:rsidR="006265E6" w:rsidRPr="00A3586D">
          <w:rPr>
            <w:b w:val="0"/>
            <w:webHidden/>
          </w:rPr>
        </w:r>
        <w:r w:rsidR="006265E6" w:rsidRPr="00A3586D">
          <w:rPr>
            <w:b w:val="0"/>
            <w:webHidden/>
          </w:rPr>
          <w:fldChar w:fldCharType="separate"/>
        </w:r>
        <w:r>
          <w:rPr>
            <w:b w:val="0"/>
            <w:webHidden/>
          </w:rPr>
          <w:t>6</w:t>
        </w:r>
        <w:r w:rsidR="006265E6" w:rsidRPr="00A3586D">
          <w:rPr>
            <w:b w:val="0"/>
            <w:webHidden/>
          </w:rPr>
          <w:fldChar w:fldCharType="end"/>
        </w:r>
      </w:hyperlink>
    </w:p>
    <w:p w14:paraId="56E53EC7" w14:textId="19BC408F" w:rsidR="006265E6" w:rsidRPr="00A3586D" w:rsidRDefault="0064693F" w:rsidP="00464AC7">
      <w:pPr>
        <w:pStyle w:val="Verzeichnis2"/>
        <w:spacing w:after="120"/>
        <w:contextualSpacing/>
        <w:rPr>
          <w:rFonts w:cs="Times New Roman"/>
          <w:b w:val="0"/>
        </w:rPr>
      </w:pPr>
      <w:hyperlink w:anchor="_Toc57805873" w:history="1">
        <w:r w:rsidR="006265E6" w:rsidRPr="00A3586D">
          <w:rPr>
            <w:rStyle w:val="Hyperlink"/>
            <w:b w:val="0"/>
            <w:color w:val="auto"/>
          </w:rPr>
          <w:t>§ 7</w:t>
        </w:r>
      </w:hyperlink>
      <w:r w:rsidR="006265E6" w:rsidRPr="00A3586D">
        <w:rPr>
          <w:rStyle w:val="Hyperlink"/>
          <w:b w:val="0"/>
          <w:color w:val="auto"/>
        </w:rPr>
        <w:t xml:space="preserve"> </w:t>
      </w:r>
      <w:hyperlink w:anchor="_Toc57805874" w:history="1">
        <w:r w:rsidR="006265E6" w:rsidRPr="00A3586D">
          <w:rPr>
            <w:rStyle w:val="Hyperlink"/>
            <w:b w:val="0"/>
            <w:color w:val="auto"/>
          </w:rPr>
          <w:t>Kündigung der Mitgliedschaft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_Toc57805874 \h </w:instrText>
        </w:r>
        <w:r w:rsidR="006265E6" w:rsidRPr="00A3586D">
          <w:rPr>
            <w:b w:val="0"/>
            <w:webHidden/>
          </w:rPr>
        </w:r>
        <w:r w:rsidR="006265E6" w:rsidRPr="00A3586D">
          <w:rPr>
            <w:b w:val="0"/>
            <w:webHidden/>
          </w:rPr>
          <w:fldChar w:fldCharType="separate"/>
        </w:r>
        <w:r>
          <w:rPr>
            <w:b w:val="0"/>
            <w:webHidden/>
          </w:rPr>
          <w:t>6</w:t>
        </w:r>
        <w:r w:rsidR="006265E6" w:rsidRPr="00A3586D">
          <w:rPr>
            <w:b w:val="0"/>
            <w:webHidden/>
          </w:rPr>
          <w:fldChar w:fldCharType="end"/>
        </w:r>
      </w:hyperlink>
    </w:p>
    <w:p w14:paraId="33A634D5" w14:textId="29B045E1" w:rsidR="006265E6" w:rsidRPr="00A3586D" w:rsidRDefault="0064693F" w:rsidP="00464AC7">
      <w:pPr>
        <w:pStyle w:val="Verzeichnis2"/>
        <w:spacing w:after="120"/>
        <w:contextualSpacing/>
        <w:rPr>
          <w:rFonts w:cs="Times New Roman"/>
          <w:b w:val="0"/>
        </w:rPr>
      </w:pPr>
      <w:hyperlink w:anchor="_Toc57805875" w:history="1">
        <w:r w:rsidR="006265E6" w:rsidRPr="00A3586D">
          <w:rPr>
            <w:rStyle w:val="Hyperlink"/>
            <w:b w:val="0"/>
            <w:color w:val="auto"/>
          </w:rPr>
          <w:t>§ 8</w:t>
        </w:r>
      </w:hyperlink>
      <w:r w:rsidR="006265E6" w:rsidRPr="00A3586D">
        <w:rPr>
          <w:rStyle w:val="Hyperlink"/>
          <w:b w:val="0"/>
          <w:color w:val="auto"/>
        </w:rPr>
        <w:t xml:space="preserve"> </w:t>
      </w:r>
      <w:hyperlink w:anchor="_Toc57805876" w:history="1">
        <w:r w:rsidR="006265E6" w:rsidRPr="00A3586D">
          <w:rPr>
            <w:rStyle w:val="Hyperlink"/>
            <w:b w:val="0"/>
            <w:color w:val="auto"/>
          </w:rPr>
          <w:t>Übertragung des Geschäftsguthabens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_Toc57805876 \h </w:instrText>
        </w:r>
        <w:r w:rsidR="006265E6" w:rsidRPr="00A3586D">
          <w:rPr>
            <w:b w:val="0"/>
            <w:webHidden/>
          </w:rPr>
        </w:r>
        <w:r w:rsidR="006265E6" w:rsidRPr="00A3586D">
          <w:rPr>
            <w:b w:val="0"/>
            <w:webHidden/>
          </w:rPr>
          <w:fldChar w:fldCharType="separate"/>
        </w:r>
        <w:r>
          <w:rPr>
            <w:b w:val="0"/>
            <w:webHidden/>
          </w:rPr>
          <w:t>7</w:t>
        </w:r>
        <w:r w:rsidR="006265E6" w:rsidRPr="00A3586D">
          <w:rPr>
            <w:b w:val="0"/>
            <w:webHidden/>
          </w:rPr>
          <w:fldChar w:fldCharType="end"/>
        </w:r>
      </w:hyperlink>
    </w:p>
    <w:p w14:paraId="0A458F5F" w14:textId="30AD739B" w:rsidR="006265E6" w:rsidRPr="00A3586D" w:rsidRDefault="0064693F" w:rsidP="00464AC7">
      <w:pPr>
        <w:pStyle w:val="Verzeichnis2"/>
        <w:spacing w:after="120"/>
        <w:contextualSpacing/>
        <w:rPr>
          <w:rFonts w:cs="Times New Roman"/>
          <w:b w:val="0"/>
        </w:rPr>
      </w:pPr>
      <w:hyperlink w:anchor="_Toc57805877" w:history="1">
        <w:r w:rsidR="006265E6" w:rsidRPr="00A3586D">
          <w:rPr>
            <w:rStyle w:val="Hyperlink"/>
            <w:b w:val="0"/>
            <w:color w:val="auto"/>
          </w:rPr>
          <w:t>§ 9</w:t>
        </w:r>
      </w:hyperlink>
      <w:r w:rsidR="006265E6" w:rsidRPr="00A3586D">
        <w:rPr>
          <w:rStyle w:val="Hyperlink"/>
          <w:b w:val="0"/>
          <w:color w:val="auto"/>
        </w:rPr>
        <w:t xml:space="preserve"> </w:t>
      </w:r>
      <w:hyperlink w:anchor="_Toc57805878" w:history="1">
        <w:r w:rsidR="006265E6" w:rsidRPr="00A3586D">
          <w:rPr>
            <w:rStyle w:val="Hyperlink"/>
            <w:b w:val="0"/>
            <w:color w:val="auto"/>
          </w:rPr>
          <w:t>Beendigung der Mitgliedschaft im Todesfall</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_Toc57805878 \h </w:instrText>
        </w:r>
        <w:r w:rsidR="006265E6" w:rsidRPr="00A3586D">
          <w:rPr>
            <w:b w:val="0"/>
            <w:webHidden/>
          </w:rPr>
        </w:r>
        <w:r w:rsidR="006265E6" w:rsidRPr="00A3586D">
          <w:rPr>
            <w:b w:val="0"/>
            <w:webHidden/>
          </w:rPr>
          <w:fldChar w:fldCharType="separate"/>
        </w:r>
        <w:r>
          <w:rPr>
            <w:b w:val="0"/>
            <w:webHidden/>
          </w:rPr>
          <w:t>8</w:t>
        </w:r>
        <w:r w:rsidR="006265E6" w:rsidRPr="00A3586D">
          <w:rPr>
            <w:b w:val="0"/>
            <w:webHidden/>
          </w:rPr>
          <w:fldChar w:fldCharType="end"/>
        </w:r>
      </w:hyperlink>
    </w:p>
    <w:p w14:paraId="2999E7A2" w14:textId="0C414578" w:rsidR="006265E6" w:rsidRPr="00A3586D" w:rsidRDefault="0064693F" w:rsidP="00464AC7">
      <w:pPr>
        <w:pStyle w:val="Verzeichnis2"/>
        <w:spacing w:after="120"/>
        <w:ind w:left="720" w:hanging="539"/>
        <w:contextualSpacing/>
        <w:rPr>
          <w:rFonts w:cs="Times New Roman"/>
          <w:b w:val="0"/>
        </w:rPr>
      </w:pPr>
      <w:hyperlink w:anchor="_Toc57805879" w:history="1">
        <w:r w:rsidR="006265E6" w:rsidRPr="00A3586D">
          <w:rPr>
            <w:rStyle w:val="Hyperlink"/>
            <w:b w:val="0"/>
            <w:color w:val="auto"/>
          </w:rPr>
          <w:t>§ 9a</w:t>
        </w:r>
      </w:hyperlink>
      <w:r w:rsidR="006265E6" w:rsidRPr="00A3586D">
        <w:rPr>
          <w:rStyle w:val="Hyperlink"/>
          <w:b w:val="0"/>
          <w:color w:val="auto"/>
        </w:rPr>
        <w:t xml:space="preserve"> </w:t>
      </w:r>
      <w:hyperlink w:anchor="_Toc57805880" w:history="1">
        <w:r w:rsidR="006265E6" w:rsidRPr="00A3586D">
          <w:rPr>
            <w:rStyle w:val="Hyperlink"/>
            <w:b w:val="0"/>
            <w:color w:val="auto"/>
          </w:rPr>
          <w:t>Insolvenz eines Mitglieds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_Toc57805880 \h </w:instrText>
        </w:r>
        <w:r w:rsidR="006265E6" w:rsidRPr="00A3586D">
          <w:rPr>
            <w:b w:val="0"/>
            <w:webHidden/>
          </w:rPr>
        </w:r>
        <w:r w:rsidR="006265E6" w:rsidRPr="00A3586D">
          <w:rPr>
            <w:b w:val="0"/>
            <w:webHidden/>
          </w:rPr>
          <w:fldChar w:fldCharType="separate"/>
        </w:r>
        <w:r>
          <w:rPr>
            <w:b w:val="0"/>
            <w:webHidden/>
          </w:rPr>
          <w:t>8</w:t>
        </w:r>
        <w:r w:rsidR="006265E6" w:rsidRPr="00A3586D">
          <w:rPr>
            <w:b w:val="0"/>
            <w:webHidden/>
          </w:rPr>
          <w:fldChar w:fldCharType="end"/>
        </w:r>
      </w:hyperlink>
    </w:p>
    <w:p w14:paraId="10580D91" w14:textId="50F3692F" w:rsidR="006265E6" w:rsidRPr="00A3586D" w:rsidRDefault="0064693F" w:rsidP="00464AC7">
      <w:pPr>
        <w:pStyle w:val="Verzeichnis2"/>
        <w:spacing w:after="120"/>
        <w:ind w:left="720" w:hanging="539"/>
        <w:contextualSpacing/>
        <w:rPr>
          <w:rFonts w:cs="Times New Roman"/>
          <w:b w:val="0"/>
        </w:rPr>
      </w:pPr>
      <w:hyperlink w:anchor="_Toc57805881" w:history="1">
        <w:r w:rsidR="006265E6" w:rsidRPr="00A3586D">
          <w:rPr>
            <w:rStyle w:val="Hyperlink"/>
            <w:b w:val="0"/>
            <w:color w:val="auto"/>
          </w:rPr>
          <w:t>§ 10</w:t>
        </w:r>
      </w:hyperlink>
      <w:r w:rsidR="006265E6" w:rsidRPr="00A3586D">
        <w:rPr>
          <w:rStyle w:val="Hyperlink"/>
          <w:b w:val="0"/>
          <w:color w:val="auto"/>
        </w:rPr>
        <w:t xml:space="preserve"> </w:t>
      </w:r>
      <w:hyperlink w:anchor="_Toc57805882" w:history="1">
        <w:r w:rsidR="006265E6" w:rsidRPr="00A3586D">
          <w:rPr>
            <w:rStyle w:val="Hyperlink"/>
            <w:b w:val="0"/>
            <w:color w:val="auto"/>
          </w:rPr>
          <w:t>Beendigung der Mitgliedschaft durch Auflösung oder Erlöschen einer</w:t>
        </w:r>
      </w:hyperlink>
      <w:r w:rsidR="006265E6" w:rsidRPr="00A3586D">
        <w:rPr>
          <w:rStyle w:val="Hyperlink"/>
          <w:b w:val="0"/>
          <w:color w:val="auto"/>
        </w:rPr>
        <w:t xml:space="preserve"> </w:t>
      </w:r>
      <w:hyperlink w:anchor="_Toc57805883" w:history="1">
        <w:r w:rsidR="006265E6" w:rsidRPr="00A3586D">
          <w:rPr>
            <w:rStyle w:val="Hyperlink"/>
            <w:b w:val="0"/>
            <w:color w:val="auto"/>
          </w:rPr>
          <w:t>juristischen Person oder Personengesellschaft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_Toc57805883 \h </w:instrText>
        </w:r>
        <w:r w:rsidR="006265E6" w:rsidRPr="00A3586D">
          <w:rPr>
            <w:b w:val="0"/>
            <w:webHidden/>
          </w:rPr>
        </w:r>
        <w:r w:rsidR="006265E6" w:rsidRPr="00A3586D">
          <w:rPr>
            <w:b w:val="0"/>
            <w:webHidden/>
          </w:rPr>
          <w:fldChar w:fldCharType="separate"/>
        </w:r>
        <w:r>
          <w:rPr>
            <w:b w:val="0"/>
            <w:webHidden/>
          </w:rPr>
          <w:t>8</w:t>
        </w:r>
        <w:r w:rsidR="006265E6" w:rsidRPr="00A3586D">
          <w:rPr>
            <w:b w:val="0"/>
            <w:webHidden/>
          </w:rPr>
          <w:fldChar w:fldCharType="end"/>
        </w:r>
      </w:hyperlink>
    </w:p>
    <w:p w14:paraId="1D0D33BE" w14:textId="7FB6AF1C" w:rsidR="006265E6" w:rsidRPr="00A3586D" w:rsidRDefault="0064693F" w:rsidP="00464AC7">
      <w:pPr>
        <w:pStyle w:val="Verzeichnis2"/>
        <w:spacing w:after="120"/>
        <w:contextualSpacing/>
        <w:rPr>
          <w:rFonts w:cs="Times New Roman"/>
          <w:b w:val="0"/>
        </w:rPr>
      </w:pPr>
      <w:hyperlink w:anchor="_Toc57805884" w:history="1">
        <w:r w:rsidR="006265E6" w:rsidRPr="00A3586D">
          <w:rPr>
            <w:rStyle w:val="Hyperlink"/>
            <w:b w:val="0"/>
            <w:color w:val="auto"/>
          </w:rPr>
          <w:t>§ 11</w:t>
        </w:r>
      </w:hyperlink>
      <w:r w:rsidR="006265E6" w:rsidRPr="00A3586D">
        <w:rPr>
          <w:rStyle w:val="Hyperlink"/>
          <w:b w:val="0"/>
          <w:color w:val="auto"/>
        </w:rPr>
        <w:t xml:space="preserve"> </w:t>
      </w:r>
      <w:hyperlink w:anchor="_Toc57805885" w:history="1">
        <w:r w:rsidR="006265E6" w:rsidRPr="00A3586D">
          <w:rPr>
            <w:rStyle w:val="Hyperlink"/>
            <w:b w:val="0"/>
            <w:color w:val="auto"/>
          </w:rPr>
          <w:t>Ausschließung eines Mitgliedes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_Toc57805885 \h </w:instrText>
        </w:r>
        <w:r w:rsidR="006265E6" w:rsidRPr="00A3586D">
          <w:rPr>
            <w:b w:val="0"/>
            <w:webHidden/>
          </w:rPr>
        </w:r>
        <w:r w:rsidR="006265E6" w:rsidRPr="00A3586D">
          <w:rPr>
            <w:b w:val="0"/>
            <w:webHidden/>
          </w:rPr>
          <w:fldChar w:fldCharType="separate"/>
        </w:r>
        <w:r>
          <w:rPr>
            <w:b w:val="0"/>
            <w:webHidden/>
          </w:rPr>
          <w:t>8</w:t>
        </w:r>
        <w:r w:rsidR="006265E6" w:rsidRPr="00A3586D">
          <w:rPr>
            <w:b w:val="0"/>
            <w:webHidden/>
          </w:rPr>
          <w:fldChar w:fldCharType="end"/>
        </w:r>
      </w:hyperlink>
    </w:p>
    <w:p w14:paraId="1E86BF1E" w14:textId="081D4F88" w:rsidR="006265E6" w:rsidRPr="00A3586D" w:rsidRDefault="0064693F" w:rsidP="00464AC7">
      <w:pPr>
        <w:pStyle w:val="Verzeichnis2"/>
        <w:spacing w:after="120"/>
        <w:contextualSpacing/>
        <w:rPr>
          <w:rFonts w:cs="Times New Roman"/>
          <w:b w:val="0"/>
        </w:rPr>
      </w:pPr>
      <w:hyperlink w:anchor="_Toc57805886" w:history="1">
        <w:r w:rsidR="006265E6" w:rsidRPr="00A3586D">
          <w:rPr>
            <w:rStyle w:val="Hyperlink"/>
            <w:b w:val="0"/>
            <w:color w:val="auto"/>
          </w:rPr>
          <w:t>§ 12</w:t>
        </w:r>
      </w:hyperlink>
      <w:r w:rsidR="006265E6" w:rsidRPr="00A3586D">
        <w:rPr>
          <w:rStyle w:val="Hyperlink"/>
          <w:b w:val="0"/>
          <w:color w:val="auto"/>
        </w:rPr>
        <w:t xml:space="preserve"> </w:t>
      </w:r>
      <w:hyperlink w:anchor="_Toc57805887" w:history="1">
        <w:r w:rsidR="006265E6" w:rsidRPr="00A3586D">
          <w:rPr>
            <w:rStyle w:val="Hyperlink"/>
            <w:b w:val="0"/>
            <w:color w:val="auto"/>
          </w:rPr>
          <w:t>Auseinandersetzung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_Toc57805887 \h </w:instrText>
        </w:r>
        <w:r w:rsidR="006265E6" w:rsidRPr="00A3586D">
          <w:rPr>
            <w:b w:val="0"/>
            <w:webHidden/>
          </w:rPr>
        </w:r>
        <w:r w:rsidR="006265E6" w:rsidRPr="00A3586D">
          <w:rPr>
            <w:b w:val="0"/>
            <w:webHidden/>
          </w:rPr>
          <w:fldChar w:fldCharType="separate"/>
        </w:r>
        <w:r>
          <w:rPr>
            <w:b w:val="0"/>
            <w:webHidden/>
          </w:rPr>
          <w:t>10</w:t>
        </w:r>
        <w:r w:rsidR="006265E6" w:rsidRPr="00A3586D">
          <w:rPr>
            <w:b w:val="0"/>
            <w:webHidden/>
          </w:rPr>
          <w:fldChar w:fldCharType="end"/>
        </w:r>
      </w:hyperlink>
    </w:p>
    <w:p w14:paraId="325E9321" w14:textId="77777777" w:rsidR="006265E6" w:rsidRPr="00A3586D" w:rsidRDefault="006265E6" w:rsidP="00464AC7">
      <w:pPr>
        <w:pStyle w:val="Verzeichnis1"/>
        <w:spacing w:after="120"/>
        <w:contextualSpacing/>
        <w:rPr>
          <w:rStyle w:val="Hyperlink"/>
          <w:rFonts w:ascii="Univers" w:hAnsi="Univers"/>
          <w:color w:val="auto"/>
        </w:rPr>
      </w:pPr>
    </w:p>
    <w:p w14:paraId="713F196D" w14:textId="1739983C" w:rsidR="006265E6" w:rsidRPr="00A3586D" w:rsidRDefault="0064693F" w:rsidP="00464AC7">
      <w:pPr>
        <w:pStyle w:val="Verzeichnis1"/>
        <w:spacing w:after="120"/>
        <w:contextualSpacing/>
        <w:rPr>
          <w:rFonts w:ascii="Univers" w:hAnsi="Univers" w:cs="Times New Roman"/>
        </w:rPr>
      </w:pPr>
      <w:hyperlink w:anchor="_Toc57805888" w:history="1">
        <w:r w:rsidR="006265E6" w:rsidRPr="00A3586D">
          <w:rPr>
            <w:rStyle w:val="Hyperlink"/>
            <w:rFonts w:ascii="Univers" w:hAnsi="Univers"/>
            <w:color w:val="auto"/>
          </w:rPr>
          <w:t>IV. Rechte und Pflichten der Mitglieder</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_Toc57805888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10</w:t>
        </w:r>
        <w:r w:rsidR="006265E6" w:rsidRPr="00A3586D">
          <w:rPr>
            <w:rFonts w:ascii="Univers" w:hAnsi="Univers"/>
            <w:webHidden/>
          </w:rPr>
          <w:fldChar w:fldCharType="end"/>
        </w:r>
      </w:hyperlink>
    </w:p>
    <w:p w14:paraId="1CBF4C88" w14:textId="72BA95B7" w:rsidR="006265E6" w:rsidRPr="00A3586D" w:rsidRDefault="0064693F" w:rsidP="00464AC7">
      <w:pPr>
        <w:pStyle w:val="Verzeichnis2"/>
        <w:spacing w:after="120"/>
        <w:contextualSpacing/>
        <w:rPr>
          <w:rFonts w:cs="Times New Roman"/>
          <w:b w:val="0"/>
        </w:rPr>
      </w:pPr>
      <w:hyperlink w:anchor="_Toc57805889" w:history="1">
        <w:r w:rsidR="006265E6" w:rsidRPr="00A3586D">
          <w:rPr>
            <w:rStyle w:val="Hyperlink"/>
            <w:b w:val="0"/>
            <w:color w:val="auto"/>
          </w:rPr>
          <w:t>§ 13</w:t>
        </w:r>
      </w:hyperlink>
      <w:r w:rsidR="006265E6" w:rsidRPr="00A3586D">
        <w:rPr>
          <w:rStyle w:val="Hyperlink"/>
          <w:b w:val="0"/>
          <w:color w:val="auto"/>
        </w:rPr>
        <w:t xml:space="preserve"> </w:t>
      </w:r>
      <w:hyperlink w:anchor="_Toc57805890" w:history="1">
        <w:r w:rsidR="006265E6" w:rsidRPr="00A3586D">
          <w:rPr>
            <w:rStyle w:val="Hyperlink"/>
            <w:b w:val="0"/>
            <w:color w:val="auto"/>
          </w:rPr>
          <w:t>Rechte der Mitglieder</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_Toc57805890 \h </w:instrText>
        </w:r>
        <w:r w:rsidR="006265E6" w:rsidRPr="00A3586D">
          <w:rPr>
            <w:b w:val="0"/>
            <w:webHidden/>
          </w:rPr>
        </w:r>
        <w:r w:rsidR="006265E6" w:rsidRPr="00A3586D">
          <w:rPr>
            <w:b w:val="0"/>
            <w:webHidden/>
          </w:rPr>
          <w:fldChar w:fldCharType="separate"/>
        </w:r>
        <w:r>
          <w:rPr>
            <w:b w:val="0"/>
            <w:webHidden/>
          </w:rPr>
          <w:t>10</w:t>
        </w:r>
        <w:r w:rsidR="006265E6" w:rsidRPr="00A3586D">
          <w:rPr>
            <w:b w:val="0"/>
            <w:webHidden/>
          </w:rPr>
          <w:fldChar w:fldCharType="end"/>
        </w:r>
      </w:hyperlink>
    </w:p>
    <w:p w14:paraId="71E7C077" w14:textId="5173A219" w:rsidR="006265E6" w:rsidRPr="00A3586D" w:rsidRDefault="0064693F" w:rsidP="00464AC7">
      <w:pPr>
        <w:pStyle w:val="Verzeichnis2"/>
        <w:spacing w:after="120"/>
        <w:contextualSpacing/>
        <w:rPr>
          <w:rFonts w:cs="Times New Roman"/>
          <w:b w:val="0"/>
        </w:rPr>
      </w:pPr>
      <w:hyperlink w:anchor="_Toc57805891" w:history="1">
        <w:r w:rsidR="006265E6" w:rsidRPr="00A3586D">
          <w:rPr>
            <w:rStyle w:val="Hyperlink"/>
            <w:b w:val="0"/>
            <w:color w:val="auto"/>
          </w:rPr>
          <w:t>§ 14</w:t>
        </w:r>
      </w:hyperlink>
      <w:r w:rsidR="006265E6" w:rsidRPr="00A3586D">
        <w:rPr>
          <w:rStyle w:val="Hyperlink"/>
          <w:b w:val="0"/>
          <w:color w:val="auto"/>
        </w:rPr>
        <w:t xml:space="preserve"> </w:t>
      </w:r>
      <w:hyperlink w:anchor="_Toc57805892" w:history="1">
        <w:r w:rsidR="006265E6" w:rsidRPr="00A3586D">
          <w:rPr>
            <w:rStyle w:val="Hyperlink"/>
            <w:b w:val="0"/>
            <w:color w:val="auto"/>
          </w:rPr>
          <w:t>Wohnliche Versorgung der Mitglieder</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_Toc57805892 \h </w:instrText>
        </w:r>
        <w:r w:rsidR="006265E6" w:rsidRPr="00A3586D">
          <w:rPr>
            <w:b w:val="0"/>
            <w:webHidden/>
          </w:rPr>
        </w:r>
        <w:r w:rsidR="006265E6" w:rsidRPr="00A3586D">
          <w:rPr>
            <w:b w:val="0"/>
            <w:webHidden/>
          </w:rPr>
          <w:fldChar w:fldCharType="separate"/>
        </w:r>
        <w:r>
          <w:rPr>
            <w:b w:val="0"/>
            <w:webHidden/>
          </w:rPr>
          <w:t>11</w:t>
        </w:r>
        <w:r w:rsidR="006265E6" w:rsidRPr="00A3586D">
          <w:rPr>
            <w:b w:val="0"/>
            <w:webHidden/>
          </w:rPr>
          <w:fldChar w:fldCharType="end"/>
        </w:r>
      </w:hyperlink>
    </w:p>
    <w:p w14:paraId="62CF84DF" w14:textId="28364EC8" w:rsidR="006265E6" w:rsidRPr="00A3586D" w:rsidRDefault="0064693F" w:rsidP="00464AC7">
      <w:pPr>
        <w:pStyle w:val="Verzeichnis2"/>
        <w:spacing w:after="120"/>
        <w:contextualSpacing/>
        <w:rPr>
          <w:rFonts w:cs="Times New Roman"/>
          <w:b w:val="0"/>
        </w:rPr>
      </w:pPr>
      <w:hyperlink w:anchor="_Toc57805893" w:history="1">
        <w:r w:rsidR="006265E6" w:rsidRPr="00A3586D">
          <w:rPr>
            <w:rStyle w:val="Hyperlink"/>
            <w:b w:val="0"/>
            <w:color w:val="auto"/>
          </w:rPr>
          <w:t>§ 15</w:t>
        </w:r>
      </w:hyperlink>
      <w:r w:rsidR="006265E6" w:rsidRPr="00A3586D">
        <w:rPr>
          <w:rStyle w:val="Hyperlink"/>
          <w:b w:val="0"/>
          <w:color w:val="auto"/>
        </w:rPr>
        <w:t xml:space="preserve"> </w:t>
      </w:r>
      <w:hyperlink w:anchor="_Toc57805894" w:history="1">
        <w:r w:rsidR="006265E6" w:rsidRPr="00A3586D">
          <w:rPr>
            <w:rStyle w:val="Hyperlink"/>
            <w:b w:val="0"/>
            <w:color w:val="auto"/>
          </w:rPr>
          <w:t>Überlassung von Wohnungen</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_Toc57805894 \h </w:instrText>
        </w:r>
        <w:r w:rsidR="006265E6" w:rsidRPr="00A3586D">
          <w:rPr>
            <w:b w:val="0"/>
            <w:webHidden/>
          </w:rPr>
        </w:r>
        <w:r w:rsidR="006265E6" w:rsidRPr="00A3586D">
          <w:rPr>
            <w:b w:val="0"/>
            <w:webHidden/>
          </w:rPr>
          <w:fldChar w:fldCharType="separate"/>
        </w:r>
        <w:r>
          <w:rPr>
            <w:b w:val="0"/>
            <w:webHidden/>
          </w:rPr>
          <w:t>11</w:t>
        </w:r>
        <w:r w:rsidR="006265E6" w:rsidRPr="00A3586D">
          <w:rPr>
            <w:b w:val="0"/>
            <w:webHidden/>
          </w:rPr>
          <w:fldChar w:fldCharType="end"/>
        </w:r>
      </w:hyperlink>
    </w:p>
    <w:p w14:paraId="4E2951BA" w14:textId="122F73AD" w:rsidR="006265E6" w:rsidRPr="00A3586D" w:rsidRDefault="0064693F" w:rsidP="00464AC7">
      <w:pPr>
        <w:pStyle w:val="Verzeichnis2"/>
        <w:spacing w:after="120"/>
        <w:contextualSpacing/>
        <w:rPr>
          <w:rFonts w:cs="Times New Roman"/>
          <w:b w:val="0"/>
        </w:rPr>
      </w:pPr>
      <w:hyperlink w:anchor="_Toc57805895" w:history="1">
        <w:r w:rsidR="006265E6" w:rsidRPr="00A3586D">
          <w:rPr>
            <w:rStyle w:val="Hyperlink"/>
            <w:b w:val="0"/>
            <w:color w:val="auto"/>
          </w:rPr>
          <w:t>§ 16</w:t>
        </w:r>
      </w:hyperlink>
      <w:r w:rsidR="006265E6" w:rsidRPr="00A3586D">
        <w:rPr>
          <w:rStyle w:val="Hyperlink"/>
          <w:b w:val="0"/>
          <w:color w:val="auto"/>
        </w:rPr>
        <w:t xml:space="preserve"> </w:t>
      </w:r>
      <w:hyperlink w:anchor="_Toc57805896" w:history="1">
        <w:r w:rsidR="006265E6" w:rsidRPr="00A3586D">
          <w:rPr>
            <w:rStyle w:val="Hyperlink"/>
            <w:b w:val="0"/>
            <w:color w:val="auto"/>
          </w:rPr>
          <w:t>Pflichten der Mitglieder</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_Toc57805896 \h </w:instrText>
        </w:r>
        <w:r w:rsidR="006265E6" w:rsidRPr="00A3586D">
          <w:rPr>
            <w:b w:val="0"/>
            <w:webHidden/>
          </w:rPr>
        </w:r>
        <w:r w:rsidR="006265E6" w:rsidRPr="00A3586D">
          <w:rPr>
            <w:b w:val="0"/>
            <w:webHidden/>
          </w:rPr>
          <w:fldChar w:fldCharType="separate"/>
        </w:r>
        <w:r>
          <w:rPr>
            <w:b w:val="0"/>
            <w:webHidden/>
          </w:rPr>
          <w:t>1</w:t>
        </w:r>
        <w:r>
          <w:rPr>
            <w:b w:val="0"/>
            <w:webHidden/>
          </w:rPr>
          <w:t>1</w:t>
        </w:r>
        <w:r w:rsidR="006265E6" w:rsidRPr="00A3586D">
          <w:rPr>
            <w:b w:val="0"/>
            <w:webHidden/>
          </w:rPr>
          <w:fldChar w:fldCharType="end"/>
        </w:r>
      </w:hyperlink>
    </w:p>
    <w:p w14:paraId="223129EF" w14:textId="77777777" w:rsidR="006265E6" w:rsidRPr="00A3586D" w:rsidRDefault="006265E6" w:rsidP="00464AC7">
      <w:pPr>
        <w:pStyle w:val="Verzeichnis1"/>
        <w:spacing w:after="120"/>
        <w:contextualSpacing/>
        <w:rPr>
          <w:rStyle w:val="Hyperlink"/>
          <w:rFonts w:ascii="Univers" w:hAnsi="Univers"/>
          <w:color w:val="auto"/>
        </w:rPr>
      </w:pPr>
    </w:p>
    <w:p w14:paraId="532275BD" w14:textId="472BB636" w:rsidR="006265E6" w:rsidRPr="00A3586D" w:rsidRDefault="0064693F" w:rsidP="00464AC7">
      <w:pPr>
        <w:pStyle w:val="Verzeichnis1"/>
        <w:spacing w:after="120"/>
        <w:contextualSpacing/>
        <w:rPr>
          <w:rFonts w:ascii="Univers" w:hAnsi="Univers" w:cs="Times New Roman"/>
        </w:rPr>
      </w:pPr>
      <w:hyperlink w:anchor="_Toc57805897" w:history="1">
        <w:r w:rsidR="006265E6" w:rsidRPr="00A3586D">
          <w:rPr>
            <w:rStyle w:val="Hyperlink"/>
            <w:rFonts w:ascii="Univers" w:hAnsi="Univers"/>
            <w:color w:val="auto"/>
          </w:rPr>
          <w:t>V. Geschäftsanteil, Geschäftsguthaben und Haftsumme</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_Toc57805897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12</w:t>
        </w:r>
        <w:r w:rsidR="006265E6" w:rsidRPr="00A3586D">
          <w:rPr>
            <w:rFonts w:ascii="Univers" w:hAnsi="Univers"/>
            <w:webHidden/>
          </w:rPr>
          <w:fldChar w:fldCharType="end"/>
        </w:r>
      </w:hyperlink>
    </w:p>
    <w:p w14:paraId="6C0BAB2D" w14:textId="5F6FC6F8" w:rsidR="006265E6" w:rsidRPr="00A3586D" w:rsidRDefault="0064693F" w:rsidP="00464AC7">
      <w:pPr>
        <w:pStyle w:val="Verzeichnis2"/>
        <w:spacing w:after="120"/>
        <w:contextualSpacing/>
        <w:rPr>
          <w:rFonts w:cs="Times New Roman"/>
          <w:b w:val="0"/>
        </w:rPr>
      </w:pPr>
      <w:hyperlink w:anchor="_Toc57805898" w:history="1">
        <w:r w:rsidR="006265E6" w:rsidRPr="00A3586D">
          <w:rPr>
            <w:rStyle w:val="Hyperlink"/>
            <w:b w:val="0"/>
            <w:color w:val="auto"/>
          </w:rPr>
          <w:t>§ 17</w:t>
        </w:r>
      </w:hyperlink>
      <w:r w:rsidR="006265E6" w:rsidRPr="00A3586D">
        <w:rPr>
          <w:rStyle w:val="Hyperlink"/>
          <w:b w:val="0"/>
          <w:color w:val="auto"/>
        </w:rPr>
        <w:t xml:space="preserve"> </w:t>
      </w:r>
      <w:hyperlink w:anchor="_Toc57805899" w:history="1">
        <w:r w:rsidR="006265E6" w:rsidRPr="00A3586D">
          <w:rPr>
            <w:rStyle w:val="Hyperlink"/>
            <w:b w:val="0"/>
            <w:color w:val="auto"/>
          </w:rPr>
          <w:t>Geschäftsanteile und Geschäftsguthaben</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_Toc57805899 \h </w:instrText>
        </w:r>
        <w:r w:rsidR="006265E6" w:rsidRPr="00A3586D">
          <w:rPr>
            <w:b w:val="0"/>
            <w:webHidden/>
          </w:rPr>
        </w:r>
        <w:r w:rsidR="006265E6" w:rsidRPr="00A3586D">
          <w:rPr>
            <w:b w:val="0"/>
            <w:webHidden/>
          </w:rPr>
          <w:fldChar w:fldCharType="separate"/>
        </w:r>
        <w:r>
          <w:rPr>
            <w:b w:val="0"/>
            <w:webHidden/>
          </w:rPr>
          <w:t>12</w:t>
        </w:r>
        <w:r w:rsidR="006265E6" w:rsidRPr="00A3586D">
          <w:rPr>
            <w:b w:val="0"/>
            <w:webHidden/>
          </w:rPr>
          <w:fldChar w:fldCharType="end"/>
        </w:r>
      </w:hyperlink>
    </w:p>
    <w:p w14:paraId="16B2BD2F" w14:textId="70DBA6FF" w:rsidR="006265E6" w:rsidRPr="00A3586D" w:rsidRDefault="0064693F" w:rsidP="00464AC7">
      <w:pPr>
        <w:pStyle w:val="Verzeichnis2"/>
        <w:spacing w:after="120"/>
        <w:contextualSpacing/>
        <w:rPr>
          <w:rFonts w:cs="Times New Roman"/>
          <w:b w:val="0"/>
        </w:rPr>
      </w:pPr>
      <w:hyperlink w:anchor="_Toc57805900" w:history="1">
        <w:r w:rsidR="006265E6" w:rsidRPr="00A3586D">
          <w:rPr>
            <w:rStyle w:val="Hyperlink"/>
            <w:b w:val="0"/>
            <w:color w:val="auto"/>
          </w:rPr>
          <w:t>§ 18</w:t>
        </w:r>
      </w:hyperlink>
      <w:r w:rsidR="006265E6" w:rsidRPr="00A3586D">
        <w:rPr>
          <w:rStyle w:val="Hyperlink"/>
          <w:b w:val="0"/>
          <w:color w:val="auto"/>
        </w:rPr>
        <w:t xml:space="preserve"> </w:t>
      </w:r>
      <w:hyperlink w:anchor="_Toc57805901" w:history="1">
        <w:r w:rsidR="006265E6" w:rsidRPr="00A3586D">
          <w:rPr>
            <w:rStyle w:val="Hyperlink"/>
            <w:b w:val="0"/>
            <w:color w:val="auto"/>
          </w:rPr>
          <w:t>Kündigung weiterer Anteile</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_Toc57805901 \h </w:instrText>
        </w:r>
        <w:r w:rsidR="006265E6" w:rsidRPr="00A3586D">
          <w:rPr>
            <w:b w:val="0"/>
            <w:webHidden/>
          </w:rPr>
        </w:r>
        <w:r w:rsidR="006265E6" w:rsidRPr="00A3586D">
          <w:rPr>
            <w:b w:val="0"/>
            <w:webHidden/>
          </w:rPr>
          <w:fldChar w:fldCharType="separate"/>
        </w:r>
        <w:r>
          <w:rPr>
            <w:b w:val="0"/>
            <w:webHidden/>
          </w:rPr>
          <w:t>14</w:t>
        </w:r>
        <w:r w:rsidR="006265E6" w:rsidRPr="00A3586D">
          <w:rPr>
            <w:b w:val="0"/>
            <w:webHidden/>
          </w:rPr>
          <w:fldChar w:fldCharType="end"/>
        </w:r>
      </w:hyperlink>
    </w:p>
    <w:p w14:paraId="621073D6" w14:textId="7E2F88C5" w:rsidR="006265E6" w:rsidRPr="00A3586D" w:rsidRDefault="0064693F" w:rsidP="00464AC7">
      <w:pPr>
        <w:pStyle w:val="Verzeichnis2"/>
        <w:spacing w:after="120"/>
        <w:contextualSpacing/>
        <w:rPr>
          <w:rFonts w:cs="Times New Roman"/>
          <w:b w:val="0"/>
        </w:rPr>
      </w:pPr>
      <w:hyperlink w:anchor="_Toc57805902" w:history="1">
        <w:r w:rsidR="006265E6" w:rsidRPr="00A3586D">
          <w:rPr>
            <w:rStyle w:val="Hyperlink"/>
            <w:b w:val="0"/>
            <w:color w:val="auto"/>
          </w:rPr>
          <w:t>§ 19</w:t>
        </w:r>
      </w:hyperlink>
      <w:r w:rsidR="006265E6" w:rsidRPr="00A3586D">
        <w:rPr>
          <w:rStyle w:val="Hyperlink"/>
          <w:b w:val="0"/>
          <w:color w:val="auto"/>
        </w:rPr>
        <w:t xml:space="preserve"> </w:t>
      </w:r>
      <w:hyperlink w:anchor="_Toc57805903" w:history="1">
        <w:r w:rsidR="006265E6" w:rsidRPr="00A3586D">
          <w:rPr>
            <w:rStyle w:val="Hyperlink"/>
            <w:b w:val="0"/>
            <w:color w:val="auto"/>
          </w:rPr>
          <w:t>Ausschluss der Nachschusspflicht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_Toc57805903 \h </w:instrText>
        </w:r>
        <w:r w:rsidR="006265E6" w:rsidRPr="00A3586D">
          <w:rPr>
            <w:b w:val="0"/>
            <w:webHidden/>
          </w:rPr>
        </w:r>
        <w:r w:rsidR="006265E6" w:rsidRPr="00A3586D">
          <w:rPr>
            <w:b w:val="0"/>
            <w:webHidden/>
          </w:rPr>
          <w:fldChar w:fldCharType="separate"/>
        </w:r>
        <w:r>
          <w:rPr>
            <w:b w:val="0"/>
            <w:webHidden/>
          </w:rPr>
          <w:t>14</w:t>
        </w:r>
        <w:r w:rsidR="006265E6" w:rsidRPr="00A3586D">
          <w:rPr>
            <w:b w:val="0"/>
            <w:webHidden/>
          </w:rPr>
          <w:fldChar w:fldCharType="end"/>
        </w:r>
      </w:hyperlink>
    </w:p>
    <w:p w14:paraId="2C38C8B0" w14:textId="77777777" w:rsidR="006265E6" w:rsidRPr="00A3586D" w:rsidRDefault="006265E6" w:rsidP="00464AC7">
      <w:pPr>
        <w:pStyle w:val="Verzeichnis1"/>
        <w:spacing w:after="120"/>
        <w:contextualSpacing/>
        <w:rPr>
          <w:rStyle w:val="Hyperlink"/>
          <w:rFonts w:ascii="Univers" w:hAnsi="Univers"/>
          <w:color w:val="auto"/>
        </w:rPr>
      </w:pPr>
    </w:p>
    <w:p w14:paraId="1977C9A7" w14:textId="05E3BF2A" w:rsidR="006265E6" w:rsidRPr="00A3586D" w:rsidRDefault="0064693F" w:rsidP="00464AC7">
      <w:pPr>
        <w:pStyle w:val="Verzeichnis1"/>
        <w:spacing w:after="120"/>
        <w:contextualSpacing/>
        <w:rPr>
          <w:rFonts w:ascii="Univers" w:hAnsi="Univers" w:cs="Times New Roman"/>
        </w:rPr>
      </w:pPr>
      <w:hyperlink w:anchor="_Toc57805904" w:history="1">
        <w:r w:rsidR="006265E6" w:rsidRPr="00A3586D">
          <w:rPr>
            <w:rStyle w:val="Hyperlink"/>
            <w:rFonts w:ascii="Univers" w:hAnsi="Univers"/>
            <w:color w:val="auto"/>
          </w:rPr>
          <w:t>VI. Organe der Genossenschaft</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_Toc57805904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14</w:t>
        </w:r>
        <w:r w:rsidR="006265E6" w:rsidRPr="00A3586D">
          <w:rPr>
            <w:rFonts w:ascii="Univers" w:hAnsi="Univers"/>
            <w:webHidden/>
          </w:rPr>
          <w:fldChar w:fldCharType="end"/>
        </w:r>
      </w:hyperlink>
    </w:p>
    <w:p w14:paraId="237FCA9C" w14:textId="0E596393" w:rsidR="006265E6" w:rsidRPr="00A3586D" w:rsidRDefault="0064693F" w:rsidP="00464AC7">
      <w:pPr>
        <w:pStyle w:val="Verzeichnis2"/>
        <w:spacing w:after="120"/>
        <w:contextualSpacing/>
        <w:rPr>
          <w:rFonts w:cs="Times New Roman"/>
          <w:b w:val="0"/>
        </w:rPr>
      </w:pPr>
      <w:hyperlink w:anchor="_Toc57805905" w:history="1">
        <w:r w:rsidR="006265E6" w:rsidRPr="00A3586D">
          <w:rPr>
            <w:rStyle w:val="Hyperlink"/>
            <w:b w:val="0"/>
            <w:color w:val="auto"/>
          </w:rPr>
          <w:t>§ 20</w:t>
        </w:r>
      </w:hyperlink>
      <w:r w:rsidR="006265E6" w:rsidRPr="00A3586D">
        <w:rPr>
          <w:rStyle w:val="Hyperlink"/>
          <w:b w:val="0"/>
          <w:color w:val="auto"/>
        </w:rPr>
        <w:t xml:space="preserve"> </w:t>
      </w:r>
      <w:hyperlink w:anchor="_Toc57805906" w:history="1">
        <w:r w:rsidR="006265E6" w:rsidRPr="00A3586D">
          <w:rPr>
            <w:rStyle w:val="Hyperlink"/>
            <w:b w:val="0"/>
            <w:color w:val="auto"/>
          </w:rPr>
          <w:t>Organe</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_Toc57805906 \h </w:instrText>
        </w:r>
        <w:r w:rsidR="006265E6" w:rsidRPr="00A3586D">
          <w:rPr>
            <w:b w:val="0"/>
            <w:webHidden/>
          </w:rPr>
        </w:r>
        <w:r w:rsidR="006265E6" w:rsidRPr="00A3586D">
          <w:rPr>
            <w:b w:val="0"/>
            <w:webHidden/>
          </w:rPr>
          <w:fldChar w:fldCharType="separate"/>
        </w:r>
        <w:r>
          <w:rPr>
            <w:b w:val="0"/>
            <w:webHidden/>
          </w:rPr>
          <w:t>14</w:t>
        </w:r>
        <w:r w:rsidR="006265E6" w:rsidRPr="00A3586D">
          <w:rPr>
            <w:b w:val="0"/>
            <w:webHidden/>
          </w:rPr>
          <w:fldChar w:fldCharType="end"/>
        </w:r>
      </w:hyperlink>
    </w:p>
    <w:p w14:paraId="788C8C53" w14:textId="5042988D" w:rsidR="006265E6" w:rsidRPr="00A3586D" w:rsidRDefault="0064693F" w:rsidP="00464AC7">
      <w:pPr>
        <w:pStyle w:val="Verzeichnis2"/>
        <w:spacing w:after="120"/>
        <w:contextualSpacing/>
        <w:rPr>
          <w:rFonts w:cs="Times New Roman"/>
          <w:b w:val="0"/>
        </w:rPr>
      </w:pPr>
      <w:hyperlink w:anchor="_Toc57805907" w:history="1">
        <w:r w:rsidR="006265E6" w:rsidRPr="00A3586D">
          <w:rPr>
            <w:rStyle w:val="Hyperlink"/>
            <w:b w:val="0"/>
            <w:color w:val="auto"/>
          </w:rPr>
          <w:t>§ 21</w:t>
        </w:r>
      </w:hyperlink>
      <w:r w:rsidR="006265E6" w:rsidRPr="00A3586D">
        <w:rPr>
          <w:rStyle w:val="Hyperlink"/>
          <w:b w:val="0"/>
          <w:color w:val="auto"/>
        </w:rPr>
        <w:t xml:space="preserve"> </w:t>
      </w:r>
      <w:hyperlink w:anchor="_Toc57805908" w:history="1">
        <w:r w:rsidR="006265E6" w:rsidRPr="00A3586D">
          <w:rPr>
            <w:rStyle w:val="Hyperlink"/>
            <w:b w:val="0"/>
            <w:color w:val="auto"/>
          </w:rPr>
          <w:t>Vorstand</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_Toc57805908 \h </w:instrText>
        </w:r>
        <w:r w:rsidR="006265E6" w:rsidRPr="00A3586D">
          <w:rPr>
            <w:b w:val="0"/>
            <w:webHidden/>
          </w:rPr>
        </w:r>
        <w:r w:rsidR="006265E6" w:rsidRPr="00A3586D">
          <w:rPr>
            <w:b w:val="0"/>
            <w:webHidden/>
          </w:rPr>
          <w:fldChar w:fldCharType="separate"/>
        </w:r>
        <w:r>
          <w:rPr>
            <w:b w:val="0"/>
            <w:webHidden/>
          </w:rPr>
          <w:t>16</w:t>
        </w:r>
        <w:r w:rsidR="006265E6" w:rsidRPr="00A3586D">
          <w:rPr>
            <w:b w:val="0"/>
            <w:webHidden/>
          </w:rPr>
          <w:fldChar w:fldCharType="end"/>
        </w:r>
      </w:hyperlink>
    </w:p>
    <w:p w14:paraId="42F03B32" w14:textId="41778C55" w:rsidR="006265E6" w:rsidRPr="00A3586D" w:rsidRDefault="0064693F" w:rsidP="00464AC7">
      <w:pPr>
        <w:pStyle w:val="Verzeichnis2"/>
        <w:spacing w:after="120"/>
        <w:contextualSpacing/>
        <w:rPr>
          <w:rFonts w:cs="Times New Roman"/>
          <w:b w:val="0"/>
        </w:rPr>
      </w:pPr>
      <w:hyperlink w:anchor="_Toc57805909" w:history="1">
        <w:r w:rsidR="006265E6" w:rsidRPr="00A3586D">
          <w:rPr>
            <w:rStyle w:val="Hyperlink"/>
            <w:b w:val="0"/>
            <w:color w:val="auto"/>
          </w:rPr>
          <w:t>§ 22</w:t>
        </w:r>
      </w:hyperlink>
      <w:r w:rsidR="006265E6" w:rsidRPr="00A3586D">
        <w:rPr>
          <w:rStyle w:val="Hyperlink"/>
          <w:b w:val="0"/>
          <w:color w:val="auto"/>
        </w:rPr>
        <w:t xml:space="preserve"> </w:t>
      </w:r>
      <w:hyperlink w:anchor="_Toc57805910" w:history="1">
        <w:r w:rsidR="006265E6" w:rsidRPr="00A3586D">
          <w:rPr>
            <w:rStyle w:val="Hyperlink"/>
            <w:b w:val="0"/>
            <w:color w:val="auto"/>
          </w:rPr>
          <w:t>Leitung und Vertretung der Genossenschaft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_Toc57805910 \h </w:instrText>
        </w:r>
        <w:r w:rsidR="006265E6" w:rsidRPr="00A3586D">
          <w:rPr>
            <w:b w:val="0"/>
            <w:webHidden/>
          </w:rPr>
        </w:r>
        <w:r w:rsidR="006265E6" w:rsidRPr="00A3586D">
          <w:rPr>
            <w:b w:val="0"/>
            <w:webHidden/>
          </w:rPr>
          <w:fldChar w:fldCharType="separate"/>
        </w:r>
        <w:r>
          <w:rPr>
            <w:b w:val="0"/>
            <w:webHidden/>
          </w:rPr>
          <w:t>17</w:t>
        </w:r>
        <w:r w:rsidR="006265E6" w:rsidRPr="00A3586D">
          <w:rPr>
            <w:b w:val="0"/>
            <w:webHidden/>
          </w:rPr>
          <w:fldChar w:fldCharType="end"/>
        </w:r>
      </w:hyperlink>
    </w:p>
    <w:p w14:paraId="151BCE80" w14:textId="2C508CB9" w:rsidR="006265E6" w:rsidRPr="00A3586D" w:rsidRDefault="0064693F" w:rsidP="00464AC7">
      <w:pPr>
        <w:pStyle w:val="Verzeichnis2"/>
        <w:spacing w:after="120"/>
        <w:contextualSpacing/>
        <w:rPr>
          <w:rFonts w:cs="Times New Roman"/>
          <w:b w:val="0"/>
        </w:rPr>
      </w:pPr>
      <w:hyperlink w:anchor="_Toc57805911" w:history="1">
        <w:r w:rsidR="006265E6" w:rsidRPr="00A3586D">
          <w:rPr>
            <w:rStyle w:val="Hyperlink"/>
            <w:b w:val="0"/>
            <w:color w:val="auto"/>
          </w:rPr>
          <w:t>§ 23</w:t>
        </w:r>
      </w:hyperlink>
      <w:r w:rsidR="006265E6" w:rsidRPr="00A3586D">
        <w:rPr>
          <w:rStyle w:val="Hyperlink"/>
          <w:b w:val="0"/>
          <w:color w:val="auto"/>
        </w:rPr>
        <w:t xml:space="preserve"> </w:t>
      </w:r>
      <w:hyperlink w:anchor="_Toc57805912" w:history="1">
        <w:r w:rsidR="006265E6" w:rsidRPr="00A3586D">
          <w:rPr>
            <w:rStyle w:val="Hyperlink"/>
            <w:b w:val="0"/>
            <w:color w:val="auto"/>
          </w:rPr>
          <w:t>Aufgaben und Pflichten des Vorstandes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_Toc57805912 \h </w:instrText>
        </w:r>
        <w:r w:rsidR="006265E6" w:rsidRPr="00A3586D">
          <w:rPr>
            <w:b w:val="0"/>
            <w:webHidden/>
          </w:rPr>
        </w:r>
        <w:r w:rsidR="006265E6" w:rsidRPr="00A3586D">
          <w:rPr>
            <w:b w:val="0"/>
            <w:webHidden/>
          </w:rPr>
          <w:fldChar w:fldCharType="separate"/>
        </w:r>
        <w:r>
          <w:rPr>
            <w:b w:val="0"/>
            <w:webHidden/>
          </w:rPr>
          <w:t>19</w:t>
        </w:r>
        <w:r w:rsidR="006265E6" w:rsidRPr="00A3586D">
          <w:rPr>
            <w:b w:val="0"/>
            <w:webHidden/>
          </w:rPr>
          <w:fldChar w:fldCharType="end"/>
        </w:r>
      </w:hyperlink>
    </w:p>
    <w:p w14:paraId="66CDB61A" w14:textId="7BC8396B" w:rsidR="006265E6" w:rsidRPr="00A3586D" w:rsidRDefault="0064693F" w:rsidP="00464AC7">
      <w:pPr>
        <w:pStyle w:val="Verzeichnis2"/>
        <w:spacing w:after="120"/>
        <w:contextualSpacing/>
        <w:rPr>
          <w:rFonts w:cs="Times New Roman"/>
          <w:b w:val="0"/>
        </w:rPr>
      </w:pPr>
      <w:hyperlink w:anchor="_Toc57805913" w:history="1">
        <w:r w:rsidR="006265E6" w:rsidRPr="00A3586D">
          <w:rPr>
            <w:rStyle w:val="Hyperlink"/>
            <w:b w:val="0"/>
            <w:color w:val="auto"/>
          </w:rPr>
          <w:t>§ 24</w:t>
        </w:r>
      </w:hyperlink>
      <w:r w:rsidR="006265E6" w:rsidRPr="00A3586D">
        <w:rPr>
          <w:rStyle w:val="Hyperlink"/>
          <w:b w:val="0"/>
          <w:color w:val="auto"/>
        </w:rPr>
        <w:t xml:space="preserve"> </w:t>
      </w:r>
      <w:hyperlink w:anchor="_Toc57805914" w:history="1">
        <w:r w:rsidR="006265E6" w:rsidRPr="00A3586D">
          <w:rPr>
            <w:rStyle w:val="Hyperlink"/>
            <w:b w:val="0"/>
            <w:color w:val="auto"/>
          </w:rPr>
          <w:t>Aufsichtsrat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_Toc57805914 \h </w:instrText>
        </w:r>
        <w:r w:rsidR="006265E6" w:rsidRPr="00A3586D">
          <w:rPr>
            <w:b w:val="0"/>
            <w:webHidden/>
          </w:rPr>
        </w:r>
        <w:r w:rsidR="006265E6" w:rsidRPr="00A3586D">
          <w:rPr>
            <w:b w:val="0"/>
            <w:webHidden/>
          </w:rPr>
          <w:fldChar w:fldCharType="separate"/>
        </w:r>
        <w:r>
          <w:rPr>
            <w:b w:val="0"/>
            <w:webHidden/>
          </w:rPr>
          <w:t>19</w:t>
        </w:r>
        <w:r w:rsidR="006265E6" w:rsidRPr="00A3586D">
          <w:rPr>
            <w:b w:val="0"/>
            <w:webHidden/>
          </w:rPr>
          <w:fldChar w:fldCharType="end"/>
        </w:r>
      </w:hyperlink>
    </w:p>
    <w:p w14:paraId="7CCFE6B9" w14:textId="70710063" w:rsidR="006265E6" w:rsidRPr="00A3586D" w:rsidRDefault="0064693F" w:rsidP="00464AC7">
      <w:pPr>
        <w:pStyle w:val="Verzeichnis2"/>
        <w:spacing w:after="120"/>
        <w:contextualSpacing/>
        <w:rPr>
          <w:rFonts w:cs="Times New Roman"/>
          <w:b w:val="0"/>
        </w:rPr>
      </w:pPr>
      <w:hyperlink w:anchor="_Toc57805915" w:history="1">
        <w:r w:rsidR="006265E6" w:rsidRPr="00A3586D">
          <w:rPr>
            <w:rStyle w:val="Hyperlink"/>
            <w:b w:val="0"/>
            <w:color w:val="auto"/>
          </w:rPr>
          <w:t>§ 25</w:t>
        </w:r>
      </w:hyperlink>
      <w:r w:rsidR="006265E6" w:rsidRPr="00A3586D">
        <w:rPr>
          <w:rStyle w:val="Hyperlink"/>
          <w:b w:val="0"/>
          <w:color w:val="auto"/>
        </w:rPr>
        <w:t xml:space="preserve"> </w:t>
      </w:r>
      <w:hyperlink w:anchor="_Toc57805916" w:history="1">
        <w:r w:rsidR="006265E6" w:rsidRPr="00A3586D">
          <w:rPr>
            <w:rStyle w:val="Hyperlink"/>
            <w:b w:val="0"/>
            <w:color w:val="auto"/>
          </w:rPr>
          <w:t>Aufgaben und Pflichten des Aufsichtsrates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_Toc57805916 \h </w:instrText>
        </w:r>
        <w:r w:rsidR="006265E6" w:rsidRPr="00A3586D">
          <w:rPr>
            <w:b w:val="0"/>
            <w:webHidden/>
          </w:rPr>
        </w:r>
        <w:r w:rsidR="006265E6" w:rsidRPr="00A3586D">
          <w:rPr>
            <w:b w:val="0"/>
            <w:webHidden/>
          </w:rPr>
          <w:fldChar w:fldCharType="separate"/>
        </w:r>
        <w:r>
          <w:rPr>
            <w:b w:val="0"/>
            <w:webHidden/>
          </w:rPr>
          <w:t>21</w:t>
        </w:r>
        <w:r w:rsidR="006265E6" w:rsidRPr="00A3586D">
          <w:rPr>
            <w:b w:val="0"/>
            <w:webHidden/>
          </w:rPr>
          <w:fldChar w:fldCharType="end"/>
        </w:r>
      </w:hyperlink>
    </w:p>
    <w:p w14:paraId="4ED33AE5" w14:textId="0857E945" w:rsidR="006265E6" w:rsidRPr="00A3586D" w:rsidRDefault="0064693F" w:rsidP="00464AC7">
      <w:pPr>
        <w:pStyle w:val="Verzeichnis2"/>
        <w:spacing w:after="120"/>
        <w:contextualSpacing/>
        <w:rPr>
          <w:rFonts w:cs="Times New Roman"/>
          <w:b w:val="0"/>
        </w:rPr>
      </w:pPr>
      <w:hyperlink w:anchor="_Toc57805917" w:history="1">
        <w:r w:rsidR="006265E6" w:rsidRPr="00A3586D">
          <w:rPr>
            <w:rStyle w:val="Hyperlink"/>
            <w:b w:val="0"/>
            <w:color w:val="auto"/>
          </w:rPr>
          <w:t>§ 26</w:t>
        </w:r>
      </w:hyperlink>
      <w:r w:rsidR="006265E6" w:rsidRPr="00A3586D">
        <w:rPr>
          <w:rStyle w:val="Hyperlink"/>
          <w:b w:val="0"/>
          <w:color w:val="auto"/>
        </w:rPr>
        <w:t xml:space="preserve"> </w:t>
      </w:r>
      <w:hyperlink w:anchor="_Toc57805918" w:history="1">
        <w:r w:rsidR="006265E6" w:rsidRPr="00A3586D">
          <w:rPr>
            <w:rStyle w:val="Hyperlink"/>
            <w:b w:val="0"/>
            <w:color w:val="auto"/>
          </w:rPr>
          <w:t>Sorgfaltspflichten des Aufsichtsrates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_Toc57805918 \h </w:instrText>
        </w:r>
        <w:r w:rsidR="006265E6" w:rsidRPr="00A3586D">
          <w:rPr>
            <w:b w:val="0"/>
            <w:webHidden/>
          </w:rPr>
        </w:r>
        <w:r w:rsidR="006265E6" w:rsidRPr="00A3586D">
          <w:rPr>
            <w:b w:val="0"/>
            <w:webHidden/>
          </w:rPr>
          <w:fldChar w:fldCharType="separate"/>
        </w:r>
        <w:r>
          <w:rPr>
            <w:b w:val="0"/>
            <w:webHidden/>
          </w:rPr>
          <w:t>22</w:t>
        </w:r>
        <w:r w:rsidR="006265E6" w:rsidRPr="00A3586D">
          <w:rPr>
            <w:b w:val="0"/>
            <w:webHidden/>
          </w:rPr>
          <w:fldChar w:fldCharType="end"/>
        </w:r>
      </w:hyperlink>
    </w:p>
    <w:p w14:paraId="18874E6B" w14:textId="371A6440" w:rsidR="006265E6" w:rsidRPr="00A3586D" w:rsidRDefault="0064693F" w:rsidP="00464AC7">
      <w:pPr>
        <w:pStyle w:val="Verzeichnis2"/>
        <w:spacing w:after="120"/>
        <w:contextualSpacing/>
        <w:rPr>
          <w:rFonts w:cs="Times New Roman"/>
          <w:b w:val="0"/>
        </w:rPr>
      </w:pPr>
      <w:hyperlink w:anchor="_Toc57805919" w:history="1">
        <w:r w:rsidR="006265E6" w:rsidRPr="00A3586D">
          <w:rPr>
            <w:rStyle w:val="Hyperlink"/>
            <w:b w:val="0"/>
            <w:color w:val="auto"/>
          </w:rPr>
          <w:t>§ 27</w:t>
        </w:r>
      </w:hyperlink>
      <w:r w:rsidR="006265E6" w:rsidRPr="00A3586D">
        <w:rPr>
          <w:rStyle w:val="Hyperlink"/>
          <w:b w:val="0"/>
          <w:color w:val="auto"/>
        </w:rPr>
        <w:t xml:space="preserve"> </w:t>
      </w:r>
      <w:hyperlink w:anchor="_Toc57805920" w:history="1">
        <w:r w:rsidR="006265E6" w:rsidRPr="00A3586D">
          <w:rPr>
            <w:rStyle w:val="Hyperlink"/>
            <w:b w:val="0"/>
            <w:color w:val="auto"/>
          </w:rPr>
          <w:t>Sitzungen des Aufsichtsrates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_Toc57805920 \h </w:instrText>
        </w:r>
        <w:r w:rsidR="006265E6" w:rsidRPr="00A3586D">
          <w:rPr>
            <w:b w:val="0"/>
            <w:webHidden/>
          </w:rPr>
        </w:r>
        <w:r w:rsidR="006265E6" w:rsidRPr="00A3586D">
          <w:rPr>
            <w:b w:val="0"/>
            <w:webHidden/>
          </w:rPr>
          <w:fldChar w:fldCharType="separate"/>
        </w:r>
        <w:r>
          <w:rPr>
            <w:b w:val="0"/>
            <w:webHidden/>
          </w:rPr>
          <w:t>22</w:t>
        </w:r>
        <w:r w:rsidR="006265E6" w:rsidRPr="00A3586D">
          <w:rPr>
            <w:b w:val="0"/>
            <w:webHidden/>
          </w:rPr>
          <w:fldChar w:fldCharType="end"/>
        </w:r>
      </w:hyperlink>
    </w:p>
    <w:p w14:paraId="19D80F94" w14:textId="7F02618D" w:rsidR="006265E6" w:rsidRPr="00A3586D" w:rsidRDefault="0064693F" w:rsidP="00464AC7">
      <w:pPr>
        <w:pStyle w:val="Verzeichnis2"/>
        <w:spacing w:after="120"/>
        <w:contextualSpacing/>
        <w:rPr>
          <w:rFonts w:cs="Times New Roman"/>
          <w:b w:val="0"/>
        </w:rPr>
      </w:pPr>
      <w:hyperlink w:anchor="_Toc57805921" w:history="1">
        <w:r w:rsidR="006265E6" w:rsidRPr="00A3586D">
          <w:rPr>
            <w:rStyle w:val="Hyperlink"/>
            <w:b w:val="0"/>
            <w:color w:val="auto"/>
          </w:rPr>
          <w:t>§ 28</w:t>
        </w:r>
      </w:hyperlink>
      <w:r w:rsidR="006265E6" w:rsidRPr="00A3586D">
        <w:rPr>
          <w:rStyle w:val="Hyperlink"/>
          <w:b w:val="0"/>
          <w:color w:val="auto"/>
        </w:rPr>
        <w:t xml:space="preserve"> </w:t>
      </w:r>
      <w:hyperlink w:anchor="_Toc57805922" w:history="1">
        <w:r w:rsidR="006265E6" w:rsidRPr="00A3586D">
          <w:rPr>
            <w:rStyle w:val="Hyperlink"/>
            <w:b w:val="0"/>
            <w:color w:val="auto"/>
          </w:rPr>
          <w:t>Gegenstände der gemeinsamen Beratungen von Vorstand und Aufsichtsrat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_Toc57805922 \h </w:instrText>
        </w:r>
        <w:r w:rsidR="006265E6" w:rsidRPr="00A3586D">
          <w:rPr>
            <w:b w:val="0"/>
            <w:webHidden/>
          </w:rPr>
        </w:r>
        <w:r w:rsidR="006265E6" w:rsidRPr="00A3586D">
          <w:rPr>
            <w:b w:val="0"/>
            <w:webHidden/>
          </w:rPr>
          <w:fldChar w:fldCharType="separate"/>
        </w:r>
        <w:r>
          <w:rPr>
            <w:b w:val="0"/>
            <w:webHidden/>
          </w:rPr>
          <w:t>23</w:t>
        </w:r>
        <w:r w:rsidR="006265E6" w:rsidRPr="00A3586D">
          <w:rPr>
            <w:b w:val="0"/>
            <w:webHidden/>
          </w:rPr>
          <w:fldChar w:fldCharType="end"/>
        </w:r>
      </w:hyperlink>
    </w:p>
    <w:p w14:paraId="10DA56CB" w14:textId="4037FE3B" w:rsidR="006265E6" w:rsidRPr="00A3586D" w:rsidRDefault="0064693F" w:rsidP="00464AC7">
      <w:pPr>
        <w:pStyle w:val="Verzeichnis2"/>
        <w:spacing w:after="120"/>
        <w:contextualSpacing/>
        <w:rPr>
          <w:rFonts w:cs="Times New Roman"/>
          <w:b w:val="0"/>
        </w:rPr>
      </w:pPr>
      <w:hyperlink w:anchor="_Toc57805923" w:history="1">
        <w:r w:rsidR="006265E6" w:rsidRPr="00A3586D">
          <w:rPr>
            <w:rStyle w:val="Hyperlink"/>
            <w:b w:val="0"/>
            <w:color w:val="auto"/>
          </w:rPr>
          <w:t>§ 29</w:t>
        </w:r>
      </w:hyperlink>
      <w:r w:rsidR="006265E6" w:rsidRPr="00A3586D">
        <w:rPr>
          <w:rStyle w:val="Hyperlink"/>
          <w:b w:val="0"/>
          <w:color w:val="auto"/>
        </w:rPr>
        <w:t xml:space="preserve"> </w:t>
      </w:r>
      <w:hyperlink w:anchor="_Toc57805924" w:history="1">
        <w:r w:rsidR="006265E6" w:rsidRPr="00A3586D">
          <w:rPr>
            <w:rStyle w:val="Hyperlink"/>
            <w:b w:val="0"/>
            <w:color w:val="auto"/>
          </w:rPr>
          <w:t>Gemeinsame Sitzungen von Vorstand und Aufsichtsrat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_Toc57805924 \h </w:instrText>
        </w:r>
        <w:r w:rsidR="006265E6" w:rsidRPr="00A3586D">
          <w:rPr>
            <w:b w:val="0"/>
            <w:webHidden/>
          </w:rPr>
        </w:r>
        <w:r w:rsidR="006265E6" w:rsidRPr="00A3586D">
          <w:rPr>
            <w:b w:val="0"/>
            <w:webHidden/>
          </w:rPr>
          <w:fldChar w:fldCharType="separate"/>
        </w:r>
        <w:r>
          <w:rPr>
            <w:b w:val="0"/>
            <w:webHidden/>
          </w:rPr>
          <w:t>24</w:t>
        </w:r>
        <w:r w:rsidR="006265E6" w:rsidRPr="00A3586D">
          <w:rPr>
            <w:b w:val="0"/>
            <w:webHidden/>
          </w:rPr>
          <w:fldChar w:fldCharType="end"/>
        </w:r>
      </w:hyperlink>
    </w:p>
    <w:p w14:paraId="23405BCD" w14:textId="55A34A89" w:rsidR="006265E6" w:rsidRPr="00A3586D" w:rsidRDefault="0064693F" w:rsidP="00464AC7">
      <w:pPr>
        <w:pStyle w:val="Verzeichnis2"/>
        <w:spacing w:after="120"/>
        <w:contextualSpacing/>
        <w:rPr>
          <w:rFonts w:cs="Times New Roman"/>
          <w:b w:val="0"/>
        </w:rPr>
      </w:pPr>
      <w:hyperlink w:anchor="_Toc57805925" w:history="1">
        <w:r w:rsidR="006265E6" w:rsidRPr="00A3586D">
          <w:rPr>
            <w:rStyle w:val="Hyperlink"/>
            <w:b w:val="0"/>
            <w:color w:val="auto"/>
          </w:rPr>
          <w:t>§ 30</w:t>
        </w:r>
      </w:hyperlink>
      <w:r w:rsidR="006265E6" w:rsidRPr="00A3586D">
        <w:rPr>
          <w:rStyle w:val="Hyperlink"/>
          <w:b w:val="0"/>
          <w:color w:val="auto"/>
        </w:rPr>
        <w:t xml:space="preserve"> </w:t>
      </w:r>
      <w:hyperlink w:anchor="_Toc57805926" w:history="1">
        <w:r w:rsidR="006265E6" w:rsidRPr="00A3586D">
          <w:rPr>
            <w:rStyle w:val="Hyperlink"/>
            <w:b w:val="0"/>
            <w:color w:val="auto"/>
          </w:rPr>
          <w:t>Rechtsgeschäfte mit Vorstands- und Aufsichtsratsmitgliedern</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_Toc57805926 \h </w:instrText>
        </w:r>
        <w:r w:rsidR="006265E6" w:rsidRPr="00A3586D">
          <w:rPr>
            <w:b w:val="0"/>
            <w:webHidden/>
          </w:rPr>
        </w:r>
        <w:r w:rsidR="006265E6" w:rsidRPr="00A3586D">
          <w:rPr>
            <w:b w:val="0"/>
            <w:webHidden/>
          </w:rPr>
          <w:fldChar w:fldCharType="separate"/>
        </w:r>
        <w:r>
          <w:rPr>
            <w:b w:val="0"/>
            <w:webHidden/>
          </w:rPr>
          <w:t>25</w:t>
        </w:r>
        <w:r w:rsidR="006265E6" w:rsidRPr="00A3586D">
          <w:rPr>
            <w:b w:val="0"/>
            <w:webHidden/>
          </w:rPr>
          <w:fldChar w:fldCharType="end"/>
        </w:r>
      </w:hyperlink>
    </w:p>
    <w:p w14:paraId="770E87D5" w14:textId="08FD4136" w:rsidR="006265E6" w:rsidRPr="00A3586D" w:rsidRDefault="0064693F" w:rsidP="00464AC7">
      <w:pPr>
        <w:pStyle w:val="Verzeichnis2"/>
        <w:spacing w:after="120"/>
        <w:contextualSpacing/>
        <w:rPr>
          <w:rFonts w:cs="Times New Roman"/>
          <w:b w:val="0"/>
        </w:rPr>
      </w:pPr>
      <w:hyperlink w:anchor="_Toc57805927" w:history="1">
        <w:r w:rsidR="006265E6" w:rsidRPr="00A3586D">
          <w:rPr>
            <w:rStyle w:val="Hyperlink"/>
            <w:b w:val="0"/>
            <w:color w:val="auto"/>
          </w:rPr>
          <w:t>§ 31</w:t>
        </w:r>
      </w:hyperlink>
      <w:r w:rsidR="006265E6" w:rsidRPr="00A3586D">
        <w:rPr>
          <w:rStyle w:val="Hyperlink"/>
          <w:b w:val="0"/>
          <w:color w:val="auto"/>
        </w:rPr>
        <w:t xml:space="preserve"> </w:t>
      </w:r>
      <w:hyperlink w:anchor="_Toc57805928" w:history="1">
        <w:r w:rsidR="006265E6" w:rsidRPr="00A3586D">
          <w:rPr>
            <w:rStyle w:val="Hyperlink"/>
            <w:b w:val="0"/>
            <w:color w:val="auto"/>
          </w:rPr>
          <w:t>Stimmrecht in der Generalversammlung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_Toc57805928 \h </w:instrText>
        </w:r>
        <w:r w:rsidR="006265E6" w:rsidRPr="00A3586D">
          <w:rPr>
            <w:b w:val="0"/>
            <w:webHidden/>
          </w:rPr>
        </w:r>
        <w:r w:rsidR="006265E6" w:rsidRPr="00A3586D">
          <w:rPr>
            <w:b w:val="0"/>
            <w:webHidden/>
          </w:rPr>
          <w:fldChar w:fldCharType="separate"/>
        </w:r>
        <w:r>
          <w:rPr>
            <w:b w:val="0"/>
            <w:webHidden/>
          </w:rPr>
          <w:t>26</w:t>
        </w:r>
        <w:r w:rsidR="006265E6" w:rsidRPr="00A3586D">
          <w:rPr>
            <w:b w:val="0"/>
            <w:webHidden/>
          </w:rPr>
          <w:fldChar w:fldCharType="end"/>
        </w:r>
      </w:hyperlink>
    </w:p>
    <w:p w14:paraId="037DF7B6" w14:textId="0D933EAD" w:rsidR="006265E6" w:rsidRPr="00A3586D" w:rsidRDefault="0064693F" w:rsidP="00464AC7">
      <w:pPr>
        <w:pStyle w:val="Verzeichnis2"/>
        <w:spacing w:after="120"/>
        <w:contextualSpacing/>
        <w:rPr>
          <w:rFonts w:cs="Times New Roman"/>
          <w:b w:val="0"/>
        </w:rPr>
      </w:pPr>
      <w:hyperlink w:anchor="_Toc57805929" w:history="1">
        <w:r w:rsidR="006265E6" w:rsidRPr="00A3586D">
          <w:rPr>
            <w:rStyle w:val="Hyperlink"/>
            <w:b w:val="0"/>
            <w:color w:val="auto"/>
          </w:rPr>
          <w:t>§ 32</w:t>
        </w:r>
      </w:hyperlink>
      <w:r w:rsidR="006265E6" w:rsidRPr="00A3586D">
        <w:rPr>
          <w:rStyle w:val="Hyperlink"/>
          <w:b w:val="0"/>
          <w:color w:val="auto"/>
        </w:rPr>
        <w:t xml:space="preserve"> </w:t>
      </w:r>
      <w:hyperlink w:anchor="_Toc57805930" w:history="1">
        <w:r w:rsidR="006265E6" w:rsidRPr="00A3586D">
          <w:rPr>
            <w:rStyle w:val="Hyperlink"/>
            <w:b w:val="0"/>
            <w:color w:val="auto"/>
          </w:rPr>
          <w:t>Generalversammlung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_Toc57805930 \h </w:instrText>
        </w:r>
        <w:r w:rsidR="006265E6" w:rsidRPr="00A3586D">
          <w:rPr>
            <w:b w:val="0"/>
            <w:webHidden/>
          </w:rPr>
        </w:r>
        <w:r w:rsidR="006265E6" w:rsidRPr="00A3586D">
          <w:rPr>
            <w:b w:val="0"/>
            <w:webHidden/>
          </w:rPr>
          <w:fldChar w:fldCharType="separate"/>
        </w:r>
        <w:r>
          <w:rPr>
            <w:b w:val="0"/>
            <w:webHidden/>
          </w:rPr>
          <w:t>27</w:t>
        </w:r>
        <w:r w:rsidR="006265E6" w:rsidRPr="00A3586D">
          <w:rPr>
            <w:b w:val="0"/>
            <w:webHidden/>
          </w:rPr>
          <w:fldChar w:fldCharType="end"/>
        </w:r>
      </w:hyperlink>
    </w:p>
    <w:p w14:paraId="1294A204" w14:textId="300EE308" w:rsidR="006265E6" w:rsidRPr="00A3586D" w:rsidRDefault="0064693F" w:rsidP="00464AC7">
      <w:pPr>
        <w:pStyle w:val="Verzeichnis2"/>
        <w:spacing w:after="120"/>
        <w:contextualSpacing/>
        <w:rPr>
          <w:rFonts w:cs="Times New Roman"/>
          <w:b w:val="0"/>
        </w:rPr>
      </w:pPr>
      <w:hyperlink w:anchor="_Toc57805931" w:history="1">
        <w:r w:rsidR="006265E6" w:rsidRPr="00A3586D">
          <w:rPr>
            <w:rStyle w:val="Hyperlink"/>
            <w:b w:val="0"/>
            <w:color w:val="auto"/>
          </w:rPr>
          <w:t>§ 33</w:t>
        </w:r>
      </w:hyperlink>
      <w:r w:rsidR="006265E6" w:rsidRPr="00A3586D">
        <w:rPr>
          <w:rStyle w:val="Hyperlink"/>
          <w:b w:val="0"/>
          <w:color w:val="auto"/>
        </w:rPr>
        <w:t xml:space="preserve"> </w:t>
      </w:r>
      <w:hyperlink w:anchor="_Toc57805932" w:history="1">
        <w:r w:rsidR="006265E6" w:rsidRPr="00A3586D">
          <w:rPr>
            <w:rStyle w:val="Hyperlink"/>
            <w:b w:val="0"/>
            <w:color w:val="auto"/>
          </w:rPr>
          <w:t>Einberufung der Generalversammlung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_Toc57805932 \h </w:instrText>
        </w:r>
        <w:r w:rsidR="006265E6" w:rsidRPr="00A3586D">
          <w:rPr>
            <w:b w:val="0"/>
            <w:webHidden/>
          </w:rPr>
        </w:r>
        <w:r w:rsidR="006265E6" w:rsidRPr="00A3586D">
          <w:rPr>
            <w:b w:val="0"/>
            <w:webHidden/>
          </w:rPr>
          <w:fldChar w:fldCharType="separate"/>
        </w:r>
        <w:r>
          <w:rPr>
            <w:b w:val="0"/>
            <w:webHidden/>
          </w:rPr>
          <w:t>27</w:t>
        </w:r>
        <w:r w:rsidR="006265E6" w:rsidRPr="00A3586D">
          <w:rPr>
            <w:b w:val="0"/>
            <w:webHidden/>
          </w:rPr>
          <w:fldChar w:fldCharType="end"/>
        </w:r>
      </w:hyperlink>
    </w:p>
    <w:p w14:paraId="6B181CF6" w14:textId="0D742C12" w:rsidR="006265E6" w:rsidRPr="00A3586D" w:rsidRDefault="0064693F" w:rsidP="00464AC7">
      <w:pPr>
        <w:pStyle w:val="Verzeichnis2"/>
        <w:spacing w:after="120"/>
        <w:contextualSpacing/>
        <w:rPr>
          <w:rFonts w:cs="Times New Roman"/>
          <w:b w:val="0"/>
        </w:rPr>
      </w:pPr>
      <w:hyperlink w:anchor="_Toc57805933" w:history="1">
        <w:r w:rsidR="006265E6" w:rsidRPr="00A3586D">
          <w:rPr>
            <w:rStyle w:val="Hyperlink"/>
            <w:b w:val="0"/>
            <w:color w:val="auto"/>
          </w:rPr>
          <w:t>§ 34</w:t>
        </w:r>
      </w:hyperlink>
      <w:r w:rsidR="006265E6" w:rsidRPr="00A3586D">
        <w:rPr>
          <w:rStyle w:val="Hyperlink"/>
          <w:b w:val="0"/>
          <w:color w:val="auto"/>
        </w:rPr>
        <w:t xml:space="preserve"> </w:t>
      </w:r>
      <w:hyperlink w:anchor="_Toc57805934" w:history="1">
        <w:r w:rsidR="006265E6" w:rsidRPr="00A3586D">
          <w:rPr>
            <w:rStyle w:val="Hyperlink"/>
            <w:b w:val="0"/>
            <w:color w:val="auto"/>
          </w:rPr>
          <w:t>Leitung der Generalversammlung und Beschlussfassung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_Toc57805934 \h </w:instrText>
        </w:r>
        <w:r w:rsidR="006265E6" w:rsidRPr="00A3586D">
          <w:rPr>
            <w:b w:val="0"/>
            <w:webHidden/>
          </w:rPr>
        </w:r>
        <w:r w:rsidR="006265E6" w:rsidRPr="00A3586D">
          <w:rPr>
            <w:b w:val="0"/>
            <w:webHidden/>
          </w:rPr>
          <w:fldChar w:fldCharType="separate"/>
        </w:r>
        <w:r>
          <w:rPr>
            <w:b w:val="0"/>
            <w:webHidden/>
          </w:rPr>
          <w:t>28</w:t>
        </w:r>
        <w:r w:rsidR="006265E6" w:rsidRPr="00A3586D">
          <w:rPr>
            <w:b w:val="0"/>
            <w:webHidden/>
          </w:rPr>
          <w:fldChar w:fldCharType="end"/>
        </w:r>
      </w:hyperlink>
    </w:p>
    <w:p w14:paraId="171BFB56" w14:textId="71372EAE" w:rsidR="006265E6" w:rsidRPr="00A3586D" w:rsidRDefault="0064693F" w:rsidP="00464AC7">
      <w:pPr>
        <w:pStyle w:val="Verzeichnis2"/>
        <w:spacing w:after="120"/>
        <w:contextualSpacing/>
        <w:rPr>
          <w:rFonts w:cs="Times New Roman"/>
          <w:b w:val="0"/>
        </w:rPr>
      </w:pPr>
      <w:hyperlink w:anchor="_Toc57805935" w:history="1">
        <w:r w:rsidR="006265E6" w:rsidRPr="00A3586D">
          <w:rPr>
            <w:rStyle w:val="Hyperlink"/>
            <w:b w:val="0"/>
            <w:color w:val="auto"/>
          </w:rPr>
          <w:t>§ 35</w:t>
        </w:r>
      </w:hyperlink>
      <w:r w:rsidR="006265E6" w:rsidRPr="00A3586D">
        <w:rPr>
          <w:rStyle w:val="Hyperlink"/>
          <w:b w:val="0"/>
          <w:color w:val="auto"/>
        </w:rPr>
        <w:t xml:space="preserve"> </w:t>
      </w:r>
      <w:hyperlink w:anchor="_Toc57805936" w:history="1">
        <w:r w:rsidR="006265E6" w:rsidRPr="00A3586D">
          <w:rPr>
            <w:rStyle w:val="Hyperlink"/>
            <w:b w:val="0"/>
            <w:color w:val="auto"/>
          </w:rPr>
          <w:t>Zuständigkeit der Generalversammlung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_Toc57805936 \h </w:instrText>
        </w:r>
        <w:r w:rsidR="006265E6" w:rsidRPr="00A3586D">
          <w:rPr>
            <w:b w:val="0"/>
            <w:webHidden/>
          </w:rPr>
        </w:r>
        <w:r w:rsidR="006265E6" w:rsidRPr="00A3586D">
          <w:rPr>
            <w:b w:val="0"/>
            <w:webHidden/>
          </w:rPr>
          <w:fldChar w:fldCharType="separate"/>
        </w:r>
        <w:r>
          <w:rPr>
            <w:b w:val="0"/>
            <w:webHidden/>
          </w:rPr>
          <w:t>30</w:t>
        </w:r>
        <w:r w:rsidR="006265E6" w:rsidRPr="00A3586D">
          <w:rPr>
            <w:b w:val="0"/>
            <w:webHidden/>
          </w:rPr>
          <w:fldChar w:fldCharType="end"/>
        </w:r>
      </w:hyperlink>
    </w:p>
    <w:p w14:paraId="2785D05C" w14:textId="04F288E5" w:rsidR="006265E6" w:rsidRPr="00A3586D" w:rsidRDefault="0064693F" w:rsidP="00464AC7">
      <w:pPr>
        <w:pStyle w:val="Verzeichnis2"/>
        <w:spacing w:after="120"/>
        <w:contextualSpacing/>
        <w:rPr>
          <w:rFonts w:cs="Times New Roman"/>
          <w:b w:val="0"/>
        </w:rPr>
      </w:pPr>
      <w:hyperlink w:anchor="_Toc57805937" w:history="1">
        <w:r w:rsidR="006265E6" w:rsidRPr="00A3586D">
          <w:rPr>
            <w:rStyle w:val="Hyperlink"/>
            <w:b w:val="0"/>
            <w:color w:val="auto"/>
          </w:rPr>
          <w:t>§ 36</w:t>
        </w:r>
      </w:hyperlink>
      <w:r w:rsidR="006265E6" w:rsidRPr="00A3586D">
        <w:rPr>
          <w:rStyle w:val="Hyperlink"/>
          <w:b w:val="0"/>
          <w:color w:val="auto"/>
        </w:rPr>
        <w:t xml:space="preserve"> </w:t>
      </w:r>
      <w:hyperlink w:anchor="_Toc57805938" w:history="1">
        <w:r w:rsidR="006265E6" w:rsidRPr="00A3586D">
          <w:rPr>
            <w:rStyle w:val="Hyperlink"/>
            <w:b w:val="0"/>
            <w:color w:val="auto"/>
          </w:rPr>
          <w:t>Mehrheitserfordernisse</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_Toc57805938 \h </w:instrText>
        </w:r>
        <w:r w:rsidR="006265E6" w:rsidRPr="00A3586D">
          <w:rPr>
            <w:b w:val="0"/>
            <w:webHidden/>
          </w:rPr>
        </w:r>
        <w:r w:rsidR="006265E6" w:rsidRPr="00A3586D">
          <w:rPr>
            <w:b w:val="0"/>
            <w:webHidden/>
          </w:rPr>
          <w:fldChar w:fldCharType="separate"/>
        </w:r>
        <w:r>
          <w:rPr>
            <w:b w:val="0"/>
            <w:webHidden/>
          </w:rPr>
          <w:t>31</w:t>
        </w:r>
        <w:r w:rsidR="006265E6" w:rsidRPr="00A3586D">
          <w:rPr>
            <w:b w:val="0"/>
            <w:webHidden/>
          </w:rPr>
          <w:fldChar w:fldCharType="end"/>
        </w:r>
      </w:hyperlink>
    </w:p>
    <w:p w14:paraId="53972327" w14:textId="1328065E" w:rsidR="006265E6" w:rsidRPr="00A3586D" w:rsidRDefault="0064693F" w:rsidP="00464AC7">
      <w:pPr>
        <w:pStyle w:val="Verzeichnis2"/>
        <w:spacing w:after="120"/>
        <w:contextualSpacing/>
        <w:rPr>
          <w:rFonts w:cs="Times New Roman"/>
          <w:b w:val="0"/>
        </w:rPr>
      </w:pPr>
      <w:hyperlink w:anchor="_Toc57805939" w:history="1">
        <w:r w:rsidR="006265E6" w:rsidRPr="00A3586D">
          <w:rPr>
            <w:rStyle w:val="Hyperlink"/>
            <w:b w:val="0"/>
            <w:color w:val="auto"/>
          </w:rPr>
          <w:t>§ 37</w:t>
        </w:r>
      </w:hyperlink>
      <w:r w:rsidR="006265E6" w:rsidRPr="00A3586D">
        <w:rPr>
          <w:rStyle w:val="Hyperlink"/>
          <w:b w:val="0"/>
          <w:color w:val="auto"/>
        </w:rPr>
        <w:t xml:space="preserve"> </w:t>
      </w:r>
      <w:hyperlink w:anchor="_Toc57805940" w:history="1">
        <w:r w:rsidR="006265E6" w:rsidRPr="00A3586D">
          <w:rPr>
            <w:rStyle w:val="Hyperlink"/>
            <w:b w:val="0"/>
            <w:color w:val="auto"/>
          </w:rPr>
          <w:t>Auskunftsrecht</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_Toc57805940 \h </w:instrText>
        </w:r>
        <w:r w:rsidR="006265E6" w:rsidRPr="00A3586D">
          <w:rPr>
            <w:b w:val="0"/>
            <w:webHidden/>
          </w:rPr>
        </w:r>
        <w:r w:rsidR="006265E6" w:rsidRPr="00A3586D">
          <w:rPr>
            <w:b w:val="0"/>
            <w:webHidden/>
          </w:rPr>
          <w:fldChar w:fldCharType="separate"/>
        </w:r>
        <w:r>
          <w:rPr>
            <w:b w:val="0"/>
            <w:webHidden/>
          </w:rPr>
          <w:t>31</w:t>
        </w:r>
        <w:r w:rsidR="006265E6" w:rsidRPr="00A3586D">
          <w:rPr>
            <w:b w:val="0"/>
            <w:webHidden/>
          </w:rPr>
          <w:fldChar w:fldCharType="end"/>
        </w:r>
      </w:hyperlink>
    </w:p>
    <w:p w14:paraId="682C5ED1" w14:textId="1961E7DB" w:rsidR="006265E6" w:rsidRPr="00A3586D" w:rsidRDefault="0064693F" w:rsidP="00464AC7">
      <w:pPr>
        <w:pStyle w:val="Verzeichnis2"/>
        <w:spacing w:after="120"/>
        <w:ind w:left="805" w:hanging="624"/>
        <w:contextualSpacing/>
        <w:rPr>
          <w:rFonts w:cs="Times New Roman"/>
          <w:b w:val="0"/>
        </w:rPr>
      </w:pPr>
      <w:hyperlink w:anchor="_Toc57805941" w:history="1">
        <w:r w:rsidR="006265E6" w:rsidRPr="00A3586D">
          <w:rPr>
            <w:rStyle w:val="Hyperlink"/>
            <w:b w:val="0"/>
            <w:color w:val="auto"/>
          </w:rPr>
          <w:t>§ 37a</w:t>
        </w:r>
      </w:hyperlink>
      <w:r w:rsidR="006265E6" w:rsidRPr="00A3586D">
        <w:rPr>
          <w:rStyle w:val="Hyperlink"/>
          <w:b w:val="0"/>
          <w:color w:val="auto"/>
        </w:rPr>
        <w:t xml:space="preserve"> </w:t>
      </w:r>
      <w:hyperlink w:anchor="_Toc57805942" w:history="1">
        <w:r w:rsidR="006265E6" w:rsidRPr="00A3586D">
          <w:rPr>
            <w:rStyle w:val="Hyperlink"/>
            <w:b w:val="0"/>
            <w:color w:val="auto"/>
          </w:rPr>
          <w:t>Schriftliche oder elektronische Durchführung der Generalversammlung (virtuelle Generalversammlung), elektronische Teilnahme an einer Präsenzversammlung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_Toc57805942 \h </w:instrText>
        </w:r>
        <w:r w:rsidR="006265E6" w:rsidRPr="00A3586D">
          <w:rPr>
            <w:b w:val="0"/>
            <w:webHidden/>
          </w:rPr>
        </w:r>
        <w:r w:rsidR="006265E6" w:rsidRPr="00A3586D">
          <w:rPr>
            <w:b w:val="0"/>
            <w:webHidden/>
          </w:rPr>
          <w:fldChar w:fldCharType="separate"/>
        </w:r>
        <w:r>
          <w:rPr>
            <w:b w:val="0"/>
            <w:webHidden/>
          </w:rPr>
          <w:t>32</w:t>
        </w:r>
        <w:r w:rsidR="006265E6" w:rsidRPr="00A3586D">
          <w:rPr>
            <w:b w:val="0"/>
            <w:webHidden/>
          </w:rPr>
          <w:fldChar w:fldCharType="end"/>
        </w:r>
      </w:hyperlink>
    </w:p>
    <w:p w14:paraId="093E54FE" w14:textId="1BE7F711" w:rsidR="006265E6" w:rsidRPr="00A3586D" w:rsidRDefault="0064693F" w:rsidP="00464AC7">
      <w:pPr>
        <w:pStyle w:val="Verzeichnis2"/>
        <w:spacing w:after="120"/>
        <w:ind w:left="805" w:hanging="624"/>
        <w:contextualSpacing/>
        <w:rPr>
          <w:rFonts w:cs="Times New Roman"/>
          <w:b w:val="0"/>
        </w:rPr>
      </w:pPr>
      <w:hyperlink w:anchor="_Toc57805943" w:history="1">
        <w:r w:rsidR="006265E6" w:rsidRPr="00A3586D">
          <w:rPr>
            <w:rStyle w:val="Hyperlink"/>
            <w:b w:val="0"/>
            <w:color w:val="auto"/>
          </w:rPr>
          <w:t>§ 37b</w:t>
        </w:r>
      </w:hyperlink>
      <w:r w:rsidR="006265E6" w:rsidRPr="00A3586D">
        <w:rPr>
          <w:rStyle w:val="Hyperlink"/>
          <w:b w:val="0"/>
          <w:color w:val="auto"/>
        </w:rPr>
        <w:t xml:space="preserve"> </w:t>
      </w:r>
      <w:hyperlink w:anchor="_Toc57805944" w:history="1">
        <w:r w:rsidR="006265E6" w:rsidRPr="00A3586D">
          <w:rPr>
            <w:rStyle w:val="Hyperlink"/>
            <w:b w:val="0"/>
            <w:color w:val="auto"/>
          </w:rPr>
          <w:t>Schriftliche oder elektronische Mitwirkung an der Beschlussfassung einer nur als Präsenzversammlung durchgeführten Generalversammlung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_Toc57805944 \h </w:instrText>
        </w:r>
        <w:r w:rsidR="006265E6" w:rsidRPr="00A3586D">
          <w:rPr>
            <w:b w:val="0"/>
            <w:webHidden/>
          </w:rPr>
        </w:r>
        <w:r w:rsidR="006265E6" w:rsidRPr="00A3586D">
          <w:rPr>
            <w:b w:val="0"/>
            <w:webHidden/>
          </w:rPr>
          <w:fldChar w:fldCharType="separate"/>
        </w:r>
        <w:r>
          <w:rPr>
            <w:b w:val="0"/>
            <w:webHidden/>
          </w:rPr>
          <w:t>33</w:t>
        </w:r>
        <w:r w:rsidR="006265E6" w:rsidRPr="00A3586D">
          <w:rPr>
            <w:b w:val="0"/>
            <w:webHidden/>
          </w:rPr>
          <w:fldChar w:fldCharType="end"/>
        </w:r>
      </w:hyperlink>
    </w:p>
    <w:p w14:paraId="374F3851" w14:textId="2C7F1ED7" w:rsidR="006265E6" w:rsidRPr="00A3586D" w:rsidRDefault="0064693F" w:rsidP="00464AC7">
      <w:pPr>
        <w:pStyle w:val="Verzeichnis2"/>
        <w:spacing w:after="120"/>
        <w:ind w:left="805" w:hanging="624"/>
        <w:contextualSpacing/>
        <w:rPr>
          <w:rFonts w:cs="Times New Roman"/>
          <w:b w:val="0"/>
        </w:rPr>
      </w:pPr>
      <w:hyperlink w:anchor="_Toc57805945" w:history="1">
        <w:r w:rsidR="006265E6" w:rsidRPr="00A3586D">
          <w:rPr>
            <w:rStyle w:val="Hyperlink"/>
            <w:b w:val="0"/>
            <w:color w:val="auto"/>
          </w:rPr>
          <w:t>§ 37c</w:t>
        </w:r>
      </w:hyperlink>
      <w:r w:rsidR="006265E6" w:rsidRPr="00A3586D">
        <w:rPr>
          <w:rStyle w:val="Hyperlink"/>
          <w:b w:val="0"/>
          <w:color w:val="auto"/>
        </w:rPr>
        <w:t xml:space="preserve"> </w:t>
      </w:r>
      <w:hyperlink w:anchor="_Toc57805946" w:history="1">
        <w:r w:rsidR="006265E6" w:rsidRPr="00A3586D">
          <w:rPr>
            <w:rStyle w:val="Hyperlink"/>
            <w:b w:val="0"/>
            <w:color w:val="auto"/>
          </w:rPr>
          <w:t>Übertragung der Generalversammlung in Bild und Ton</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_Toc57805946 \h </w:instrText>
        </w:r>
        <w:r w:rsidR="006265E6" w:rsidRPr="00A3586D">
          <w:rPr>
            <w:b w:val="0"/>
            <w:webHidden/>
          </w:rPr>
        </w:r>
        <w:r w:rsidR="006265E6" w:rsidRPr="00A3586D">
          <w:rPr>
            <w:b w:val="0"/>
            <w:webHidden/>
          </w:rPr>
          <w:fldChar w:fldCharType="separate"/>
        </w:r>
        <w:r>
          <w:rPr>
            <w:b w:val="0"/>
            <w:webHidden/>
          </w:rPr>
          <w:t>33</w:t>
        </w:r>
        <w:r w:rsidR="006265E6" w:rsidRPr="00A3586D">
          <w:rPr>
            <w:b w:val="0"/>
            <w:webHidden/>
          </w:rPr>
          <w:fldChar w:fldCharType="end"/>
        </w:r>
      </w:hyperlink>
    </w:p>
    <w:p w14:paraId="75303D0F" w14:textId="77777777" w:rsidR="006265E6" w:rsidRPr="00A3586D" w:rsidRDefault="006265E6" w:rsidP="00464AC7">
      <w:pPr>
        <w:pStyle w:val="Verzeichnis1"/>
        <w:spacing w:after="120"/>
        <w:contextualSpacing/>
        <w:rPr>
          <w:rStyle w:val="Hyperlink"/>
          <w:rFonts w:ascii="Univers" w:hAnsi="Univers"/>
          <w:color w:val="auto"/>
        </w:rPr>
      </w:pPr>
    </w:p>
    <w:p w14:paraId="56A36D25" w14:textId="2F78BFA9" w:rsidR="006265E6" w:rsidRPr="00A3586D" w:rsidRDefault="0064693F" w:rsidP="00464AC7">
      <w:pPr>
        <w:pStyle w:val="Verzeichnis1"/>
        <w:spacing w:after="120"/>
        <w:contextualSpacing/>
        <w:rPr>
          <w:rFonts w:ascii="Univers" w:hAnsi="Univers" w:cs="Times New Roman"/>
        </w:rPr>
      </w:pPr>
      <w:hyperlink w:anchor="_Toc57805947" w:history="1">
        <w:r w:rsidR="006265E6" w:rsidRPr="00A3586D">
          <w:rPr>
            <w:rStyle w:val="Hyperlink"/>
            <w:rFonts w:ascii="Univers" w:hAnsi="Univers"/>
            <w:color w:val="auto"/>
          </w:rPr>
          <w:t>VII. Rechnungslegung</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_Toc57805947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33</w:t>
        </w:r>
        <w:r w:rsidR="006265E6" w:rsidRPr="00A3586D">
          <w:rPr>
            <w:rFonts w:ascii="Univers" w:hAnsi="Univers"/>
            <w:webHidden/>
          </w:rPr>
          <w:fldChar w:fldCharType="end"/>
        </w:r>
      </w:hyperlink>
    </w:p>
    <w:p w14:paraId="569F18A7" w14:textId="76029BDF" w:rsidR="006265E6" w:rsidRPr="00A3586D" w:rsidRDefault="0064693F" w:rsidP="00464AC7">
      <w:pPr>
        <w:pStyle w:val="Verzeichnis2"/>
        <w:spacing w:after="120"/>
        <w:contextualSpacing/>
        <w:rPr>
          <w:rFonts w:cs="Times New Roman"/>
          <w:b w:val="0"/>
        </w:rPr>
      </w:pPr>
      <w:hyperlink w:anchor="_Toc57805948" w:history="1">
        <w:r w:rsidR="006265E6" w:rsidRPr="00A3586D">
          <w:rPr>
            <w:rStyle w:val="Hyperlink"/>
            <w:b w:val="0"/>
            <w:color w:val="auto"/>
          </w:rPr>
          <w:t>§ 38</w:t>
        </w:r>
      </w:hyperlink>
      <w:r w:rsidR="006265E6" w:rsidRPr="00A3586D">
        <w:rPr>
          <w:rStyle w:val="Hyperlink"/>
          <w:b w:val="0"/>
          <w:color w:val="auto"/>
        </w:rPr>
        <w:t xml:space="preserve"> </w:t>
      </w:r>
      <w:hyperlink w:anchor="_Toc57805949" w:history="1">
        <w:r w:rsidR="006265E6" w:rsidRPr="00A3586D">
          <w:rPr>
            <w:rStyle w:val="Hyperlink"/>
            <w:b w:val="0"/>
            <w:color w:val="auto"/>
          </w:rPr>
          <w:t>Geschäftsjahr und Aufstellung des Jahresabschlusses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_Toc57805949 \h </w:instrText>
        </w:r>
        <w:r w:rsidR="006265E6" w:rsidRPr="00A3586D">
          <w:rPr>
            <w:b w:val="0"/>
            <w:webHidden/>
          </w:rPr>
        </w:r>
        <w:r w:rsidR="006265E6" w:rsidRPr="00A3586D">
          <w:rPr>
            <w:b w:val="0"/>
            <w:webHidden/>
          </w:rPr>
          <w:fldChar w:fldCharType="separate"/>
        </w:r>
        <w:r>
          <w:rPr>
            <w:b w:val="0"/>
            <w:webHidden/>
          </w:rPr>
          <w:t>33</w:t>
        </w:r>
        <w:r w:rsidR="006265E6" w:rsidRPr="00A3586D">
          <w:rPr>
            <w:b w:val="0"/>
            <w:webHidden/>
          </w:rPr>
          <w:fldChar w:fldCharType="end"/>
        </w:r>
      </w:hyperlink>
    </w:p>
    <w:p w14:paraId="3081B44F" w14:textId="7FB51DDE" w:rsidR="006265E6" w:rsidRPr="00A3586D" w:rsidRDefault="0064693F" w:rsidP="00464AC7">
      <w:pPr>
        <w:pStyle w:val="Verzeichnis2"/>
        <w:spacing w:after="120"/>
        <w:contextualSpacing/>
        <w:rPr>
          <w:rFonts w:cs="Times New Roman"/>
          <w:b w:val="0"/>
        </w:rPr>
      </w:pPr>
      <w:hyperlink w:anchor="_Toc57805950" w:history="1">
        <w:r w:rsidR="006265E6" w:rsidRPr="00A3586D">
          <w:rPr>
            <w:rStyle w:val="Hyperlink"/>
            <w:b w:val="0"/>
            <w:color w:val="auto"/>
          </w:rPr>
          <w:t>§ 39</w:t>
        </w:r>
      </w:hyperlink>
      <w:r w:rsidR="006265E6" w:rsidRPr="00A3586D">
        <w:rPr>
          <w:rStyle w:val="Hyperlink"/>
          <w:b w:val="0"/>
          <w:color w:val="auto"/>
        </w:rPr>
        <w:t xml:space="preserve"> </w:t>
      </w:r>
      <w:hyperlink w:anchor="_Toc57805951" w:history="1">
        <w:r w:rsidR="006265E6" w:rsidRPr="00A3586D">
          <w:rPr>
            <w:rStyle w:val="Hyperlink"/>
            <w:b w:val="0"/>
            <w:color w:val="auto"/>
          </w:rPr>
          <w:t>Vorbereitung der Beschlussfassung über den Jahresabschluss</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_Toc57805951 \h </w:instrText>
        </w:r>
        <w:r w:rsidR="006265E6" w:rsidRPr="00A3586D">
          <w:rPr>
            <w:b w:val="0"/>
            <w:webHidden/>
          </w:rPr>
        </w:r>
        <w:r w:rsidR="006265E6" w:rsidRPr="00A3586D">
          <w:rPr>
            <w:b w:val="0"/>
            <w:webHidden/>
          </w:rPr>
          <w:fldChar w:fldCharType="separate"/>
        </w:r>
        <w:r>
          <w:rPr>
            <w:b w:val="0"/>
            <w:webHidden/>
          </w:rPr>
          <w:t>34</w:t>
        </w:r>
        <w:r w:rsidR="006265E6" w:rsidRPr="00A3586D">
          <w:rPr>
            <w:b w:val="0"/>
            <w:webHidden/>
          </w:rPr>
          <w:fldChar w:fldCharType="end"/>
        </w:r>
      </w:hyperlink>
    </w:p>
    <w:p w14:paraId="7AEEF4EA" w14:textId="77777777" w:rsidR="006265E6" w:rsidRPr="00A3586D" w:rsidRDefault="006265E6" w:rsidP="00464AC7">
      <w:pPr>
        <w:pStyle w:val="Verzeichnis1"/>
        <w:spacing w:after="120"/>
        <w:contextualSpacing/>
        <w:rPr>
          <w:rStyle w:val="Hyperlink"/>
          <w:rFonts w:ascii="Univers" w:hAnsi="Univers"/>
          <w:color w:val="auto"/>
        </w:rPr>
      </w:pPr>
    </w:p>
    <w:p w14:paraId="3C36BA61" w14:textId="1CE94A20" w:rsidR="006265E6" w:rsidRPr="00A3586D" w:rsidRDefault="0064693F" w:rsidP="00464AC7">
      <w:pPr>
        <w:pStyle w:val="Verzeichnis1"/>
        <w:spacing w:after="120"/>
        <w:contextualSpacing/>
        <w:rPr>
          <w:rFonts w:ascii="Univers" w:hAnsi="Univers" w:cs="Times New Roman"/>
        </w:rPr>
      </w:pPr>
      <w:hyperlink w:anchor="_Toc57805952" w:history="1">
        <w:r w:rsidR="006265E6" w:rsidRPr="00A3586D">
          <w:rPr>
            <w:rStyle w:val="Hyperlink"/>
            <w:rFonts w:ascii="Univers" w:hAnsi="Univers"/>
            <w:color w:val="auto"/>
          </w:rPr>
          <w:t>VIII. Rücklagen, Gewinnverteilung und Verlustdeckung</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_Toc57805952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34</w:t>
        </w:r>
        <w:r w:rsidR="006265E6" w:rsidRPr="00A3586D">
          <w:rPr>
            <w:rFonts w:ascii="Univers" w:hAnsi="Univers"/>
            <w:webHidden/>
          </w:rPr>
          <w:fldChar w:fldCharType="end"/>
        </w:r>
      </w:hyperlink>
    </w:p>
    <w:p w14:paraId="1A99015E" w14:textId="2F3AAEF0" w:rsidR="006265E6" w:rsidRPr="00A3586D" w:rsidRDefault="0064693F" w:rsidP="00464AC7">
      <w:pPr>
        <w:pStyle w:val="Verzeichnis2"/>
        <w:spacing w:after="120"/>
        <w:contextualSpacing/>
        <w:rPr>
          <w:rFonts w:cs="Times New Roman"/>
          <w:b w:val="0"/>
        </w:rPr>
      </w:pPr>
      <w:hyperlink w:anchor="_Toc57805953" w:history="1">
        <w:r w:rsidR="006265E6" w:rsidRPr="00A3586D">
          <w:rPr>
            <w:rStyle w:val="Hyperlink"/>
            <w:b w:val="0"/>
            <w:color w:val="auto"/>
          </w:rPr>
          <w:t>§ 40</w:t>
        </w:r>
      </w:hyperlink>
      <w:r w:rsidR="006265E6" w:rsidRPr="00A3586D">
        <w:rPr>
          <w:rStyle w:val="Hyperlink"/>
          <w:b w:val="0"/>
          <w:color w:val="auto"/>
        </w:rPr>
        <w:t xml:space="preserve"> </w:t>
      </w:r>
      <w:hyperlink w:anchor="_Toc57805954" w:history="1">
        <w:r w:rsidR="006265E6" w:rsidRPr="00A3586D">
          <w:rPr>
            <w:rStyle w:val="Hyperlink"/>
            <w:b w:val="0"/>
            <w:color w:val="auto"/>
          </w:rPr>
          <w:t>Rücklagen</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_Toc57805954 \h </w:instrText>
        </w:r>
        <w:r w:rsidR="006265E6" w:rsidRPr="00A3586D">
          <w:rPr>
            <w:b w:val="0"/>
            <w:webHidden/>
          </w:rPr>
        </w:r>
        <w:r w:rsidR="006265E6" w:rsidRPr="00A3586D">
          <w:rPr>
            <w:b w:val="0"/>
            <w:webHidden/>
          </w:rPr>
          <w:fldChar w:fldCharType="separate"/>
        </w:r>
        <w:r>
          <w:rPr>
            <w:b w:val="0"/>
            <w:webHidden/>
          </w:rPr>
          <w:t>34</w:t>
        </w:r>
        <w:r w:rsidR="006265E6" w:rsidRPr="00A3586D">
          <w:rPr>
            <w:b w:val="0"/>
            <w:webHidden/>
          </w:rPr>
          <w:fldChar w:fldCharType="end"/>
        </w:r>
      </w:hyperlink>
    </w:p>
    <w:p w14:paraId="7AD63CBA" w14:textId="124046CF" w:rsidR="006265E6" w:rsidRPr="00A3586D" w:rsidRDefault="0064693F" w:rsidP="00464AC7">
      <w:pPr>
        <w:pStyle w:val="Verzeichnis2"/>
        <w:spacing w:after="120"/>
        <w:contextualSpacing/>
        <w:rPr>
          <w:rFonts w:cs="Times New Roman"/>
          <w:b w:val="0"/>
        </w:rPr>
      </w:pPr>
      <w:hyperlink w:anchor="_Toc57805955" w:history="1">
        <w:r w:rsidR="006265E6" w:rsidRPr="00A3586D">
          <w:rPr>
            <w:rStyle w:val="Hyperlink"/>
            <w:b w:val="0"/>
            <w:color w:val="auto"/>
          </w:rPr>
          <w:t>§ 41</w:t>
        </w:r>
      </w:hyperlink>
      <w:r w:rsidR="006265E6" w:rsidRPr="00A3586D">
        <w:rPr>
          <w:rStyle w:val="Hyperlink"/>
          <w:b w:val="0"/>
          <w:color w:val="auto"/>
        </w:rPr>
        <w:t xml:space="preserve"> </w:t>
      </w:r>
      <w:hyperlink w:anchor="_Toc57805956" w:history="1">
        <w:r w:rsidR="006265E6" w:rsidRPr="00A3586D">
          <w:rPr>
            <w:rStyle w:val="Hyperlink"/>
            <w:b w:val="0"/>
            <w:color w:val="auto"/>
          </w:rPr>
          <w:t>Gewinnverwendung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_Toc57805956 \h </w:instrText>
        </w:r>
        <w:r w:rsidR="006265E6" w:rsidRPr="00A3586D">
          <w:rPr>
            <w:b w:val="0"/>
            <w:webHidden/>
          </w:rPr>
        </w:r>
        <w:r w:rsidR="006265E6" w:rsidRPr="00A3586D">
          <w:rPr>
            <w:b w:val="0"/>
            <w:webHidden/>
          </w:rPr>
          <w:fldChar w:fldCharType="separate"/>
        </w:r>
        <w:r>
          <w:rPr>
            <w:b w:val="0"/>
            <w:webHidden/>
          </w:rPr>
          <w:t>35</w:t>
        </w:r>
        <w:r w:rsidR="006265E6" w:rsidRPr="00A3586D">
          <w:rPr>
            <w:b w:val="0"/>
            <w:webHidden/>
          </w:rPr>
          <w:fldChar w:fldCharType="end"/>
        </w:r>
      </w:hyperlink>
    </w:p>
    <w:p w14:paraId="07E493A6" w14:textId="40C64318" w:rsidR="006265E6" w:rsidRPr="00A3586D" w:rsidRDefault="0064693F" w:rsidP="00464AC7">
      <w:pPr>
        <w:pStyle w:val="Verzeichnis2"/>
        <w:spacing w:after="120"/>
        <w:contextualSpacing/>
        <w:rPr>
          <w:rFonts w:cs="Times New Roman"/>
          <w:b w:val="0"/>
        </w:rPr>
      </w:pPr>
      <w:hyperlink w:anchor="_Toc57805957" w:history="1">
        <w:r w:rsidR="006265E6" w:rsidRPr="00A3586D">
          <w:rPr>
            <w:rStyle w:val="Hyperlink"/>
            <w:b w:val="0"/>
            <w:color w:val="auto"/>
          </w:rPr>
          <w:t>§ 42</w:t>
        </w:r>
      </w:hyperlink>
      <w:r w:rsidR="006265E6" w:rsidRPr="00A3586D">
        <w:rPr>
          <w:rStyle w:val="Hyperlink"/>
          <w:b w:val="0"/>
          <w:color w:val="auto"/>
        </w:rPr>
        <w:t xml:space="preserve"> </w:t>
      </w:r>
      <w:hyperlink w:anchor="_Toc57805958" w:history="1">
        <w:r w:rsidR="006265E6" w:rsidRPr="00A3586D">
          <w:rPr>
            <w:rStyle w:val="Hyperlink"/>
            <w:b w:val="0"/>
            <w:color w:val="auto"/>
          </w:rPr>
          <w:t>Verlustdeckung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_Toc57805958 \h </w:instrText>
        </w:r>
        <w:r w:rsidR="006265E6" w:rsidRPr="00A3586D">
          <w:rPr>
            <w:b w:val="0"/>
            <w:webHidden/>
          </w:rPr>
        </w:r>
        <w:r w:rsidR="006265E6" w:rsidRPr="00A3586D">
          <w:rPr>
            <w:b w:val="0"/>
            <w:webHidden/>
          </w:rPr>
          <w:fldChar w:fldCharType="separate"/>
        </w:r>
        <w:r>
          <w:rPr>
            <w:b w:val="0"/>
            <w:webHidden/>
          </w:rPr>
          <w:t>35</w:t>
        </w:r>
        <w:r w:rsidR="006265E6" w:rsidRPr="00A3586D">
          <w:rPr>
            <w:b w:val="0"/>
            <w:webHidden/>
          </w:rPr>
          <w:fldChar w:fldCharType="end"/>
        </w:r>
      </w:hyperlink>
    </w:p>
    <w:p w14:paraId="67010651" w14:textId="77777777" w:rsidR="00512FB5" w:rsidRPr="00A3586D" w:rsidRDefault="00512FB5" w:rsidP="00464AC7">
      <w:pPr>
        <w:pStyle w:val="Verzeichnis1"/>
        <w:spacing w:after="120"/>
        <w:contextualSpacing/>
        <w:rPr>
          <w:rStyle w:val="Hyperlink"/>
          <w:rFonts w:ascii="Univers" w:hAnsi="Univers"/>
          <w:color w:val="auto"/>
        </w:rPr>
      </w:pPr>
    </w:p>
    <w:p w14:paraId="2D5C486A" w14:textId="2F0C8150" w:rsidR="006265E6" w:rsidRPr="00A3586D" w:rsidRDefault="0064693F" w:rsidP="00464AC7">
      <w:pPr>
        <w:pStyle w:val="Verzeichnis1"/>
        <w:spacing w:after="120"/>
        <w:contextualSpacing/>
        <w:rPr>
          <w:rFonts w:ascii="Univers" w:hAnsi="Univers" w:cs="Times New Roman"/>
        </w:rPr>
      </w:pPr>
      <w:hyperlink w:anchor="_Toc57805959" w:history="1">
        <w:r w:rsidR="006265E6" w:rsidRPr="00A3586D">
          <w:rPr>
            <w:rStyle w:val="Hyperlink"/>
            <w:rFonts w:ascii="Univers" w:hAnsi="Univers"/>
            <w:color w:val="auto"/>
          </w:rPr>
          <w:t>IX. Bekanntmachungen</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_Toc57805959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3</w:t>
        </w:r>
        <w:r>
          <w:rPr>
            <w:rFonts w:ascii="Univers" w:hAnsi="Univers"/>
            <w:webHidden/>
          </w:rPr>
          <w:t>5</w:t>
        </w:r>
        <w:r w:rsidR="006265E6" w:rsidRPr="00A3586D">
          <w:rPr>
            <w:rFonts w:ascii="Univers" w:hAnsi="Univers"/>
            <w:webHidden/>
          </w:rPr>
          <w:fldChar w:fldCharType="end"/>
        </w:r>
      </w:hyperlink>
    </w:p>
    <w:p w14:paraId="4852CF11" w14:textId="11CEA0FC" w:rsidR="006265E6" w:rsidRPr="00A3586D" w:rsidRDefault="0064693F" w:rsidP="00464AC7">
      <w:pPr>
        <w:pStyle w:val="Verzeichnis2"/>
        <w:spacing w:after="120"/>
        <w:contextualSpacing/>
        <w:rPr>
          <w:rFonts w:cs="Times New Roman"/>
          <w:b w:val="0"/>
        </w:rPr>
      </w:pPr>
      <w:hyperlink w:anchor="_Toc57805960" w:history="1">
        <w:r w:rsidR="006265E6" w:rsidRPr="00A3586D">
          <w:rPr>
            <w:rStyle w:val="Hyperlink"/>
            <w:b w:val="0"/>
            <w:color w:val="auto"/>
          </w:rPr>
          <w:t>§ 43</w:t>
        </w:r>
      </w:hyperlink>
      <w:r w:rsidR="00512FB5" w:rsidRPr="00A3586D">
        <w:rPr>
          <w:rStyle w:val="Hyperlink"/>
          <w:b w:val="0"/>
          <w:color w:val="auto"/>
        </w:rPr>
        <w:t xml:space="preserve"> </w:t>
      </w:r>
      <w:hyperlink w:anchor="_Toc57805961" w:history="1">
        <w:r w:rsidR="006265E6" w:rsidRPr="00A3586D">
          <w:rPr>
            <w:rStyle w:val="Hyperlink"/>
            <w:b w:val="0"/>
            <w:color w:val="auto"/>
          </w:rPr>
          <w:t>Bekanntmachungen</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_Toc57805961 \h </w:instrText>
        </w:r>
        <w:r w:rsidR="006265E6" w:rsidRPr="00A3586D">
          <w:rPr>
            <w:b w:val="0"/>
            <w:webHidden/>
          </w:rPr>
        </w:r>
        <w:r w:rsidR="006265E6" w:rsidRPr="00A3586D">
          <w:rPr>
            <w:b w:val="0"/>
            <w:webHidden/>
          </w:rPr>
          <w:fldChar w:fldCharType="separate"/>
        </w:r>
        <w:r>
          <w:rPr>
            <w:b w:val="0"/>
            <w:webHidden/>
          </w:rPr>
          <w:t>35</w:t>
        </w:r>
        <w:r w:rsidR="006265E6" w:rsidRPr="00A3586D">
          <w:rPr>
            <w:b w:val="0"/>
            <w:webHidden/>
          </w:rPr>
          <w:fldChar w:fldCharType="end"/>
        </w:r>
      </w:hyperlink>
    </w:p>
    <w:p w14:paraId="2BDEA0BC" w14:textId="77777777" w:rsidR="00512FB5" w:rsidRPr="00A3586D" w:rsidRDefault="00512FB5" w:rsidP="00464AC7">
      <w:pPr>
        <w:pStyle w:val="Verzeichnis1"/>
        <w:spacing w:after="120"/>
        <w:contextualSpacing/>
        <w:rPr>
          <w:rStyle w:val="Hyperlink"/>
          <w:rFonts w:ascii="Univers" w:hAnsi="Univers"/>
          <w:color w:val="auto"/>
        </w:rPr>
      </w:pPr>
    </w:p>
    <w:p w14:paraId="16C912CF" w14:textId="2DA8942D" w:rsidR="006265E6" w:rsidRPr="00A3586D" w:rsidRDefault="0064693F" w:rsidP="00464AC7">
      <w:pPr>
        <w:pStyle w:val="Verzeichnis1"/>
        <w:spacing w:after="120"/>
        <w:contextualSpacing/>
        <w:rPr>
          <w:rFonts w:ascii="Univers" w:hAnsi="Univers" w:cs="Times New Roman"/>
        </w:rPr>
      </w:pPr>
      <w:hyperlink w:anchor="_Toc57805962" w:history="1">
        <w:r w:rsidR="006265E6" w:rsidRPr="00A3586D">
          <w:rPr>
            <w:rStyle w:val="Hyperlink"/>
            <w:rFonts w:ascii="Univers" w:hAnsi="Univers"/>
            <w:color w:val="auto"/>
          </w:rPr>
          <w:t>X. Prüfung der Genossenschaft, Prüfungsverband</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_Toc57805962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36</w:t>
        </w:r>
        <w:r w:rsidR="006265E6" w:rsidRPr="00A3586D">
          <w:rPr>
            <w:rFonts w:ascii="Univers" w:hAnsi="Univers"/>
            <w:webHidden/>
          </w:rPr>
          <w:fldChar w:fldCharType="end"/>
        </w:r>
      </w:hyperlink>
    </w:p>
    <w:p w14:paraId="3AE33FC1" w14:textId="4B2A19E2" w:rsidR="006265E6" w:rsidRPr="00A3586D" w:rsidRDefault="0064693F" w:rsidP="00464AC7">
      <w:pPr>
        <w:pStyle w:val="Verzeichnis2"/>
        <w:spacing w:after="120"/>
        <w:contextualSpacing/>
        <w:rPr>
          <w:rFonts w:cs="Times New Roman"/>
          <w:b w:val="0"/>
        </w:rPr>
      </w:pPr>
      <w:hyperlink w:anchor="_Toc57805963" w:history="1">
        <w:r w:rsidR="006265E6" w:rsidRPr="00A3586D">
          <w:rPr>
            <w:rStyle w:val="Hyperlink"/>
            <w:b w:val="0"/>
            <w:color w:val="auto"/>
          </w:rPr>
          <w:t>§ 44</w:t>
        </w:r>
      </w:hyperlink>
      <w:r w:rsidR="00512FB5" w:rsidRPr="00A3586D">
        <w:rPr>
          <w:rStyle w:val="Hyperlink"/>
          <w:b w:val="0"/>
          <w:color w:val="auto"/>
        </w:rPr>
        <w:t xml:space="preserve"> </w:t>
      </w:r>
      <w:hyperlink w:anchor="_Toc57805964" w:history="1">
        <w:r w:rsidR="006265E6" w:rsidRPr="00A3586D">
          <w:rPr>
            <w:rStyle w:val="Hyperlink"/>
            <w:b w:val="0"/>
            <w:color w:val="auto"/>
          </w:rPr>
          <w:t>Prüfung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_Toc57805964 \h </w:instrText>
        </w:r>
        <w:r w:rsidR="006265E6" w:rsidRPr="00A3586D">
          <w:rPr>
            <w:b w:val="0"/>
            <w:webHidden/>
          </w:rPr>
        </w:r>
        <w:r w:rsidR="006265E6" w:rsidRPr="00A3586D">
          <w:rPr>
            <w:b w:val="0"/>
            <w:webHidden/>
          </w:rPr>
          <w:fldChar w:fldCharType="separate"/>
        </w:r>
        <w:r>
          <w:rPr>
            <w:b w:val="0"/>
            <w:webHidden/>
          </w:rPr>
          <w:t>36</w:t>
        </w:r>
        <w:r w:rsidR="006265E6" w:rsidRPr="00A3586D">
          <w:rPr>
            <w:b w:val="0"/>
            <w:webHidden/>
          </w:rPr>
          <w:fldChar w:fldCharType="end"/>
        </w:r>
      </w:hyperlink>
    </w:p>
    <w:p w14:paraId="3B119D90" w14:textId="77777777" w:rsidR="00512FB5" w:rsidRPr="00A3586D" w:rsidRDefault="00512FB5" w:rsidP="00464AC7">
      <w:pPr>
        <w:pStyle w:val="Verzeichnis1"/>
        <w:spacing w:after="120"/>
        <w:contextualSpacing/>
        <w:rPr>
          <w:rStyle w:val="Hyperlink"/>
          <w:rFonts w:ascii="Univers" w:hAnsi="Univers"/>
          <w:color w:val="auto"/>
        </w:rPr>
      </w:pPr>
    </w:p>
    <w:p w14:paraId="2DD67DF9" w14:textId="70BA0796" w:rsidR="006265E6" w:rsidRPr="00A3586D" w:rsidRDefault="0064693F" w:rsidP="00464AC7">
      <w:pPr>
        <w:pStyle w:val="Verzeichnis1"/>
        <w:spacing w:after="120"/>
        <w:contextualSpacing/>
        <w:rPr>
          <w:rFonts w:ascii="Univers" w:hAnsi="Univers" w:cs="Times New Roman"/>
        </w:rPr>
      </w:pPr>
      <w:hyperlink w:anchor="_Toc57805965" w:history="1">
        <w:r w:rsidR="006265E6" w:rsidRPr="00A3586D">
          <w:rPr>
            <w:rStyle w:val="Hyperlink"/>
            <w:rFonts w:ascii="Univers" w:hAnsi="Univers"/>
            <w:color w:val="auto"/>
          </w:rPr>
          <w:t>XI. Auflösung und Abwicklung</w:t>
        </w:r>
        <w:r w:rsidR="006265E6" w:rsidRPr="00A3586D">
          <w:rPr>
            <w:rFonts w:ascii="Univers" w:hAnsi="Univers"/>
            <w:webHidden/>
          </w:rPr>
          <w:tab/>
        </w:r>
        <w:r w:rsidR="006265E6" w:rsidRPr="00A3586D">
          <w:rPr>
            <w:rFonts w:ascii="Univers" w:hAnsi="Univers"/>
            <w:webHidden/>
          </w:rPr>
          <w:fldChar w:fldCharType="begin"/>
        </w:r>
        <w:r w:rsidR="006265E6" w:rsidRPr="00A3586D">
          <w:rPr>
            <w:rFonts w:ascii="Univers" w:hAnsi="Univers"/>
            <w:webHidden/>
          </w:rPr>
          <w:instrText xml:space="preserve"> PAGEREF _Toc57805965 \h </w:instrText>
        </w:r>
        <w:r w:rsidR="006265E6" w:rsidRPr="00A3586D">
          <w:rPr>
            <w:rFonts w:ascii="Univers" w:hAnsi="Univers"/>
            <w:webHidden/>
          </w:rPr>
        </w:r>
        <w:r w:rsidR="006265E6" w:rsidRPr="00A3586D">
          <w:rPr>
            <w:rFonts w:ascii="Univers" w:hAnsi="Univers"/>
            <w:webHidden/>
          </w:rPr>
          <w:fldChar w:fldCharType="separate"/>
        </w:r>
        <w:r>
          <w:rPr>
            <w:rFonts w:ascii="Univers" w:hAnsi="Univers"/>
            <w:webHidden/>
          </w:rPr>
          <w:t>37</w:t>
        </w:r>
        <w:r w:rsidR="006265E6" w:rsidRPr="00A3586D">
          <w:rPr>
            <w:rFonts w:ascii="Univers" w:hAnsi="Univers"/>
            <w:webHidden/>
          </w:rPr>
          <w:fldChar w:fldCharType="end"/>
        </w:r>
      </w:hyperlink>
    </w:p>
    <w:p w14:paraId="18AB7913" w14:textId="3E455098" w:rsidR="006265E6" w:rsidRPr="00A3586D" w:rsidRDefault="0064693F" w:rsidP="00464AC7">
      <w:pPr>
        <w:pStyle w:val="Verzeichnis2"/>
        <w:spacing w:after="120"/>
        <w:contextualSpacing/>
        <w:rPr>
          <w:rFonts w:cs="Times New Roman"/>
          <w:b w:val="0"/>
        </w:rPr>
      </w:pPr>
      <w:hyperlink w:anchor="_Toc57805966" w:history="1">
        <w:r w:rsidR="006265E6" w:rsidRPr="00A3586D">
          <w:rPr>
            <w:rStyle w:val="Hyperlink"/>
            <w:b w:val="0"/>
            <w:color w:val="auto"/>
          </w:rPr>
          <w:t>§ 45</w:t>
        </w:r>
      </w:hyperlink>
      <w:r w:rsidR="00512FB5" w:rsidRPr="00A3586D">
        <w:rPr>
          <w:rStyle w:val="Hyperlink"/>
          <w:b w:val="0"/>
          <w:color w:val="auto"/>
        </w:rPr>
        <w:t xml:space="preserve"> </w:t>
      </w:r>
      <w:hyperlink w:anchor="_Toc57805967" w:history="1">
        <w:r w:rsidR="006265E6" w:rsidRPr="00A3586D">
          <w:rPr>
            <w:rStyle w:val="Hyperlink"/>
            <w:b w:val="0"/>
            <w:color w:val="auto"/>
          </w:rPr>
          <w:t>Auflösung</w:t>
        </w:r>
        <w:r w:rsidR="006265E6" w:rsidRPr="00A3586D">
          <w:rPr>
            <w:b w:val="0"/>
            <w:webHidden/>
          </w:rPr>
          <w:tab/>
        </w:r>
        <w:r w:rsidR="006265E6" w:rsidRPr="00A3586D">
          <w:rPr>
            <w:b w:val="0"/>
            <w:webHidden/>
          </w:rPr>
          <w:fldChar w:fldCharType="begin"/>
        </w:r>
        <w:r w:rsidR="006265E6" w:rsidRPr="00A3586D">
          <w:rPr>
            <w:b w:val="0"/>
            <w:webHidden/>
          </w:rPr>
          <w:instrText xml:space="preserve"> PAGEREF _Toc57805967 \h </w:instrText>
        </w:r>
        <w:r w:rsidR="006265E6" w:rsidRPr="00A3586D">
          <w:rPr>
            <w:b w:val="0"/>
            <w:webHidden/>
          </w:rPr>
        </w:r>
        <w:r w:rsidR="006265E6" w:rsidRPr="00A3586D">
          <w:rPr>
            <w:b w:val="0"/>
            <w:webHidden/>
          </w:rPr>
          <w:fldChar w:fldCharType="separate"/>
        </w:r>
        <w:r>
          <w:rPr>
            <w:b w:val="0"/>
            <w:webHidden/>
          </w:rPr>
          <w:t>37</w:t>
        </w:r>
        <w:r w:rsidR="006265E6" w:rsidRPr="00A3586D">
          <w:rPr>
            <w:b w:val="0"/>
            <w:webHidden/>
          </w:rPr>
          <w:fldChar w:fldCharType="end"/>
        </w:r>
      </w:hyperlink>
    </w:p>
    <w:p w14:paraId="0550898D" w14:textId="77777777" w:rsidR="006265E6" w:rsidRPr="00A3586D" w:rsidRDefault="006265E6" w:rsidP="00464AC7">
      <w:pPr>
        <w:spacing w:after="120"/>
        <w:contextualSpacing/>
      </w:pPr>
      <w:r w:rsidRPr="00A3586D">
        <w:rPr>
          <w:bCs/>
        </w:rPr>
        <w:fldChar w:fldCharType="end"/>
      </w:r>
    </w:p>
    <w:p w14:paraId="7DB989CF" w14:textId="77777777" w:rsidR="006265E6" w:rsidRPr="00A3586D" w:rsidRDefault="006265E6" w:rsidP="00464AC7">
      <w:pPr>
        <w:spacing w:after="120"/>
        <w:contextualSpacing/>
        <w:rPr>
          <w:rFonts w:cs="Arial"/>
          <w:u w:val="single"/>
        </w:rPr>
      </w:pPr>
    </w:p>
    <w:p w14:paraId="51E8D51E" w14:textId="77777777" w:rsidR="006265E6" w:rsidRPr="007B0A65" w:rsidRDefault="006265E6" w:rsidP="00464AC7">
      <w:pPr>
        <w:spacing w:after="120"/>
        <w:contextualSpacing/>
        <w:rPr>
          <w:rFonts w:cs="Arial"/>
          <w:u w:val="single"/>
        </w:rPr>
      </w:pPr>
    </w:p>
    <w:p w14:paraId="6C44B0BE" w14:textId="77777777" w:rsidR="00585A26" w:rsidRPr="007B0A65" w:rsidRDefault="00585A26" w:rsidP="00464AC7">
      <w:pPr>
        <w:spacing w:after="120"/>
        <w:contextualSpacing/>
        <w:rPr>
          <w:rFonts w:cs="Arial"/>
        </w:rPr>
      </w:pPr>
    </w:p>
    <w:p w14:paraId="223D68DA" w14:textId="77777777" w:rsidR="00585A26" w:rsidRPr="007B0A65" w:rsidRDefault="00585A26" w:rsidP="00464AC7">
      <w:pPr>
        <w:spacing w:after="120"/>
        <w:contextualSpacing/>
        <w:rPr>
          <w:rFonts w:cs="Arial"/>
        </w:rPr>
      </w:pPr>
    </w:p>
    <w:p w14:paraId="28EC488A" w14:textId="77777777" w:rsidR="00585A26" w:rsidRPr="007B0A65" w:rsidRDefault="00585A26" w:rsidP="00464AC7">
      <w:pPr>
        <w:spacing w:after="120"/>
        <w:contextualSpacing/>
        <w:rPr>
          <w:rFonts w:cs="Arial"/>
        </w:rPr>
      </w:pPr>
    </w:p>
    <w:p w14:paraId="0BA7ABB4" w14:textId="77777777" w:rsidR="00585A26" w:rsidRPr="007B0A65" w:rsidRDefault="00585A26" w:rsidP="00464AC7">
      <w:pPr>
        <w:spacing w:after="120"/>
        <w:contextualSpacing/>
        <w:rPr>
          <w:rFonts w:cs="Arial"/>
        </w:rPr>
      </w:pPr>
    </w:p>
    <w:p w14:paraId="3A72DC80" w14:textId="77777777" w:rsidR="00585A26" w:rsidRPr="007B0A65" w:rsidRDefault="00585A26" w:rsidP="00464AC7">
      <w:pPr>
        <w:spacing w:after="120"/>
        <w:contextualSpacing/>
        <w:rPr>
          <w:rFonts w:cs="Arial"/>
        </w:rPr>
      </w:pPr>
    </w:p>
    <w:p w14:paraId="6381F89C" w14:textId="77777777" w:rsidR="00585A26" w:rsidRPr="007B0A65" w:rsidRDefault="00585A26" w:rsidP="00464AC7">
      <w:pPr>
        <w:spacing w:after="120"/>
        <w:contextualSpacing/>
        <w:rPr>
          <w:rFonts w:cs="Arial"/>
        </w:rPr>
      </w:pPr>
    </w:p>
    <w:p w14:paraId="0C2B57E9" w14:textId="77777777" w:rsidR="00585A26" w:rsidRPr="007B0A65" w:rsidRDefault="00585A26" w:rsidP="00464AC7">
      <w:pPr>
        <w:spacing w:after="120"/>
        <w:contextualSpacing/>
        <w:rPr>
          <w:rFonts w:cs="Arial"/>
        </w:rPr>
      </w:pPr>
    </w:p>
    <w:p w14:paraId="75D833F2" w14:textId="77777777" w:rsidR="00585A26" w:rsidRPr="007B0A65" w:rsidRDefault="00585A26" w:rsidP="00464AC7">
      <w:pPr>
        <w:spacing w:after="120"/>
        <w:contextualSpacing/>
        <w:rPr>
          <w:rFonts w:cs="Arial"/>
        </w:rPr>
      </w:pPr>
    </w:p>
    <w:p w14:paraId="024DD4DC" w14:textId="77777777" w:rsidR="00585A26" w:rsidRPr="007B0A65" w:rsidRDefault="00585A26" w:rsidP="00464AC7">
      <w:pPr>
        <w:spacing w:after="120"/>
        <w:contextualSpacing/>
        <w:rPr>
          <w:rFonts w:cs="Arial"/>
        </w:rPr>
      </w:pPr>
    </w:p>
    <w:p w14:paraId="7EEBBED4" w14:textId="77777777" w:rsidR="00585A26" w:rsidRPr="007B0A65" w:rsidRDefault="00585A26" w:rsidP="00464AC7">
      <w:pPr>
        <w:spacing w:after="120"/>
        <w:contextualSpacing/>
        <w:rPr>
          <w:rFonts w:cs="Arial"/>
        </w:rPr>
      </w:pPr>
    </w:p>
    <w:p w14:paraId="3504D317" w14:textId="77777777" w:rsidR="00585A26" w:rsidRPr="007B0A65" w:rsidRDefault="00585A26" w:rsidP="00464AC7">
      <w:pPr>
        <w:spacing w:after="120"/>
        <w:contextualSpacing/>
        <w:rPr>
          <w:rFonts w:cs="Arial"/>
        </w:rPr>
      </w:pPr>
    </w:p>
    <w:p w14:paraId="1522DE84" w14:textId="77777777" w:rsidR="00585A26" w:rsidRPr="007B0A65" w:rsidRDefault="00585A26" w:rsidP="00464AC7">
      <w:pPr>
        <w:spacing w:after="120"/>
        <w:contextualSpacing/>
        <w:rPr>
          <w:rFonts w:cs="Arial"/>
        </w:rPr>
      </w:pPr>
    </w:p>
    <w:p w14:paraId="75BF3A87" w14:textId="77777777" w:rsidR="00585A26" w:rsidRPr="007B0A65" w:rsidRDefault="00585A26" w:rsidP="00464AC7">
      <w:pPr>
        <w:spacing w:after="120"/>
        <w:contextualSpacing/>
        <w:rPr>
          <w:rFonts w:cs="Arial"/>
        </w:rPr>
      </w:pPr>
    </w:p>
    <w:p w14:paraId="44353F4F" w14:textId="77777777" w:rsidR="00585A26" w:rsidRPr="007B0A65" w:rsidRDefault="00585A26" w:rsidP="00464AC7">
      <w:pPr>
        <w:spacing w:after="120"/>
        <w:contextualSpacing/>
        <w:rPr>
          <w:rFonts w:cs="Arial"/>
        </w:rPr>
      </w:pPr>
    </w:p>
    <w:p w14:paraId="49CA93B0" w14:textId="77777777" w:rsidR="00585A26" w:rsidRPr="007B0A65" w:rsidRDefault="00585A26" w:rsidP="00464AC7">
      <w:pPr>
        <w:spacing w:after="120"/>
        <w:contextualSpacing/>
        <w:rPr>
          <w:rFonts w:cs="Arial"/>
        </w:rPr>
      </w:pPr>
    </w:p>
    <w:p w14:paraId="7B90A68B" w14:textId="77777777" w:rsidR="00585A26" w:rsidRPr="007B0A65" w:rsidRDefault="00585A26" w:rsidP="00464AC7">
      <w:pPr>
        <w:spacing w:after="120"/>
        <w:contextualSpacing/>
        <w:rPr>
          <w:rFonts w:cs="Arial"/>
        </w:rPr>
      </w:pPr>
    </w:p>
    <w:p w14:paraId="77521A01" w14:textId="77777777" w:rsidR="00585A26" w:rsidRPr="007B0A65" w:rsidRDefault="00585A26" w:rsidP="00464AC7">
      <w:pPr>
        <w:spacing w:after="120"/>
        <w:contextualSpacing/>
        <w:rPr>
          <w:rFonts w:cs="Arial"/>
        </w:rPr>
      </w:pPr>
    </w:p>
    <w:p w14:paraId="23BC8DC7" w14:textId="77777777" w:rsidR="00585A26" w:rsidRPr="007B0A65" w:rsidRDefault="00585A26" w:rsidP="00464AC7">
      <w:pPr>
        <w:spacing w:after="120"/>
        <w:contextualSpacing/>
        <w:rPr>
          <w:rFonts w:cs="Arial"/>
        </w:rPr>
      </w:pPr>
    </w:p>
    <w:p w14:paraId="1397D70C" w14:textId="77777777" w:rsidR="00585A26" w:rsidRPr="007B0A65" w:rsidRDefault="00585A26" w:rsidP="00464AC7">
      <w:pPr>
        <w:spacing w:after="120"/>
        <w:contextualSpacing/>
        <w:rPr>
          <w:rFonts w:cs="Arial"/>
        </w:rPr>
      </w:pPr>
    </w:p>
    <w:p w14:paraId="03FFD7EF" w14:textId="0C8CAEBC" w:rsidR="00006CF9" w:rsidRPr="00331222" w:rsidRDefault="00331222" w:rsidP="00331222">
      <w:pPr>
        <w:pStyle w:val="Listenabsatz"/>
        <w:autoSpaceDE w:val="0"/>
        <w:autoSpaceDN w:val="0"/>
        <w:adjustRightInd w:val="0"/>
        <w:ind w:left="0"/>
        <w:jc w:val="center"/>
        <w:outlineLvl w:val="0"/>
        <w:rPr>
          <w:b/>
        </w:rPr>
      </w:pPr>
      <w:bookmarkStart w:id="0" w:name="_Toc259791092"/>
      <w:bookmarkStart w:id="1" w:name="_Toc57805858"/>
      <w:r>
        <w:rPr>
          <w:b/>
        </w:rPr>
        <w:t xml:space="preserve">I. </w:t>
      </w:r>
      <w:r w:rsidR="00B81AE3" w:rsidRPr="00331222">
        <w:rPr>
          <w:b/>
        </w:rPr>
        <w:t>Firma und Sitz der Genossenschaft</w:t>
      </w:r>
      <w:bookmarkEnd w:id="0"/>
      <w:bookmarkEnd w:id="1"/>
    </w:p>
    <w:p w14:paraId="090B8F58" w14:textId="77777777" w:rsidR="00006CF9" w:rsidRPr="007B0A65" w:rsidRDefault="00006CF9" w:rsidP="00464AC7">
      <w:pPr>
        <w:autoSpaceDE w:val="0"/>
        <w:autoSpaceDN w:val="0"/>
        <w:adjustRightInd w:val="0"/>
        <w:spacing w:after="120"/>
        <w:contextualSpacing/>
      </w:pPr>
    </w:p>
    <w:p w14:paraId="1B86DA32" w14:textId="77777777" w:rsidR="00006CF9" w:rsidRPr="007B0A65" w:rsidRDefault="00B81AE3" w:rsidP="00464AC7">
      <w:pPr>
        <w:autoSpaceDE w:val="0"/>
        <w:autoSpaceDN w:val="0"/>
        <w:adjustRightInd w:val="0"/>
        <w:spacing w:after="120"/>
        <w:contextualSpacing/>
        <w:jc w:val="center"/>
        <w:outlineLvl w:val="1"/>
        <w:rPr>
          <w:b/>
        </w:rPr>
      </w:pPr>
      <w:bookmarkStart w:id="2" w:name="_Toc259791093"/>
      <w:bookmarkStart w:id="3" w:name="_Toc57805859"/>
      <w:r w:rsidRPr="007B0A65">
        <w:rPr>
          <w:b/>
        </w:rPr>
        <w:t>§ 1</w:t>
      </w:r>
      <w:bookmarkEnd w:id="2"/>
      <w:bookmarkEnd w:id="3"/>
    </w:p>
    <w:p w14:paraId="1F6D5E9F" w14:textId="77777777" w:rsidR="00006CF9" w:rsidRPr="007B0A65" w:rsidRDefault="00B81AE3" w:rsidP="00464AC7">
      <w:pPr>
        <w:autoSpaceDE w:val="0"/>
        <w:autoSpaceDN w:val="0"/>
        <w:adjustRightInd w:val="0"/>
        <w:spacing w:after="120"/>
        <w:contextualSpacing/>
        <w:jc w:val="center"/>
        <w:outlineLvl w:val="1"/>
        <w:rPr>
          <w:b/>
        </w:rPr>
      </w:pPr>
      <w:bookmarkStart w:id="4" w:name="_Toc259791094"/>
      <w:bookmarkStart w:id="5" w:name="_Toc57805860"/>
      <w:r w:rsidRPr="007B0A65">
        <w:rPr>
          <w:b/>
        </w:rPr>
        <w:t>Firma und Sitz</w:t>
      </w:r>
      <w:bookmarkEnd w:id="4"/>
      <w:bookmarkEnd w:id="5"/>
    </w:p>
    <w:p w14:paraId="41D3C4EA" w14:textId="77777777" w:rsidR="00CB0517" w:rsidRPr="007B0A65" w:rsidRDefault="00CB0517" w:rsidP="00464AC7">
      <w:pPr>
        <w:autoSpaceDE w:val="0"/>
        <w:autoSpaceDN w:val="0"/>
        <w:adjustRightInd w:val="0"/>
        <w:spacing w:after="120"/>
        <w:contextualSpacing/>
      </w:pPr>
    </w:p>
    <w:p w14:paraId="743625F6" w14:textId="380ACAC1" w:rsidR="00006CF9" w:rsidRPr="007B0A65" w:rsidRDefault="00B81AE3" w:rsidP="00464AC7">
      <w:pPr>
        <w:autoSpaceDE w:val="0"/>
        <w:autoSpaceDN w:val="0"/>
        <w:adjustRightInd w:val="0"/>
        <w:spacing w:after="120"/>
        <w:contextualSpacing/>
        <w:jc w:val="both"/>
      </w:pPr>
      <w:r w:rsidRPr="007B0A65">
        <w:t>Die Genossenschaft führt die Firma</w:t>
      </w:r>
      <w:r w:rsidR="00CB0517" w:rsidRPr="007B0A65">
        <w:t xml:space="preserve"> </w:t>
      </w:r>
      <w:r w:rsidR="00D27680" w:rsidRPr="007B0A65">
        <w:rPr>
          <w:rFonts w:cs="Arial"/>
        </w:rPr>
        <w:t>_____________________________________________</w:t>
      </w:r>
      <w:r w:rsidR="00006CF9" w:rsidRPr="007B0A65">
        <w:t xml:space="preserve"> </w:t>
      </w:r>
      <w:r w:rsidRPr="007B0A65">
        <w:t>eingetragene Genossenschaft</w:t>
      </w:r>
      <w:r w:rsidRPr="007B0A65">
        <w:rPr>
          <w:vertAlign w:val="superscript"/>
        </w:rPr>
        <w:t>*)</w:t>
      </w:r>
      <w:r w:rsidRPr="007B0A65">
        <w:t>/eG</w:t>
      </w:r>
      <w:r w:rsidRPr="007B0A65">
        <w:rPr>
          <w:rStyle w:val="Funotenzeichen"/>
        </w:rPr>
        <w:t>*</w:t>
      </w:r>
      <w:r w:rsidRPr="007B0A65">
        <w:rPr>
          <w:vertAlign w:val="superscript"/>
        </w:rPr>
        <w:t>)</w:t>
      </w:r>
    </w:p>
    <w:p w14:paraId="5C5B5037" w14:textId="77777777" w:rsidR="00006CF9" w:rsidRPr="007B0A65" w:rsidRDefault="00006CF9" w:rsidP="00464AC7">
      <w:pPr>
        <w:autoSpaceDE w:val="0"/>
        <w:autoSpaceDN w:val="0"/>
        <w:adjustRightInd w:val="0"/>
        <w:spacing w:after="120"/>
        <w:contextualSpacing/>
        <w:jc w:val="both"/>
      </w:pPr>
    </w:p>
    <w:p w14:paraId="362145F1" w14:textId="2AA69223" w:rsidR="00006CF9" w:rsidRPr="007B0A65" w:rsidRDefault="00B81AE3" w:rsidP="00464AC7">
      <w:pPr>
        <w:autoSpaceDE w:val="0"/>
        <w:autoSpaceDN w:val="0"/>
        <w:adjustRightInd w:val="0"/>
        <w:spacing w:after="120"/>
        <w:contextualSpacing/>
        <w:jc w:val="both"/>
      </w:pPr>
      <w:r w:rsidRPr="007B0A65">
        <w:t>Sie hat ihren Sitz in</w:t>
      </w:r>
      <w:r w:rsidR="00CB0517" w:rsidRPr="007B0A65">
        <w:t xml:space="preserve"> </w:t>
      </w:r>
      <w:r w:rsidR="00C107C9" w:rsidRPr="007B0A65">
        <w:rPr>
          <w:rFonts w:cs="Arial"/>
        </w:rPr>
        <w:t>______________________</w:t>
      </w:r>
      <w:r w:rsidR="00D27680" w:rsidRPr="007B0A65">
        <w:rPr>
          <w:rFonts w:cs="Arial"/>
        </w:rPr>
        <w:t>_______________.</w:t>
      </w:r>
    </w:p>
    <w:p w14:paraId="358500F9" w14:textId="77777777" w:rsidR="00006CF9" w:rsidRPr="007B0A65" w:rsidRDefault="00006CF9" w:rsidP="00464AC7">
      <w:pPr>
        <w:autoSpaceDE w:val="0"/>
        <w:autoSpaceDN w:val="0"/>
        <w:adjustRightInd w:val="0"/>
        <w:spacing w:after="120"/>
        <w:contextualSpacing/>
      </w:pPr>
    </w:p>
    <w:p w14:paraId="4A8322CE" w14:textId="77777777" w:rsidR="00CC7462" w:rsidRPr="007B0A65" w:rsidRDefault="00CC7462" w:rsidP="00464AC7">
      <w:pPr>
        <w:autoSpaceDE w:val="0"/>
        <w:autoSpaceDN w:val="0"/>
        <w:adjustRightInd w:val="0"/>
        <w:spacing w:after="120"/>
        <w:contextualSpacing/>
      </w:pPr>
    </w:p>
    <w:p w14:paraId="243D817B" w14:textId="0554B810" w:rsidR="00006CF9" w:rsidRPr="007B0A65" w:rsidRDefault="00B81AE3" w:rsidP="00464AC7">
      <w:pPr>
        <w:autoSpaceDE w:val="0"/>
        <w:autoSpaceDN w:val="0"/>
        <w:adjustRightInd w:val="0"/>
        <w:spacing w:after="120"/>
        <w:contextualSpacing/>
        <w:jc w:val="center"/>
        <w:outlineLvl w:val="0"/>
        <w:rPr>
          <w:b/>
        </w:rPr>
      </w:pPr>
      <w:bookmarkStart w:id="6" w:name="_Toc259791095"/>
      <w:bookmarkStart w:id="7" w:name="_Toc57805861"/>
      <w:r w:rsidRPr="007B0A65">
        <w:rPr>
          <w:b/>
        </w:rPr>
        <w:t>II.</w:t>
      </w:r>
      <w:r w:rsidR="00C107C9" w:rsidRPr="007B0A65">
        <w:rPr>
          <w:rFonts w:cs="Arial"/>
          <w:b/>
        </w:rPr>
        <w:t xml:space="preserve"> </w:t>
      </w:r>
      <w:r w:rsidRPr="007B0A65">
        <w:rPr>
          <w:b/>
        </w:rPr>
        <w:t>Gegenstand der Genossenschaft</w:t>
      </w:r>
      <w:bookmarkEnd w:id="6"/>
      <w:bookmarkEnd w:id="7"/>
    </w:p>
    <w:p w14:paraId="669D1ACE" w14:textId="77777777" w:rsidR="00006CF9" w:rsidRPr="007B0A65" w:rsidRDefault="00006CF9" w:rsidP="00464AC7">
      <w:pPr>
        <w:autoSpaceDE w:val="0"/>
        <w:autoSpaceDN w:val="0"/>
        <w:adjustRightInd w:val="0"/>
        <w:spacing w:after="120"/>
        <w:contextualSpacing/>
      </w:pPr>
    </w:p>
    <w:p w14:paraId="341A49D9" w14:textId="77777777" w:rsidR="00006CF9" w:rsidRPr="007B0A65" w:rsidRDefault="00B81AE3" w:rsidP="00464AC7">
      <w:pPr>
        <w:autoSpaceDE w:val="0"/>
        <w:autoSpaceDN w:val="0"/>
        <w:adjustRightInd w:val="0"/>
        <w:spacing w:after="120"/>
        <w:contextualSpacing/>
        <w:jc w:val="center"/>
        <w:outlineLvl w:val="1"/>
        <w:rPr>
          <w:b/>
        </w:rPr>
      </w:pPr>
      <w:bookmarkStart w:id="8" w:name="_Toc259791096"/>
      <w:bookmarkStart w:id="9" w:name="_Toc57805862"/>
      <w:r w:rsidRPr="007B0A65">
        <w:rPr>
          <w:b/>
        </w:rPr>
        <w:t>§ 2</w:t>
      </w:r>
      <w:bookmarkEnd w:id="8"/>
      <w:bookmarkEnd w:id="9"/>
    </w:p>
    <w:p w14:paraId="6F8FCAB8" w14:textId="77777777" w:rsidR="00006CF9" w:rsidRPr="007B0A65" w:rsidRDefault="00B81AE3" w:rsidP="00464AC7">
      <w:pPr>
        <w:autoSpaceDE w:val="0"/>
        <w:autoSpaceDN w:val="0"/>
        <w:adjustRightInd w:val="0"/>
        <w:spacing w:after="120"/>
        <w:contextualSpacing/>
        <w:jc w:val="center"/>
        <w:outlineLvl w:val="1"/>
        <w:rPr>
          <w:b/>
        </w:rPr>
      </w:pPr>
      <w:bookmarkStart w:id="10" w:name="_Toc259791097"/>
      <w:bookmarkStart w:id="11" w:name="_Toc57805863"/>
      <w:r w:rsidRPr="007B0A65">
        <w:rPr>
          <w:b/>
        </w:rPr>
        <w:t>Zweck und Gegenstand der Genossenschaft</w:t>
      </w:r>
      <w:bookmarkEnd w:id="10"/>
      <w:bookmarkEnd w:id="11"/>
    </w:p>
    <w:p w14:paraId="7A60DA38" w14:textId="77777777" w:rsidR="00006CF9" w:rsidRPr="007B0A65" w:rsidRDefault="00006CF9" w:rsidP="00464AC7">
      <w:pPr>
        <w:autoSpaceDE w:val="0"/>
        <w:autoSpaceDN w:val="0"/>
        <w:adjustRightInd w:val="0"/>
        <w:spacing w:after="120"/>
        <w:contextualSpacing/>
      </w:pPr>
    </w:p>
    <w:p w14:paraId="70A08D67" w14:textId="0367E007" w:rsidR="00006CF9" w:rsidRPr="007B0A65" w:rsidRDefault="00B81AE3" w:rsidP="00464AC7">
      <w:pPr>
        <w:tabs>
          <w:tab w:val="left" w:pos="540"/>
        </w:tabs>
        <w:autoSpaceDE w:val="0"/>
        <w:autoSpaceDN w:val="0"/>
        <w:adjustRightInd w:val="0"/>
        <w:spacing w:after="120"/>
        <w:ind w:left="540" w:hanging="540"/>
        <w:contextualSpacing/>
        <w:jc w:val="both"/>
      </w:pPr>
      <w:r w:rsidRPr="007B0A65">
        <w:t>(1)</w:t>
      </w:r>
      <w:r w:rsidR="00D27680" w:rsidRPr="007B0A65">
        <w:rPr>
          <w:rFonts w:cs="Arial"/>
        </w:rPr>
        <w:tab/>
      </w:r>
      <w:r w:rsidRPr="007B0A65">
        <w:t>Zweck der Genossenschaft ist die Förderung ihrer Mitglieder vorrangig durch eine gute, sichere und sozial verantwortbare Wohnungsversorgung</w:t>
      </w:r>
      <w:r w:rsidR="006A7B9A" w:rsidRPr="007B0A65">
        <w:rPr>
          <w:rFonts w:cs="Arial"/>
        </w:rPr>
        <w:t xml:space="preserve"> sowie die Beförderung der Vermögensbildung der Mitglieder</w:t>
      </w:r>
      <w:r w:rsidR="00C107C9" w:rsidRPr="007B0A65">
        <w:rPr>
          <w:rFonts w:cs="Arial"/>
        </w:rPr>
        <w:t>.</w:t>
      </w:r>
      <w:r w:rsidR="006A7B9A" w:rsidRPr="007B0A65">
        <w:rPr>
          <w:rFonts w:cs="Arial"/>
        </w:rPr>
        <w:t xml:space="preserve"> Insbesondere fördert die Genossenschaft gemeinschaftliches, ökologisches und selbstbestimmtes Wohnen in dauerhaft gesicherten Verhältnissen</w:t>
      </w:r>
      <w:r w:rsidRPr="007B0A65">
        <w:t>.</w:t>
      </w:r>
    </w:p>
    <w:p w14:paraId="5A5D9A62" w14:textId="77777777" w:rsidR="00006CF9" w:rsidRPr="007B0A65" w:rsidRDefault="00006CF9" w:rsidP="00464AC7">
      <w:pPr>
        <w:tabs>
          <w:tab w:val="left" w:pos="540"/>
        </w:tabs>
        <w:autoSpaceDE w:val="0"/>
        <w:autoSpaceDN w:val="0"/>
        <w:adjustRightInd w:val="0"/>
        <w:spacing w:after="120"/>
        <w:contextualSpacing/>
        <w:jc w:val="both"/>
      </w:pPr>
    </w:p>
    <w:p w14:paraId="53F88614" w14:textId="28EE41F0" w:rsidR="00006CF9" w:rsidRPr="007B0A65" w:rsidRDefault="00B81AE3" w:rsidP="00464AC7">
      <w:pPr>
        <w:tabs>
          <w:tab w:val="left" w:pos="540"/>
        </w:tabs>
        <w:autoSpaceDE w:val="0"/>
        <w:autoSpaceDN w:val="0"/>
        <w:adjustRightInd w:val="0"/>
        <w:spacing w:after="120"/>
        <w:ind w:left="540" w:hanging="540"/>
        <w:contextualSpacing/>
        <w:jc w:val="both"/>
      </w:pPr>
      <w:r w:rsidRPr="007B0A65">
        <w:t>(2)</w:t>
      </w:r>
      <w:r w:rsidR="00D27680" w:rsidRPr="007B0A65">
        <w:rPr>
          <w:rFonts w:cs="Arial"/>
        </w:rPr>
        <w:tab/>
      </w:r>
      <w:r w:rsidRPr="007B0A65">
        <w:t xml:space="preserve">Die Genossenschaft kann Bauten in allen </w:t>
      </w:r>
      <w:r w:rsidR="00D27680" w:rsidRPr="007B0A65">
        <w:rPr>
          <w:rFonts w:cs="Arial"/>
        </w:rPr>
        <w:t>R</w:t>
      </w:r>
      <w:r w:rsidR="00C107C9" w:rsidRPr="007B0A65">
        <w:rPr>
          <w:rFonts w:cs="Arial"/>
        </w:rPr>
        <w:t>echts- und</w:t>
      </w:r>
      <w:r w:rsidRPr="007B0A65">
        <w:t xml:space="preserve"> Nutzungsformen bewirtschaften, errichten, erwerben, vermitteln</w:t>
      </w:r>
      <w:r w:rsidR="00CB0517" w:rsidRPr="007B0A65">
        <w:rPr>
          <w:rStyle w:val="Funotenzeichen"/>
        </w:rPr>
        <w:footnoteReference w:id="1"/>
      </w:r>
      <w:r w:rsidRPr="007B0A65">
        <w:t>, veräußern und</w:t>
      </w:r>
      <w:r w:rsidR="00006CF9" w:rsidRPr="007B0A65">
        <w:t xml:space="preserve"> </w:t>
      </w:r>
      <w:r w:rsidRPr="007B0A65">
        <w:t xml:space="preserve">betreuen; sie kann alle im Bereich der </w:t>
      </w:r>
      <w:r w:rsidR="00C107C9" w:rsidRPr="007B0A65">
        <w:rPr>
          <w:rFonts w:cs="Arial"/>
        </w:rPr>
        <w:t>Wohnungs- und lmmobilienwirtschaft</w:t>
      </w:r>
      <w:r w:rsidRPr="007B0A65">
        <w:t>, des Städtebaus und der Infrastruktur anfallenden Aufgaben</w:t>
      </w:r>
      <w:r w:rsidR="00006CF9" w:rsidRPr="007B0A65">
        <w:t xml:space="preserve"> </w:t>
      </w:r>
      <w:r w:rsidRPr="007B0A65">
        <w:t>übernehmen. Hierzu gehören Gemeinschaftsanlagen und Folgeeinrichtungen, Läden und Räume für Gewerbebetriebe, soziale, wirtschaftliche und kulturelle Einrichtungen und Dienstleistungen.</w:t>
      </w:r>
    </w:p>
    <w:p w14:paraId="24EA2EA1" w14:textId="77777777" w:rsidR="00D27680" w:rsidRPr="007B0A65" w:rsidRDefault="00D27680" w:rsidP="00464AC7">
      <w:pPr>
        <w:tabs>
          <w:tab w:val="left" w:pos="540"/>
        </w:tabs>
        <w:autoSpaceDE w:val="0"/>
        <w:autoSpaceDN w:val="0"/>
        <w:adjustRightInd w:val="0"/>
        <w:spacing w:after="120"/>
        <w:ind w:left="540" w:hanging="540"/>
        <w:contextualSpacing/>
        <w:jc w:val="both"/>
        <w:rPr>
          <w:rFonts w:cs="Arial"/>
        </w:rPr>
      </w:pPr>
    </w:p>
    <w:p w14:paraId="003C9D5D" w14:textId="375C5F34" w:rsidR="00006CF9" w:rsidRPr="007B0A65" w:rsidRDefault="00B81AE3" w:rsidP="00464AC7">
      <w:pPr>
        <w:tabs>
          <w:tab w:val="left" w:pos="540"/>
        </w:tabs>
        <w:autoSpaceDE w:val="0"/>
        <w:autoSpaceDN w:val="0"/>
        <w:adjustRightInd w:val="0"/>
        <w:spacing w:after="120"/>
        <w:ind w:left="540" w:hanging="540"/>
        <w:contextualSpacing/>
        <w:jc w:val="both"/>
      </w:pPr>
      <w:r w:rsidRPr="007B0A65">
        <w:t>(3</w:t>
      </w:r>
      <w:r w:rsidR="00D27680" w:rsidRPr="007B0A65">
        <w:rPr>
          <w:rFonts w:cs="Arial"/>
        </w:rPr>
        <w:t>)</w:t>
      </w:r>
      <w:r w:rsidR="00D27680" w:rsidRPr="007B0A65">
        <w:rPr>
          <w:rFonts w:cs="Arial"/>
        </w:rPr>
        <w:tab/>
      </w:r>
      <w:r w:rsidR="00C92BBC" w:rsidRPr="007B0A65">
        <w:rPr>
          <w:rFonts w:cs="Arial"/>
        </w:rPr>
        <w:t>*)</w:t>
      </w:r>
      <w:r w:rsidRPr="007B0A65">
        <w:t xml:space="preserve"> Die Genossenschaft kann </w:t>
      </w:r>
      <w:r w:rsidR="00C107C9" w:rsidRPr="007B0A65">
        <w:rPr>
          <w:rFonts w:cs="Arial"/>
        </w:rPr>
        <w:t>lnhaberschuldverschreibungen</w:t>
      </w:r>
      <w:r w:rsidRPr="007B0A65">
        <w:t xml:space="preserve"> an ihre</w:t>
      </w:r>
      <w:r w:rsidR="00006CF9" w:rsidRPr="007B0A65">
        <w:t xml:space="preserve"> </w:t>
      </w:r>
      <w:r w:rsidRPr="007B0A65">
        <w:t>Mitglieder ausgeben</w:t>
      </w:r>
      <w:r w:rsidRPr="007B0A65">
        <w:rPr>
          <w:vertAlign w:val="superscript"/>
        </w:rPr>
        <w:t>*)</w:t>
      </w:r>
      <w:r w:rsidRPr="007B0A65">
        <w:t>. Sie kann ihren Mitgliedern Genussrechte, die</w:t>
      </w:r>
      <w:r w:rsidR="00006CF9" w:rsidRPr="007B0A65">
        <w:t xml:space="preserve"> </w:t>
      </w:r>
      <w:r w:rsidRPr="007B0A65">
        <w:t>keinen unbedingten Rückzahlungsanspruch beinhalten, gewähren</w:t>
      </w:r>
      <w:r w:rsidRPr="007B0A65">
        <w:rPr>
          <w:vertAlign w:val="superscript"/>
        </w:rPr>
        <w:t>*)</w:t>
      </w:r>
      <w:r w:rsidRPr="007B0A65">
        <w:t>.</w:t>
      </w:r>
      <w:r w:rsidR="00006CF9" w:rsidRPr="007B0A65">
        <w:rPr>
          <w:rFonts w:cs="Arial"/>
        </w:rPr>
        <w:t xml:space="preserve"> </w:t>
      </w:r>
      <w:r w:rsidRPr="007B0A65">
        <w:rPr>
          <w:rFonts w:cs="Arial"/>
        </w:rPr>
        <w:t>Ein Einlagengeschäft ohne Bankerlaubnis gemäß § 32 KWG ist</w:t>
      </w:r>
      <w:r w:rsidR="00006CF9" w:rsidRPr="007B0A65">
        <w:rPr>
          <w:rFonts w:cs="Arial"/>
        </w:rPr>
        <w:t xml:space="preserve"> </w:t>
      </w:r>
      <w:r w:rsidRPr="007B0A65">
        <w:rPr>
          <w:rFonts w:cs="Arial"/>
        </w:rPr>
        <w:t>ausgeschlossen.</w:t>
      </w:r>
    </w:p>
    <w:p w14:paraId="306DA212" w14:textId="77777777" w:rsidR="00006CF9" w:rsidRPr="007B0A65" w:rsidRDefault="00006CF9" w:rsidP="00464AC7">
      <w:pPr>
        <w:tabs>
          <w:tab w:val="left" w:pos="540"/>
        </w:tabs>
        <w:autoSpaceDE w:val="0"/>
        <w:autoSpaceDN w:val="0"/>
        <w:adjustRightInd w:val="0"/>
        <w:spacing w:after="120"/>
        <w:contextualSpacing/>
        <w:jc w:val="both"/>
      </w:pPr>
    </w:p>
    <w:p w14:paraId="78EF6999" w14:textId="7D6F63F5" w:rsidR="00006CF9" w:rsidRPr="007B0A65" w:rsidRDefault="00B81AE3" w:rsidP="00464AC7">
      <w:pPr>
        <w:tabs>
          <w:tab w:val="left" w:pos="540"/>
        </w:tabs>
        <w:autoSpaceDE w:val="0"/>
        <w:autoSpaceDN w:val="0"/>
        <w:adjustRightInd w:val="0"/>
        <w:spacing w:after="120"/>
        <w:ind w:left="567" w:hanging="567"/>
        <w:contextualSpacing/>
        <w:jc w:val="both"/>
      </w:pPr>
      <w:r w:rsidRPr="007B0A65">
        <w:t>(4)</w:t>
      </w:r>
      <w:r w:rsidR="00D27680" w:rsidRPr="007B0A65">
        <w:rPr>
          <w:rFonts w:cs="Arial"/>
        </w:rPr>
        <w:tab/>
      </w:r>
      <w:r w:rsidRPr="007B0A65">
        <w:t xml:space="preserve">Die Genossenschaft </w:t>
      </w:r>
      <w:r w:rsidRPr="007B0A65">
        <w:rPr>
          <w:rFonts w:cs="Arial"/>
        </w:rPr>
        <w:t>kann</w:t>
      </w:r>
      <w:r w:rsidRPr="007B0A65">
        <w:t xml:space="preserve"> Beteiligungen </w:t>
      </w:r>
      <w:r w:rsidRPr="007B0A65">
        <w:rPr>
          <w:rFonts w:cs="Arial"/>
        </w:rPr>
        <w:t>im Rahmen von § 1 Abs. 2</w:t>
      </w:r>
      <w:r w:rsidR="00006CF9" w:rsidRPr="007B0A65">
        <w:rPr>
          <w:rFonts w:cs="Arial"/>
        </w:rPr>
        <w:t xml:space="preserve"> </w:t>
      </w:r>
      <w:r w:rsidRPr="007B0A65">
        <w:rPr>
          <w:rFonts w:cs="Arial"/>
        </w:rPr>
        <w:t>des Genossenschaftsgesetzes übernehmen.</w:t>
      </w:r>
    </w:p>
    <w:p w14:paraId="13B311BD" w14:textId="77777777" w:rsidR="00006CF9" w:rsidRPr="007B0A65" w:rsidRDefault="00006CF9" w:rsidP="00464AC7">
      <w:pPr>
        <w:tabs>
          <w:tab w:val="left" w:pos="540"/>
        </w:tabs>
        <w:autoSpaceDE w:val="0"/>
        <w:autoSpaceDN w:val="0"/>
        <w:adjustRightInd w:val="0"/>
        <w:spacing w:after="120"/>
        <w:contextualSpacing/>
        <w:jc w:val="both"/>
      </w:pPr>
    </w:p>
    <w:p w14:paraId="57BC3C93" w14:textId="46624306" w:rsidR="00CB0517" w:rsidRDefault="00B81AE3" w:rsidP="00464AC7">
      <w:pPr>
        <w:tabs>
          <w:tab w:val="left" w:pos="540"/>
        </w:tabs>
        <w:autoSpaceDE w:val="0"/>
        <w:autoSpaceDN w:val="0"/>
        <w:adjustRightInd w:val="0"/>
        <w:spacing w:after="120"/>
        <w:ind w:left="540" w:hanging="540"/>
        <w:contextualSpacing/>
        <w:jc w:val="both"/>
        <w:rPr>
          <w:rFonts w:cs="Arial"/>
        </w:rPr>
      </w:pPr>
      <w:r w:rsidRPr="007B0A65">
        <w:lastRenderedPageBreak/>
        <w:t>(5)</w:t>
      </w:r>
      <w:r w:rsidRPr="007B0A65">
        <w:rPr>
          <w:rFonts w:cs="Arial"/>
        </w:rPr>
        <w:t xml:space="preserve"> </w:t>
      </w:r>
      <w:r w:rsidRPr="007B0A65">
        <w:t>Die Ausdehnung des Geschäftsbetriebes auf Nichtmitglieder ist</w:t>
      </w:r>
      <w:r w:rsidR="00006CF9" w:rsidRPr="007B0A65">
        <w:t xml:space="preserve"> </w:t>
      </w:r>
      <w:r w:rsidRPr="007B0A65">
        <w:t>nicht zugelassen/ist zugelassen*); Vorstand und Aufsichtsrat beschließen gemäß § 28 die Voraussetzungen*).</w:t>
      </w:r>
      <w:r w:rsidR="00CB0517" w:rsidRPr="007B0A65">
        <w:rPr>
          <w:rFonts w:cs="Arial"/>
        </w:rPr>
        <w:t xml:space="preserve"> </w:t>
      </w:r>
    </w:p>
    <w:p w14:paraId="42B2190B" w14:textId="457788FF" w:rsidR="00331222" w:rsidRDefault="00331222" w:rsidP="00464AC7">
      <w:pPr>
        <w:tabs>
          <w:tab w:val="left" w:pos="540"/>
        </w:tabs>
        <w:autoSpaceDE w:val="0"/>
        <w:autoSpaceDN w:val="0"/>
        <w:adjustRightInd w:val="0"/>
        <w:spacing w:after="120"/>
        <w:ind w:left="540" w:hanging="540"/>
        <w:contextualSpacing/>
        <w:jc w:val="both"/>
        <w:rPr>
          <w:rFonts w:cs="Arial"/>
        </w:rPr>
      </w:pPr>
    </w:p>
    <w:p w14:paraId="15CF7BDA" w14:textId="77777777" w:rsidR="00331222" w:rsidRPr="007B0A65" w:rsidRDefault="00331222" w:rsidP="00464AC7">
      <w:pPr>
        <w:tabs>
          <w:tab w:val="left" w:pos="540"/>
        </w:tabs>
        <w:autoSpaceDE w:val="0"/>
        <w:autoSpaceDN w:val="0"/>
        <w:adjustRightInd w:val="0"/>
        <w:spacing w:after="120"/>
        <w:ind w:left="540" w:hanging="540"/>
        <w:contextualSpacing/>
        <w:jc w:val="both"/>
      </w:pPr>
    </w:p>
    <w:p w14:paraId="6B6CC717" w14:textId="13177D33" w:rsidR="00006CF9" w:rsidRPr="007B0A65" w:rsidRDefault="00B81AE3" w:rsidP="009A36CD">
      <w:pPr>
        <w:autoSpaceDE w:val="0"/>
        <w:autoSpaceDN w:val="0"/>
        <w:adjustRightInd w:val="0"/>
        <w:jc w:val="center"/>
        <w:outlineLvl w:val="0"/>
        <w:rPr>
          <w:b/>
        </w:rPr>
      </w:pPr>
      <w:bookmarkStart w:id="12" w:name="_Toc259791098"/>
      <w:bookmarkStart w:id="13" w:name="_Toc57805864"/>
      <w:r w:rsidRPr="007B0A65">
        <w:rPr>
          <w:b/>
        </w:rPr>
        <w:t>III.</w:t>
      </w:r>
      <w:r w:rsidR="00006CF9" w:rsidRPr="007B0A65">
        <w:rPr>
          <w:b/>
        </w:rPr>
        <w:t xml:space="preserve"> </w:t>
      </w:r>
      <w:r w:rsidRPr="007B0A65">
        <w:rPr>
          <w:b/>
        </w:rPr>
        <w:t>Mitgliedschaft</w:t>
      </w:r>
      <w:bookmarkEnd w:id="12"/>
      <w:bookmarkEnd w:id="13"/>
    </w:p>
    <w:p w14:paraId="471EA894" w14:textId="77777777" w:rsidR="00006CF9" w:rsidRPr="00656FFC" w:rsidRDefault="00006CF9" w:rsidP="00464AC7">
      <w:pPr>
        <w:widowControl w:val="0"/>
        <w:autoSpaceDE w:val="0"/>
        <w:autoSpaceDN w:val="0"/>
        <w:adjustRightInd w:val="0"/>
        <w:spacing w:after="120"/>
        <w:contextualSpacing/>
        <w:jc w:val="center"/>
      </w:pPr>
    </w:p>
    <w:p w14:paraId="1F3A3AD0" w14:textId="77777777" w:rsidR="00C107C9" w:rsidRPr="007B0A65" w:rsidRDefault="00B81AE3" w:rsidP="00464AC7">
      <w:pPr>
        <w:autoSpaceDE w:val="0"/>
        <w:autoSpaceDN w:val="0"/>
        <w:adjustRightInd w:val="0"/>
        <w:spacing w:after="120"/>
        <w:contextualSpacing/>
        <w:jc w:val="center"/>
        <w:outlineLvl w:val="1"/>
        <w:rPr>
          <w:rFonts w:cs="Arial"/>
          <w:b/>
        </w:rPr>
      </w:pPr>
      <w:bookmarkStart w:id="14" w:name="_Toc259791099"/>
      <w:bookmarkStart w:id="15" w:name="_Toc57805865"/>
      <w:r w:rsidRPr="007B0A65">
        <w:rPr>
          <w:b/>
        </w:rPr>
        <w:t>§ 3</w:t>
      </w:r>
      <w:bookmarkEnd w:id="14"/>
      <w:bookmarkEnd w:id="15"/>
    </w:p>
    <w:p w14:paraId="7E360CE7" w14:textId="37BCD369" w:rsidR="00006CF9" w:rsidRPr="007B0A65" w:rsidRDefault="00B81AE3" w:rsidP="00464AC7">
      <w:pPr>
        <w:autoSpaceDE w:val="0"/>
        <w:autoSpaceDN w:val="0"/>
        <w:adjustRightInd w:val="0"/>
        <w:spacing w:after="120"/>
        <w:contextualSpacing/>
        <w:jc w:val="center"/>
        <w:outlineLvl w:val="1"/>
        <w:rPr>
          <w:b/>
        </w:rPr>
      </w:pPr>
      <w:bookmarkStart w:id="16" w:name="_Toc259791100"/>
      <w:bookmarkStart w:id="17" w:name="_Toc57805866"/>
      <w:r w:rsidRPr="007B0A65">
        <w:rPr>
          <w:b/>
        </w:rPr>
        <w:t>Mitglieder</w:t>
      </w:r>
      <w:bookmarkEnd w:id="16"/>
      <w:bookmarkEnd w:id="17"/>
    </w:p>
    <w:p w14:paraId="7A9A03A2" w14:textId="77777777" w:rsidR="00006CF9" w:rsidRPr="007B0A65" w:rsidRDefault="00006CF9" w:rsidP="00464AC7">
      <w:pPr>
        <w:tabs>
          <w:tab w:val="left" w:pos="540"/>
        </w:tabs>
        <w:autoSpaceDE w:val="0"/>
        <w:autoSpaceDN w:val="0"/>
        <w:adjustRightInd w:val="0"/>
        <w:spacing w:after="120"/>
        <w:contextualSpacing/>
        <w:jc w:val="both"/>
      </w:pPr>
    </w:p>
    <w:p w14:paraId="018A58AA" w14:textId="4D320F63" w:rsidR="00006CF9" w:rsidRPr="007B0A65" w:rsidRDefault="00524579" w:rsidP="00464AC7">
      <w:pPr>
        <w:spacing w:after="120"/>
        <w:ind w:left="426" w:hanging="426"/>
        <w:contextualSpacing/>
        <w:jc w:val="both"/>
      </w:pPr>
      <w:r w:rsidRPr="007B0A65">
        <w:rPr>
          <w:rFonts w:cs="Arial"/>
        </w:rPr>
        <w:t xml:space="preserve">(1) </w:t>
      </w:r>
      <w:r w:rsidRPr="007B0A65">
        <w:rPr>
          <w:rFonts w:cs="Arial"/>
        </w:rPr>
        <w:tab/>
        <w:t xml:space="preserve">Die Mitgliedschaft </w:t>
      </w:r>
      <w:r w:rsidR="00B81AE3" w:rsidRPr="007B0A65">
        <w:t xml:space="preserve">können </w:t>
      </w:r>
      <w:r w:rsidRPr="007B0A65">
        <w:rPr>
          <w:rFonts w:cs="Arial"/>
        </w:rPr>
        <w:t>erwerben:</w:t>
      </w:r>
    </w:p>
    <w:p w14:paraId="3F979739" w14:textId="77777777" w:rsidR="00524579" w:rsidRPr="007B0A65" w:rsidRDefault="00524579" w:rsidP="00464AC7">
      <w:pPr>
        <w:spacing w:after="120"/>
        <w:ind w:left="426" w:hanging="426"/>
        <w:contextualSpacing/>
        <w:jc w:val="both"/>
        <w:rPr>
          <w:rFonts w:cs="Arial"/>
        </w:rPr>
      </w:pPr>
    </w:p>
    <w:p w14:paraId="33781A25" w14:textId="0866E351" w:rsidR="00006CF9" w:rsidRPr="007B0A65" w:rsidRDefault="00B81AE3" w:rsidP="00464AC7">
      <w:pPr>
        <w:numPr>
          <w:ilvl w:val="0"/>
          <w:numId w:val="5"/>
        </w:numPr>
        <w:spacing w:after="120"/>
        <w:ind w:left="426" w:firstLine="0"/>
        <w:contextualSpacing/>
        <w:jc w:val="both"/>
      </w:pPr>
      <w:r w:rsidRPr="007B0A65">
        <w:t>natürliche Personen,</w:t>
      </w:r>
    </w:p>
    <w:p w14:paraId="3591295E" w14:textId="77777777" w:rsidR="00524579" w:rsidRPr="007B0A65" w:rsidRDefault="00524579" w:rsidP="00464AC7">
      <w:pPr>
        <w:numPr>
          <w:ilvl w:val="0"/>
          <w:numId w:val="5"/>
        </w:numPr>
        <w:spacing w:after="120"/>
        <w:ind w:left="426" w:firstLine="0"/>
        <w:contextualSpacing/>
        <w:jc w:val="both"/>
        <w:rPr>
          <w:rFonts w:cs="Arial"/>
        </w:rPr>
      </w:pPr>
      <w:r w:rsidRPr="007B0A65">
        <w:rPr>
          <w:rFonts w:cs="Arial"/>
        </w:rPr>
        <w:t>Personengesellschaften,</w:t>
      </w:r>
    </w:p>
    <w:p w14:paraId="25B5E8AB" w14:textId="50939CAF" w:rsidR="00006CF9" w:rsidRPr="007B0A65" w:rsidRDefault="00B81AE3" w:rsidP="00464AC7">
      <w:pPr>
        <w:numPr>
          <w:ilvl w:val="0"/>
          <w:numId w:val="5"/>
        </w:numPr>
        <w:spacing w:after="120"/>
        <w:ind w:left="426" w:firstLine="0"/>
        <w:contextualSpacing/>
        <w:jc w:val="both"/>
      </w:pPr>
      <w:r w:rsidRPr="007B0A65">
        <w:t xml:space="preserve">juristische Personen des privaten </w:t>
      </w:r>
      <w:r w:rsidR="00524579" w:rsidRPr="007B0A65">
        <w:rPr>
          <w:rFonts w:cs="Arial"/>
        </w:rPr>
        <w:t>oder</w:t>
      </w:r>
      <w:r w:rsidRPr="007B0A65">
        <w:t xml:space="preserve"> öffentlichen Rechts.</w:t>
      </w:r>
      <w:r w:rsidR="00524579" w:rsidRPr="007B0A65">
        <w:rPr>
          <w:rStyle w:val="Funotenzeichen"/>
          <w:rFonts w:cs="Arial"/>
        </w:rPr>
        <w:footnoteReference w:id="2"/>
      </w:r>
    </w:p>
    <w:p w14:paraId="7A017EC5" w14:textId="77777777" w:rsidR="00524579" w:rsidRPr="007B0A65" w:rsidRDefault="00524579" w:rsidP="00464AC7">
      <w:pPr>
        <w:spacing w:after="120"/>
        <w:ind w:left="720"/>
        <w:contextualSpacing/>
        <w:jc w:val="both"/>
        <w:rPr>
          <w:rFonts w:cs="Arial"/>
        </w:rPr>
      </w:pPr>
    </w:p>
    <w:p w14:paraId="26693D62" w14:textId="32939B9B" w:rsidR="00524579" w:rsidRPr="007B0A65" w:rsidRDefault="00524579" w:rsidP="00464AC7">
      <w:pPr>
        <w:spacing w:after="120"/>
        <w:ind w:left="426" w:hanging="426"/>
        <w:contextualSpacing/>
        <w:jc w:val="both"/>
        <w:rPr>
          <w:rFonts w:cs="Arial"/>
        </w:rPr>
      </w:pPr>
      <w:r w:rsidRPr="007B0A65">
        <w:rPr>
          <w:rFonts w:cs="Arial"/>
        </w:rPr>
        <w:t xml:space="preserve">(2) </w:t>
      </w:r>
      <w:r w:rsidRPr="007B0A65">
        <w:rPr>
          <w:rFonts w:cs="Arial"/>
        </w:rPr>
        <w:tab/>
        <w:t>Aufnahmefähig ist nur, wer die Voraussetzungen für die Inanspruchnahme der Einrichtungen der Genossenschaft erfüllt oder dessen Mitgliedschaft im Interesse der Genossenschaft liegt. Aufnahmefähig ist nicht, wer bereits Mitglied einer anderen Vereinigung ist, die im Wesentlichen gleichartige Geschäfte betreibt, oder wer derartige Geschäfte selbst betreibt oder betreiben lässt</w:t>
      </w:r>
      <w:r w:rsidR="00656FFC">
        <w:rPr>
          <w:rFonts w:cs="Arial"/>
        </w:rPr>
        <w:t>.</w:t>
      </w:r>
    </w:p>
    <w:p w14:paraId="679FF069" w14:textId="5A8E61E0" w:rsidR="00006CF9" w:rsidRPr="007B0A65" w:rsidRDefault="00006CF9" w:rsidP="00464AC7">
      <w:pPr>
        <w:spacing w:after="120"/>
        <w:contextualSpacing/>
        <w:jc w:val="both"/>
      </w:pPr>
    </w:p>
    <w:p w14:paraId="379236E3" w14:textId="77777777" w:rsidR="00524579" w:rsidRPr="007B0A65" w:rsidRDefault="00B81AE3" w:rsidP="00464AC7">
      <w:pPr>
        <w:spacing w:after="120"/>
        <w:ind w:left="426" w:hanging="426"/>
        <w:contextualSpacing/>
        <w:jc w:val="both"/>
        <w:rPr>
          <w:rFonts w:cs="Arial"/>
        </w:rPr>
      </w:pPr>
      <w:r w:rsidRPr="007B0A65">
        <w:t xml:space="preserve">(3) </w:t>
      </w:r>
      <w:r w:rsidR="00524579" w:rsidRPr="007B0A65">
        <w:rPr>
          <w:rFonts w:cs="Arial"/>
        </w:rPr>
        <w:tab/>
        <w:t>Die Mitgliedschaft wird erworben durch</w:t>
      </w:r>
      <w:r w:rsidR="00524579" w:rsidRPr="007B0A65">
        <w:rPr>
          <w:rStyle w:val="Funotenzeichen"/>
          <w:rFonts w:cs="Arial"/>
        </w:rPr>
        <w:footnoteReference w:id="3"/>
      </w:r>
    </w:p>
    <w:p w14:paraId="7F506FB6" w14:textId="77777777" w:rsidR="00524579" w:rsidRPr="007B0A65" w:rsidRDefault="00524579" w:rsidP="00464AC7">
      <w:pPr>
        <w:spacing w:after="120"/>
        <w:ind w:left="426" w:hanging="426"/>
        <w:contextualSpacing/>
        <w:jc w:val="both"/>
        <w:rPr>
          <w:rFonts w:cs="Arial"/>
        </w:rPr>
      </w:pPr>
    </w:p>
    <w:p w14:paraId="4BDAA3BC" w14:textId="77777777" w:rsidR="00524579" w:rsidRPr="007B0A65" w:rsidRDefault="00524579" w:rsidP="00464AC7">
      <w:pPr>
        <w:numPr>
          <w:ilvl w:val="0"/>
          <w:numId w:val="6"/>
        </w:numPr>
        <w:spacing w:after="120"/>
        <w:contextualSpacing/>
        <w:jc w:val="both"/>
        <w:rPr>
          <w:rFonts w:cs="Arial"/>
        </w:rPr>
      </w:pPr>
      <w:r w:rsidRPr="007B0A65">
        <w:rPr>
          <w:rFonts w:cs="Arial"/>
        </w:rPr>
        <w:t>eine von dem Beitretenden zu unterzeichnende unbedingte Erklärung des Beitritts und</w:t>
      </w:r>
    </w:p>
    <w:p w14:paraId="1DC83EA3" w14:textId="77777777" w:rsidR="00524579" w:rsidRPr="007B0A65" w:rsidRDefault="00524579" w:rsidP="00464AC7">
      <w:pPr>
        <w:numPr>
          <w:ilvl w:val="0"/>
          <w:numId w:val="6"/>
        </w:numPr>
        <w:spacing w:after="120"/>
        <w:contextualSpacing/>
        <w:jc w:val="both"/>
        <w:rPr>
          <w:rFonts w:cs="Arial"/>
        </w:rPr>
      </w:pPr>
      <w:r w:rsidRPr="007B0A65">
        <w:rPr>
          <w:rFonts w:cs="Arial"/>
        </w:rPr>
        <w:t>die Zulassung durch den Vorstand.</w:t>
      </w:r>
    </w:p>
    <w:p w14:paraId="2617B6CD" w14:textId="77777777" w:rsidR="00524579" w:rsidRPr="007B0A65" w:rsidRDefault="00524579" w:rsidP="00464AC7">
      <w:pPr>
        <w:spacing w:after="120"/>
        <w:ind w:left="720"/>
        <w:contextualSpacing/>
        <w:jc w:val="both"/>
        <w:rPr>
          <w:rFonts w:cs="Arial"/>
        </w:rPr>
      </w:pPr>
    </w:p>
    <w:p w14:paraId="76CCAA2A" w14:textId="77777777" w:rsidR="00524579" w:rsidRPr="007B0A65" w:rsidRDefault="00524579" w:rsidP="00464AC7">
      <w:pPr>
        <w:pStyle w:val="Textkrper3"/>
        <w:spacing w:after="120"/>
        <w:ind w:left="426" w:hanging="426"/>
        <w:contextualSpacing/>
        <w:rPr>
          <w:rFonts w:ascii="Univers" w:hAnsi="Univers"/>
          <w:szCs w:val="22"/>
        </w:rPr>
      </w:pPr>
      <w:r w:rsidRPr="007B0A65">
        <w:rPr>
          <w:rFonts w:ascii="Univers" w:hAnsi="Univers"/>
          <w:szCs w:val="22"/>
        </w:rPr>
        <w:t xml:space="preserve">(4) </w:t>
      </w:r>
      <w:r w:rsidRPr="007B0A65">
        <w:rPr>
          <w:rFonts w:ascii="Univers" w:hAnsi="Univers"/>
          <w:szCs w:val="22"/>
        </w:rPr>
        <w:tab/>
        <w:t>Das Mitglied ist unverzüglich in die Mitgliederliste (§ 23 Abs. 2 Buchstabe e) einzutragen und hiervon unverzüglich zu benachrichtigen.</w:t>
      </w:r>
    </w:p>
    <w:p w14:paraId="24A90957" w14:textId="77777777" w:rsidR="00524579" w:rsidRPr="007B0A65" w:rsidRDefault="00524579" w:rsidP="00464AC7">
      <w:pPr>
        <w:tabs>
          <w:tab w:val="left" w:pos="540"/>
        </w:tabs>
        <w:autoSpaceDE w:val="0"/>
        <w:autoSpaceDN w:val="0"/>
        <w:adjustRightInd w:val="0"/>
        <w:spacing w:after="120"/>
        <w:contextualSpacing/>
        <w:jc w:val="both"/>
        <w:rPr>
          <w:rFonts w:cs="Arial"/>
        </w:rPr>
      </w:pPr>
    </w:p>
    <w:p w14:paraId="03D820A8" w14:textId="77777777" w:rsidR="00524579" w:rsidRPr="007B0A65" w:rsidRDefault="00524579" w:rsidP="00464AC7">
      <w:pPr>
        <w:spacing w:after="120"/>
        <w:contextualSpacing/>
        <w:jc w:val="both"/>
        <w:rPr>
          <w:rFonts w:cs="Arial"/>
        </w:rPr>
      </w:pPr>
      <w:r w:rsidRPr="007B0A65">
        <w:rPr>
          <w:rFonts w:cs="Arial"/>
          <w:i/>
          <w:u w:val="single"/>
        </w:rPr>
        <w:t>Optional</w:t>
      </w:r>
      <w:r w:rsidRPr="007B0A65">
        <w:rPr>
          <w:rFonts w:cs="Arial"/>
        </w:rPr>
        <w:t xml:space="preserve">: </w:t>
      </w:r>
    </w:p>
    <w:p w14:paraId="15697C8A" w14:textId="77777777" w:rsidR="00524579" w:rsidRPr="007B0A65" w:rsidRDefault="00524579" w:rsidP="00464AC7">
      <w:pPr>
        <w:spacing w:after="120"/>
        <w:contextualSpacing/>
        <w:jc w:val="both"/>
        <w:rPr>
          <w:rFonts w:cs="Arial"/>
        </w:rPr>
      </w:pPr>
    </w:p>
    <w:p w14:paraId="4EABB3E9" w14:textId="0ADB73C2" w:rsidR="00006CF9" w:rsidRPr="00656FFC" w:rsidRDefault="00524579" w:rsidP="00464AC7">
      <w:pPr>
        <w:spacing w:after="120"/>
        <w:ind w:left="426" w:hanging="426"/>
        <w:contextualSpacing/>
        <w:jc w:val="both"/>
        <w:rPr>
          <w:i/>
        </w:rPr>
      </w:pPr>
      <w:r w:rsidRPr="007B0A65">
        <w:rPr>
          <w:rFonts w:cs="Arial"/>
          <w:i/>
        </w:rPr>
        <w:t xml:space="preserve">(5) </w:t>
      </w:r>
      <w:r w:rsidRPr="007B0A65">
        <w:rPr>
          <w:rFonts w:cs="Arial"/>
          <w:i/>
        </w:rPr>
        <w:tab/>
        <w:t>Wer für die Nutzung oder Erbringung der Dienste der Genossenschaft nicht oder nicht mehr in Frage kommt, kann auf seinen Antrag vom Vorstand mit Zustimmung des Aufsichtsrates als investierendes Mitglied zugelassen werden. Auch die Übernahme weiterer Geschäftsanteile durch investierende Mitglieder bedarf der Zulassung durch den Vorstand mit Zustimmung des Aufsichtsrates. Investierende Mitglieder sind in der Mitgliederliste als solche zu kennzeichnen.</w:t>
      </w:r>
      <w:r w:rsidRPr="007B0A65">
        <w:rPr>
          <w:rStyle w:val="Funotenzeichen"/>
          <w:rFonts w:cs="Arial"/>
          <w:i/>
        </w:rPr>
        <w:footnoteReference w:id="4"/>
      </w:r>
      <w:r w:rsidRPr="007B0A65">
        <w:rPr>
          <w:rFonts w:cs="Arial"/>
          <w:i/>
        </w:rPr>
        <w:t xml:space="preserve"> </w:t>
      </w:r>
    </w:p>
    <w:p w14:paraId="2C21D44A" w14:textId="77777777" w:rsidR="00CC7462" w:rsidRPr="007B0A65" w:rsidRDefault="00CC7462" w:rsidP="00464AC7">
      <w:pPr>
        <w:autoSpaceDE w:val="0"/>
        <w:autoSpaceDN w:val="0"/>
        <w:adjustRightInd w:val="0"/>
        <w:spacing w:after="120"/>
        <w:contextualSpacing/>
        <w:jc w:val="both"/>
      </w:pPr>
    </w:p>
    <w:p w14:paraId="28D9E690" w14:textId="77777777" w:rsidR="00006CF9" w:rsidRPr="007B0A65" w:rsidRDefault="00B81AE3" w:rsidP="00464AC7">
      <w:pPr>
        <w:autoSpaceDE w:val="0"/>
        <w:autoSpaceDN w:val="0"/>
        <w:adjustRightInd w:val="0"/>
        <w:spacing w:after="120"/>
        <w:contextualSpacing/>
        <w:jc w:val="center"/>
        <w:outlineLvl w:val="1"/>
        <w:rPr>
          <w:b/>
        </w:rPr>
      </w:pPr>
      <w:bookmarkStart w:id="18" w:name="_Toc259791101"/>
      <w:bookmarkStart w:id="19" w:name="_Toc57805867"/>
      <w:r w:rsidRPr="007B0A65">
        <w:rPr>
          <w:b/>
        </w:rPr>
        <w:t>§ 4</w:t>
      </w:r>
      <w:bookmarkEnd w:id="18"/>
      <w:bookmarkEnd w:id="19"/>
    </w:p>
    <w:p w14:paraId="4A6EE752" w14:textId="77777777" w:rsidR="00006CF9" w:rsidRPr="007B0A65" w:rsidRDefault="00B81AE3" w:rsidP="00464AC7">
      <w:pPr>
        <w:autoSpaceDE w:val="0"/>
        <w:autoSpaceDN w:val="0"/>
        <w:adjustRightInd w:val="0"/>
        <w:spacing w:after="120"/>
        <w:contextualSpacing/>
        <w:jc w:val="center"/>
        <w:outlineLvl w:val="1"/>
        <w:rPr>
          <w:b/>
        </w:rPr>
      </w:pPr>
      <w:bookmarkStart w:id="20" w:name="_Toc259791102"/>
      <w:bookmarkStart w:id="21" w:name="_Toc57805868"/>
      <w:r w:rsidRPr="007B0A65">
        <w:rPr>
          <w:b/>
        </w:rPr>
        <w:t>Erwerb der Mitgliedschaft</w:t>
      </w:r>
      <w:bookmarkEnd w:id="20"/>
      <w:bookmarkEnd w:id="21"/>
    </w:p>
    <w:p w14:paraId="1BAD19CC" w14:textId="77777777" w:rsidR="00006CF9" w:rsidRPr="007B0A65" w:rsidRDefault="00006CF9" w:rsidP="00464AC7">
      <w:pPr>
        <w:autoSpaceDE w:val="0"/>
        <w:autoSpaceDN w:val="0"/>
        <w:adjustRightInd w:val="0"/>
        <w:spacing w:after="120"/>
        <w:contextualSpacing/>
      </w:pPr>
    </w:p>
    <w:p w14:paraId="5AC354E4" w14:textId="77777777" w:rsidR="00006CF9" w:rsidRPr="007B0A65" w:rsidRDefault="00B81AE3" w:rsidP="00464AC7">
      <w:pPr>
        <w:autoSpaceDE w:val="0"/>
        <w:autoSpaceDN w:val="0"/>
        <w:adjustRightInd w:val="0"/>
        <w:spacing w:after="120"/>
        <w:contextualSpacing/>
        <w:jc w:val="both"/>
      </w:pPr>
      <w:r w:rsidRPr="007B0A65">
        <w:lastRenderedPageBreak/>
        <w:t>Zum Erwerb der Mitgliedschaft bedarf es einer vom Bewerber zu unterzeichnenden unbedingten Beitrittserklärung und der Zulassung durch</w:t>
      </w:r>
      <w:r w:rsidR="00006CF9" w:rsidRPr="007B0A65">
        <w:t xml:space="preserve"> </w:t>
      </w:r>
      <w:r w:rsidRPr="007B0A65">
        <w:t>die Genossenschaft. Über die Zulassung beschließt der Vorstand.</w:t>
      </w:r>
      <w:r w:rsidR="00CB0517" w:rsidRPr="007B0A65">
        <w:t xml:space="preserve"> </w:t>
      </w:r>
      <w:r w:rsidRPr="007B0A65">
        <w:t>Dem Bewerber ist vor Abgabe seiner Beitrittserklärung die Satzung in</w:t>
      </w:r>
      <w:r w:rsidR="00CB0517" w:rsidRPr="007B0A65">
        <w:t xml:space="preserve"> </w:t>
      </w:r>
      <w:r w:rsidRPr="007B0A65">
        <w:t>der jeweils gültigen Fassung zur Verfügung zu stellen</w:t>
      </w:r>
      <w:r w:rsidRPr="007B0A65">
        <w:rPr>
          <w:rFonts w:cs="Arial"/>
        </w:rPr>
        <w:t>; es reicht aus,</w:t>
      </w:r>
      <w:r w:rsidR="00006CF9" w:rsidRPr="007B0A65">
        <w:rPr>
          <w:rFonts w:cs="Arial"/>
        </w:rPr>
        <w:t xml:space="preserve"> </w:t>
      </w:r>
      <w:r w:rsidRPr="007B0A65">
        <w:rPr>
          <w:rFonts w:cs="Arial"/>
        </w:rPr>
        <w:t>wenn die Satzung im Internet unter der Adresse der Genossenschaft</w:t>
      </w:r>
      <w:r w:rsidR="00006CF9" w:rsidRPr="007B0A65">
        <w:rPr>
          <w:rFonts w:cs="Arial"/>
        </w:rPr>
        <w:t xml:space="preserve"> </w:t>
      </w:r>
      <w:r w:rsidRPr="007B0A65">
        <w:rPr>
          <w:rFonts w:cs="Arial"/>
        </w:rPr>
        <w:t>abrufbar ist und dem Bewerber ein Ausdruck der Satzung angeboten</w:t>
      </w:r>
      <w:r w:rsidR="00006CF9" w:rsidRPr="007B0A65">
        <w:rPr>
          <w:rFonts w:cs="Arial"/>
        </w:rPr>
        <w:t xml:space="preserve"> </w:t>
      </w:r>
      <w:r w:rsidRPr="007B0A65">
        <w:rPr>
          <w:rFonts w:cs="Arial"/>
        </w:rPr>
        <w:t>wird. Eine Vollmacht zur Abgabe der Beitrittserklärung bedarf der</w:t>
      </w:r>
      <w:r w:rsidR="00006CF9" w:rsidRPr="007B0A65">
        <w:rPr>
          <w:rFonts w:cs="Arial"/>
        </w:rPr>
        <w:t xml:space="preserve"> </w:t>
      </w:r>
      <w:r w:rsidRPr="007B0A65">
        <w:rPr>
          <w:rFonts w:cs="Arial"/>
        </w:rPr>
        <w:t>Schriftform</w:t>
      </w:r>
      <w:r w:rsidRPr="007B0A65">
        <w:t>.</w:t>
      </w:r>
    </w:p>
    <w:p w14:paraId="129C87FF" w14:textId="77777777" w:rsidR="00006CF9" w:rsidRPr="007B0A65" w:rsidRDefault="00006CF9" w:rsidP="00464AC7">
      <w:pPr>
        <w:autoSpaceDE w:val="0"/>
        <w:autoSpaceDN w:val="0"/>
        <w:adjustRightInd w:val="0"/>
        <w:spacing w:after="120"/>
        <w:contextualSpacing/>
      </w:pPr>
    </w:p>
    <w:p w14:paraId="1A19FAF6" w14:textId="072AD52A" w:rsidR="00CC7462" w:rsidRPr="007B0A65" w:rsidRDefault="00CC7462" w:rsidP="00464AC7">
      <w:pPr>
        <w:widowControl w:val="0"/>
        <w:autoSpaceDE w:val="0"/>
        <w:autoSpaceDN w:val="0"/>
        <w:adjustRightInd w:val="0"/>
        <w:spacing w:after="120"/>
        <w:contextualSpacing/>
        <w:rPr>
          <w:rFonts w:cs="Arial"/>
        </w:rPr>
      </w:pPr>
      <w:bookmarkStart w:id="22" w:name="_Toc259791103"/>
      <w:bookmarkStart w:id="23" w:name="_Toc57805869"/>
    </w:p>
    <w:p w14:paraId="5BC883C2" w14:textId="77777777" w:rsidR="00C107C9" w:rsidRPr="007B0A65" w:rsidRDefault="00B81AE3" w:rsidP="00464AC7">
      <w:pPr>
        <w:autoSpaceDE w:val="0"/>
        <w:autoSpaceDN w:val="0"/>
        <w:adjustRightInd w:val="0"/>
        <w:spacing w:after="120"/>
        <w:contextualSpacing/>
        <w:jc w:val="center"/>
        <w:outlineLvl w:val="1"/>
        <w:rPr>
          <w:rFonts w:cs="Arial"/>
          <w:b/>
        </w:rPr>
      </w:pPr>
      <w:r w:rsidRPr="007B0A65">
        <w:rPr>
          <w:b/>
        </w:rPr>
        <w:t>§ 5</w:t>
      </w:r>
      <w:r w:rsidRPr="00373CEA">
        <w:rPr>
          <w:b/>
          <w:vertAlign w:val="superscript"/>
        </w:rPr>
        <w:t>*</w:t>
      </w:r>
      <w:bookmarkEnd w:id="22"/>
      <w:r w:rsidRPr="00373CEA">
        <w:rPr>
          <w:b/>
          <w:vertAlign w:val="superscript"/>
        </w:rPr>
        <w:t>)</w:t>
      </w:r>
      <w:bookmarkEnd w:id="23"/>
    </w:p>
    <w:p w14:paraId="71BD611E" w14:textId="5649AA8B" w:rsidR="00006CF9" w:rsidRPr="007B0A65" w:rsidRDefault="00B81AE3" w:rsidP="00464AC7">
      <w:pPr>
        <w:autoSpaceDE w:val="0"/>
        <w:autoSpaceDN w:val="0"/>
        <w:adjustRightInd w:val="0"/>
        <w:spacing w:after="120"/>
        <w:contextualSpacing/>
        <w:jc w:val="center"/>
        <w:outlineLvl w:val="1"/>
        <w:rPr>
          <w:b/>
        </w:rPr>
      </w:pPr>
      <w:bookmarkStart w:id="24" w:name="_Toc259791104"/>
      <w:bookmarkStart w:id="25" w:name="_Toc57805870"/>
      <w:r w:rsidRPr="007B0A65">
        <w:rPr>
          <w:b/>
        </w:rPr>
        <w:t>Eintrittsgeld</w:t>
      </w:r>
      <w:bookmarkEnd w:id="24"/>
      <w:bookmarkEnd w:id="25"/>
    </w:p>
    <w:p w14:paraId="0943AD1E" w14:textId="77777777" w:rsidR="00006CF9" w:rsidRPr="007B0A65" w:rsidRDefault="00006CF9" w:rsidP="00464AC7">
      <w:pPr>
        <w:autoSpaceDE w:val="0"/>
        <w:autoSpaceDN w:val="0"/>
        <w:adjustRightInd w:val="0"/>
        <w:spacing w:after="120"/>
        <w:contextualSpacing/>
      </w:pPr>
    </w:p>
    <w:p w14:paraId="0839AF56" w14:textId="0B68BFD0" w:rsidR="00B8641D" w:rsidRPr="007B0A65" w:rsidRDefault="00B81AE3" w:rsidP="00464AC7">
      <w:pPr>
        <w:tabs>
          <w:tab w:val="left" w:pos="540"/>
        </w:tabs>
        <w:autoSpaceDE w:val="0"/>
        <w:autoSpaceDN w:val="0"/>
        <w:adjustRightInd w:val="0"/>
        <w:spacing w:after="120"/>
        <w:contextualSpacing/>
        <w:jc w:val="both"/>
        <w:rPr>
          <w:rFonts w:cs="Arial"/>
        </w:rPr>
      </w:pPr>
      <w:r w:rsidRPr="007B0A65">
        <w:t>(1)</w:t>
      </w:r>
      <w:r w:rsidR="00B8641D" w:rsidRPr="007B0A65">
        <w:rPr>
          <w:rFonts w:cs="Arial"/>
        </w:rPr>
        <w:tab/>
      </w:r>
      <w:r w:rsidRPr="007B0A65">
        <w:t>Bei der Aufnahme ist ein Eintrittsgeld zu zahlen.</w:t>
      </w:r>
      <w:r w:rsidR="00CB0517" w:rsidRPr="007B0A65">
        <w:t xml:space="preserve"> </w:t>
      </w:r>
    </w:p>
    <w:p w14:paraId="28081D35" w14:textId="77777777" w:rsidR="00B8641D" w:rsidRPr="007B0A65" w:rsidRDefault="00B8641D" w:rsidP="00464AC7">
      <w:pPr>
        <w:tabs>
          <w:tab w:val="left" w:pos="540"/>
        </w:tabs>
        <w:autoSpaceDE w:val="0"/>
        <w:autoSpaceDN w:val="0"/>
        <w:adjustRightInd w:val="0"/>
        <w:spacing w:after="120"/>
        <w:contextualSpacing/>
        <w:jc w:val="both"/>
        <w:rPr>
          <w:rFonts w:cs="Arial"/>
        </w:rPr>
      </w:pPr>
    </w:p>
    <w:p w14:paraId="04551D10" w14:textId="13A077C0" w:rsidR="00006CF9" w:rsidRPr="007B0A65" w:rsidRDefault="00B8641D" w:rsidP="00464AC7">
      <w:pPr>
        <w:tabs>
          <w:tab w:val="left" w:pos="540"/>
        </w:tabs>
        <w:autoSpaceDE w:val="0"/>
        <w:autoSpaceDN w:val="0"/>
        <w:adjustRightInd w:val="0"/>
        <w:spacing w:after="120"/>
        <w:ind w:left="540" w:hanging="540"/>
        <w:contextualSpacing/>
        <w:jc w:val="both"/>
      </w:pPr>
      <w:r w:rsidRPr="007B0A65">
        <w:rPr>
          <w:rFonts w:cs="Arial"/>
        </w:rPr>
        <w:tab/>
      </w:r>
      <w:r w:rsidR="00B81AE3" w:rsidRPr="007B0A65">
        <w:t>Über die Höhe des Eintrittsgeldes bis</w:t>
      </w:r>
      <w:r w:rsidR="00CB0517" w:rsidRPr="007B0A65">
        <w:t xml:space="preserve"> </w:t>
      </w:r>
      <w:r w:rsidR="00B81AE3" w:rsidRPr="007B0A65">
        <w:t xml:space="preserve">zum Höchstbetrag eines Geschäftsanteils beschließen Vorstand und Aufsichtsrat nach gemeinsamer Beratung gemäß § 28 </w:t>
      </w:r>
      <w:r w:rsidR="00B81AE3" w:rsidRPr="007B0A65">
        <w:rPr>
          <w:rFonts w:cs="Arial"/>
        </w:rPr>
        <w:t xml:space="preserve">Buchst. </w:t>
      </w:r>
      <w:r w:rsidR="00331222">
        <w:rPr>
          <w:rFonts w:cs="Arial"/>
        </w:rPr>
        <w:t>h</w:t>
      </w:r>
      <w:r w:rsidR="00B81AE3" w:rsidRPr="007B0A65">
        <w:t>.</w:t>
      </w:r>
    </w:p>
    <w:p w14:paraId="50489506" w14:textId="77777777" w:rsidR="00006CF9" w:rsidRPr="007B0A65" w:rsidRDefault="00006CF9" w:rsidP="00464AC7">
      <w:pPr>
        <w:tabs>
          <w:tab w:val="left" w:pos="540"/>
        </w:tabs>
        <w:autoSpaceDE w:val="0"/>
        <w:autoSpaceDN w:val="0"/>
        <w:adjustRightInd w:val="0"/>
        <w:spacing w:after="120"/>
        <w:contextualSpacing/>
        <w:jc w:val="both"/>
      </w:pPr>
    </w:p>
    <w:p w14:paraId="0B89F973" w14:textId="7F246EF1" w:rsidR="00006CF9" w:rsidRPr="007B0A65" w:rsidRDefault="00B81AE3" w:rsidP="00464AC7">
      <w:pPr>
        <w:tabs>
          <w:tab w:val="left" w:pos="540"/>
        </w:tabs>
        <w:autoSpaceDE w:val="0"/>
        <w:autoSpaceDN w:val="0"/>
        <w:adjustRightInd w:val="0"/>
        <w:spacing w:after="120"/>
        <w:ind w:left="540" w:hanging="540"/>
        <w:contextualSpacing/>
        <w:jc w:val="both"/>
      </w:pPr>
      <w:r w:rsidRPr="007B0A65">
        <w:t>(2)</w:t>
      </w:r>
      <w:r w:rsidR="00B8641D" w:rsidRPr="007B0A65">
        <w:rPr>
          <w:rFonts w:cs="Arial"/>
        </w:rPr>
        <w:tab/>
      </w:r>
      <w:r w:rsidRPr="007B0A65">
        <w:t>Das Eintrittsgeld kann dem Ehegatten bzw. dem eingetragenen Lebenspartner</w:t>
      </w:r>
      <w:r w:rsidRPr="00373CEA">
        <w:rPr>
          <w:vertAlign w:val="superscript"/>
        </w:rPr>
        <w:t>*)</w:t>
      </w:r>
      <w:r w:rsidRPr="007B0A65">
        <w:t>, den minderjährigen Kindern eines Mitgliedes</w:t>
      </w:r>
      <w:r w:rsidRPr="00373CEA">
        <w:rPr>
          <w:vertAlign w:val="superscript"/>
        </w:rPr>
        <w:t>*)</w:t>
      </w:r>
      <w:r w:rsidRPr="007B0A65">
        <w:t>, dem die</w:t>
      </w:r>
      <w:r w:rsidR="00006CF9" w:rsidRPr="007B0A65">
        <w:t xml:space="preserve"> </w:t>
      </w:r>
      <w:r w:rsidRPr="007B0A65">
        <w:t>Mitgliedschaft fortsetzenden Erben</w:t>
      </w:r>
      <w:r w:rsidRPr="00373CEA">
        <w:rPr>
          <w:vertAlign w:val="superscript"/>
        </w:rPr>
        <w:t>*)</w:t>
      </w:r>
      <w:r w:rsidRPr="007B0A65">
        <w:t xml:space="preserve"> erlassen werden. Hierüber entscheidet der Vorstand.</w:t>
      </w:r>
      <w:r w:rsidR="00BC66FC" w:rsidRPr="007B0A65">
        <w:rPr>
          <w:rFonts w:cs="Arial"/>
        </w:rPr>
        <w:t xml:space="preserve"> </w:t>
      </w:r>
    </w:p>
    <w:p w14:paraId="47336454" w14:textId="77777777" w:rsidR="00006CF9" w:rsidRPr="007B0A65" w:rsidRDefault="00006CF9" w:rsidP="00464AC7">
      <w:pPr>
        <w:tabs>
          <w:tab w:val="left" w:pos="540"/>
        </w:tabs>
        <w:autoSpaceDE w:val="0"/>
        <w:autoSpaceDN w:val="0"/>
        <w:adjustRightInd w:val="0"/>
        <w:spacing w:after="120"/>
        <w:contextualSpacing/>
        <w:jc w:val="both"/>
      </w:pPr>
    </w:p>
    <w:p w14:paraId="199CC329" w14:textId="1E5F9A47" w:rsidR="00006CF9" w:rsidRPr="007B0A65" w:rsidRDefault="00B81AE3" w:rsidP="00464AC7">
      <w:pPr>
        <w:tabs>
          <w:tab w:val="left" w:pos="540"/>
        </w:tabs>
        <w:autoSpaceDE w:val="0"/>
        <w:autoSpaceDN w:val="0"/>
        <w:adjustRightInd w:val="0"/>
        <w:spacing w:after="120"/>
        <w:ind w:left="540" w:hanging="540"/>
        <w:contextualSpacing/>
        <w:jc w:val="both"/>
      </w:pPr>
      <w:r w:rsidRPr="007B0A65">
        <w:t xml:space="preserve">(3) </w:t>
      </w:r>
      <w:r w:rsidR="00BC66FC" w:rsidRPr="007B0A65">
        <w:rPr>
          <w:rFonts w:cs="Arial"/>
        </w:rPr>
        <w:tab/>
      </w:r>
      <w:r w:rsidRPr="007B0A65">
        <w:t>Einem Beitretenden, der bereits Mitglied einer anderen Wohnungsgenossenschaft ist, kann das Eintrittsgeld auf Antrag erlassen werden</w:t>
      </w:r>
      <w:r w:rsidR="00C107C9" w:rsidRPr="007B0A65">
        <w:rPr>
          <w:rFonts w:cs="Arial"/>
          <w:vertAlign w:val="superscript"/>
        </w:rPr>
        <w:t>*</w:t>
      </w:r>
      <w:r w:rsidR="00C107C9" w:rsidRPr="007B0A65">
        <w:rPr>
          <w:rFonts w:cs="Arial"/>
        </w:rPr>
        <w:t>/</w:t>
      </w:r>
      <w:r w:rsidRPr="007B0A65">
        <w:t>ist das Eintrittsgeld auf Antrag zu erlassen</w:t>
      </w:r>
      <w:r w:rsidRPr="00373CEA">
        <w:rPr>
          <w:vertAlign w:val="superscript"/>
        </w:rPr>
        <w:t>*)</w:t>
      </w:r>
      <w:r w:rsidRPr="007B0A65">
        <w:t>.</w:t>
      </w:r>
    </w:p>
    <w:p w14:paraId="11604913" w14:textId="77777777" w:rsidR="00006CF9" w:rsidRPr="007B0A65" w:rsidRDefault="00006CF9" w:rsidP="00464AC7">
      <w:pPr>
        <w:tabs>
          <w:tab w:val="left" w:pos="540"/>
        </w:tabs>
        <w:autoSpaceDE w:val="0"/>
        <w:autoSpaceDN w:val="0"/>
        <w:adjustRightInd w:val="0"/>
        <w:spacing w:after="120"/>
        <w:contextualSpacing/>
        <w:jc w:val="both"/>
      </w:pPr>
    </w:p>
    <w:p w14:paraId="35E02622" w14:textId="77777777" w:rsidR="00006CF9" w:rsidRPr="007B0A65" w:rsidRDefault="00B81AE3" w:rsidP="00464AC7">
      <w:pPr>
        <w:tabs>
          <w:tab w:val="left" w:pos="540"/>
        </w:tabs>
        <w:autoSpaceDE w:val="0"/>
        <w:autoSpaceDN w:val="0"/>
        <w:adjustRightInd w:val="0"/>
        <w:spacing w:after="120"/>
        <w:contextualSpacing/>
        <w:jc w:val="center"/>
        <w:outlineLvl w:val="1"/>
        <w:rPr>
          <w:b/>
        </w:rPr>
      </w:pPr>
      <w:bookmarkStart w:id="26" w:name="_Toc259791105"/>
      <w:bookmarkStart w:id="27" w:name="_Toc57805871"/>
      <w:r w:rsidRPr="007B0A65">
        <w:rPr>
          <w:b/>
        </w:rPr>
        <w:t>§ 6</w:t>
      </w:r>
      <w:bookmarkEnd w:id="26"/>
      <w:bookmarkEnd w:id="27"/>
    </w:p>
    <w:p w14:paraId="7323C416" w14:textId="77777777" w:rsidR="00006CF9" w:rsidRPr="007B0A65" w:rsidRDefault="00B81AE3" w:rsidP="00464AC7">
      <w:pPr>
        <w:tabs>
          <w:tab w:val="left" w:pos="540"/>
        </w:tabs>
        <w:autoSpaceDE w:val="0"/>
        <w:autoSpaceDN w:val="0"/>
        <w:adjustRightInd w:val="0"/>
        <w:spacing w:after="120"/>
        <w:contextualSpacing/>
        <w:jc w:val="center"/>
        <w:outlineLvl w:val="1"/>
        <w:rPr>
          <w:b/>
        </w:rPr>
      </w:pPr>
      <w:bookmarkStart w:id="28" w:name="_Toc259791106"/>
      <w:bookmarkStart w:id="29" w:name="_Toc57805872"/>
      <w:r w:rsidRPr="007B0A65">
        <w:rPr>
          <w:b/>
        </w:rPr>
        <w:t>Beendigung der Mitgliedschaft</w:t>
      </w:r>
      <w:bookmarkEnd w:id="28"/>
      <w:bookmarkEnd w:id="29"/>
    </w:p>
    <w:p w14:paraId="3E2662C0" w14:textId="77777777" w:rsidR="00006CF9" w:rsidRPr="007B0A65" w:rsidRDefault="00006CF9" w:rsidP="00464AC7">
      <w:pPr>
        <w:tabs>
          <w:tab w:val="left" w:pos="540"/>
        </w:tabs>
        <w:autoSpaceDE w:val="0"/>
        <w:autoSpaceDN w:val="0"/>
        <w:adjustRightInd w:val="0"/>
        <w:spacing w:after="120"/>
        <w:contextualSpacing/>
        <w:jc w:val="both"/>
      </w:pPr>
    </w:p>
    <w:p w14:paraId="61A722CF" w14:textId="77777777" w:rsidR="00006CF9" w:rsidRPr="007B0A65" w:rsidRDefault="00B81AE3" w:rsidP="00464AC7">
      <w:pPr>
        <w:tabs>
          <w:tab w:val="left" w:pos="540"/>
        </w:tabs>
        <w:autoSpaceDE w:val="0"/>
        <w:autoSpaceDN w:val="0"/>
        <w:adjustRightInd w:val="0"/>
        <w:spacing w:after="120"/>
        <w:contextualSpacing/>
        <w:jc w:val="both"/>
      </w:pPr>
      <w:r w:rsidRPr="007B0A65">
        <w:t>Die Mitgliedschaft endet durch</w:t>
      </w:r>
    </w:p>
    <w:p w14:paraId="04419358" w14:textId="77777777" w:rsidR="00093186" w:rsidRPr="007B0A65" w:rsidRDefault="00093186" w:rsidP="00464AC7">
      <w:pPr>
        <w:tabs>
          <w:tab w:val="left" w:pos="540"/>
        </w:tabs>
        <w:autoSpaceDE w:val="0"/>
        <w:autoSpaceDN w:val="0"/>
        <w:adjustRightInd w:val="0"/>
        <w:spacing w:after="120"/>
        <w:contextualSpacing/>
        <w:jc w:val="both"/>
        <w:rPr>
          <w:rFonts w:cs="Arial"/>
        </w:rPr>
      </w:pPr>
    </w:p>
    <w:p w14:paraId="63EF4ED7" w14:textId="62BE58E7" w:rsidR="00006CF9" w:rsidRPr="007B0A65" w:rsidRDefault="00B81AE3" w:rsidP="00464AC7">
      <w:pPr>
        <w:tabs>
          <w:tab w:val="left" w:pos="540"/>
        </w:tabs>
        <w:autoSpaceDE w:val="0"/>
        <w:autoSpaceDN w:val="0"/>
        <w:adjustRightInd w:val="0"/>
        <w:spacing w:after="120"/>
        <w:contextualSpacing/>
        <w:jc w:val="both"/>
      </w:pPr>
      <w:r w:rsidRPr="007B0A65">
        <w:t xml:space="preserve">a) </w:t>
      </w:r>
      <w:r w:rsidR="00093186" w:rsidRPr="007B0A65">
        <w:rPr>
          <w:rFonts w:cs="Arial"/>
        </w:rPr>
        <w:tab/>
      </w:r>
      <w:r w:rsidRPr="007B0A65">
        <w:t>Kündigung,</w:t>
      </w:r>
    </w:p>
    <w:p w14:paraId="6EB080AB" w14:textId="313B2D60" w:rsidR="00006CF9" w:rsidRPr="007B0A65" w:rsidRDefault="00B81AE3" w:rsidP="00464AC7">
      <w:pPr>
        <w:tabs>
          <w:tab w:val="left" w:pos="540"/>
        </w:tabs>
        <w:autoSpaceDE w:val="0"/>
        <w:autoSpaceDN w:val="0"/>
        <w:adjustRightInd w:val="0"/>
        <w:spacing w:after="120"/>
        <w:contextualSpacing/>
        <w:jc w:val="both"/>
      </w:pPr>
      <w:r w:rsidRPr="007B0A65">
        <w:t>b)</w:t>
      </w:r>
      <w:r w:rsidR="00093186" w:rsidRPr="007B0A65">
        <w:rPr>
          <w:rFonts w:cs="Arial"/>
        </w:rPr>
        <w:tab/>
      </w:r>
      <w:r w:rsidRPr="007B0A65">
        <w:t>Tod,</w:t>
      </w:r>
    </w:p>
    <w:p w14:paraId="044515EA" w14:textId="15DB0190" w:rsidR="00006CF9" w:rsidRPr="007B0A65" w:rsidRDefault="00B81AE3" w:rsidP="00464AC7">
      <w:pPr>
        <w:tabs>
          <w:tab w:val="left" w:pos="540"/>
        </w:tabs>
        <w:autoSpaceDE w:val="0"/>
        <w:autoSpaceDN w:val="0"/>
        <w:adjustRightInd w:val="0"/>
        <w:spacing w:after="120"/>
        <w:contextualSpacing/>
        <w:jc w:val="both"/>
      </w:pPr>
      <w:r w:rsidRPr="007B0A65">
        <w:t>c)</w:t>
      </w:r>
      <w:r w:rsidR="00093186" w:rsidRPr="007B0A65">
        <w:rPr>
          <w:rFonts w:cs="Arial"/>
        </w:rPr>
        <w:tab/>
      </w:r>
      <w:r w:rsidRPr="007B0A65">
        <w:t>Übertragung des Geschäftsguthabens,</w:t>
      </w:r>
    </w:p>
    <w:p w14:paraId="696653CC" w14:textId="3ADDB85B" w:rsidR="00006CF9" w:rsidRPr="007B0A65" w:rsidRDefault="00B81AE3" w:rsidP="00464AC7">
      <w:pPr>
        <w:tabs>
          <w:tab w:val="left" w:pos="540"/>
        </w:tabs>
        <w:autoSpaceDE w:val="0"/>
        <w:autoSpaceDN w:val="0"/>
        <w:adjustRightInd w:val="0"/>
        <w:spacing w:after="120"/>
        <w:ind w:left="540" w:hanging="540"/>
        <w:contextualSpacing/>
        <w:jc w:val="both"/>
      </w:pPr>
      <w:r w:rsidRPr="007B0A65">
        <w:t>d)</w:t>
      </w:r>
      <w:r w:rsidR="00093186" w:rsidRPr="007B0A65">
        <w:rPr>
          <w:rFonts w:cs="Arial"/>
        </w:rPr>
        <w:tab/>
      </w:r>
      <w:r w:rsidRPr="007B0A65">
        <w:t xml:space="preserve">Auflösung oder Erlöschen einer juristischen Person oder einer </w:t>
      </w:r>
      <w:r w:rsidR="0008267B" w:rsidRPr="007B0A65">
        <w:rPr>
          <w:rFonts w:cs="Arial"/>
        </w:rPr>
        <w:t>Personengesellschaft</w:t>
      </w:r>
      <w:r w:rsidRPr="007B0A65">
        <w:t>,</w:t>
      </w:r>
    </w:p>
    <w:p w14:paraId="15A9B63E" w14:textId="3078A86E" w:rsidR="00B81AE3" w:rsidRPr="007B0A65" w:rsidRDefault="00B81AE3" w:rsidP="00464AC7">
      <w:pPr>
        <w:tabs>
          <w:tab w:val="left" w:pos="540"/>
        </w:tabs>
        <w:autoSpaceDE w:val="0"/>
        <w:autoSpaceDN w:val="0"/>
        <w:adjustRightInd w:val="0"/>
        <w:spacing w:after="120"/>
        <w:contextualSpacing/>
        <w:jc w:val="both"/>
      </w:pPr>
      <w:r w:rsidRPr="007B0A65">
        <w:t>e)</w:t>
      </w:r>
      <w:r w:rsidR="00093186" w:rsidRPr="007B0A65">
        <w:rPr>
          <w:rFonts w:cs="Arial"/>
        </w:rPr>
        <w:tab/>
      </w:r>
      <w:r w:rsidRPr="007B0A65">
        <w:t>Ausschluss.</w:t>
      </w:r>
    </w:p>
    <w:p w14:paraId="4F50272B" w14:textId="77777777" w:rsidR="00006CF9" w:rsidRPr="007B0A65" w:rsidRDefault="00006CF9" w:rsidP="00464AC7">
      <w:pPr>
        <w:tabs>
          <w:tab w:val="left" w:pos="540"/>
        </w:tabs>
        <w:autoSpaceDE w:val="0"/>
        <w:autoSpaceDN w:val="0"/>
        <w:adjustRightInd w:val="0"/>
        <w:spacing w:after="120"/>
        <w:contextualSpacing/>
        <w:jc w:val="both"/>
      </w:pPr>
    </w:p>
    <w:p w14:paraId="50FB81D9" w14:textId="77777777" w:rsidR="00006CF9" w:rsidRPr="007B0A65" w:rsidRDefault="00B81AE3" w:rsidP="00464AC7">
      <w:pPr>
        <w:tabs>
          <w:tab w:val="left" w:pos="540"/>
        </w:tabs>
        <w:autoSpaceDE w:val="0"/>
        <w:autoSpaceDN w:val="0"/>
        <w:adjustRightInd w:val="0"/>
        <w:spacing w:after="120"/>
        <w:contextualSpacing/>
        <w:jc w:val="center"/>
        <w:outlineLvl w:val="1"/>
        <w:rPr>
          <w:b/>
        </w:rPr>
      </w:pPr>
      <w:bookmarkStart w:id="30" w:name="_Toc259791107"/>
      <w:bookmarkStart w:id="31" w:name="_Toc57805873"/>
      <w:r w:rsidRPr="007B0A65">
        <w:rPr>
          <w:b/>
        </w:rPr>
        <w:t>§ 7</w:t>
      </w:r>
      <w:bookmarkEnd w:id="30"/>
      <w:bookmarkEnd w:id="31"/>
    </w:p>
    <w:p w14:paraId="5BB14AE1" w14:textId="77777777" w:rsidR="00006CF9" w:rsidRPr="007B0A65" w:rsidRDefault="00B81AE3" w:rsidP="00464AC7">
      <w:pPr>
        <w:tabs>
          <w:tab w:val="left" w:pos="540"/>
        </w:tabs>
        <w:autoSpaceDE w:val="0"/>
        <w:autoSpaceDN w:val="0"/>
        <w:adjustRightInd w:val="0"/>
        <w:spacing w:after="120"/>
        <w:contextualSpacing/>
        <w:jc w:val="center"/>
        <w:outlineLvl w:val="1"/>
        <w:rPr>
          <w:b/>
        </w:rPr>
      </w:pPr>
      <w:bookmarkStart w:id="32" w:name="_Toc259791108"/>
      <w:bookmarkStart w:id="33" w:name="_Toc57805874"/>
      <w:r w:rsidRPr="007B0A65">
        <w:rPr>
          <w:b/>
        </w:rPr>
        <w:t>Kündigung der Mitgliedschaft</w:t>
      </w:r>
      <w:bookmarkEnd w:id="32"/>
      <w:bookmarkEnd w:id="33"/>
    </w:p>
    <w:p w14:paraId="3B928CE7" w14:textId="77777777" w:rsidR="00006CF9" w:rsidRPr="007B0A65" w:rsidRDefault="00006CF9" w:rsidP="00464AC7">
      <w:pPr>
        <w:tabs>
          <w:tab w:val="left" w:pos="540"/>
        </w:tabs>
        <w:autoSpaceDE w:val="0"/>
        <w:autoSpaceDN w:val="0"/>
        <w:adjustRightInd w:val="0"/>
        <w:spacing w:after="120"/>
        <w:contextualSpacing/>
        <w:jc w:val="both"/>
      </w:pPr>
    </w:p>
    <w:p w14:paraId="00345ABB" w14:textId="31BDD66D" w:rsidR="00006CF9" w:rsidRPr="007B0A65" w:rsidRDefault="00B81AE3" w:rsidP="00464AC7">
      <w:pPr>
        <w:tabs>
          <w:tab w:val="left" w:pos="540"/>
        </w:tabs>
        <w:autoSpaceDE w:val="0"/>
        <w:autoSpaceDN w:val="0"/>
        <w:adjustRightInd w:val="0"/>
        <w:spacing w:after="120"/>
        <w:ind w:left="540" w:hanging="540"/>
        <w:contextualSpacing/>
        <w:jc w:val="both"/>
      </w:pPr>
      <w:r w:rsidRPr="007B0A65">
        <w:t>(1)</w:t>
      </w:r>
      <w:r w:rsidR="001847C0" w:rsidRPr="007B0A65">
        <w:rPr>
          <w:rFonts w:cs="Arial"/>
        </w:rPr>
        <w:tab/>
      </w:r>
      <w:r w:rsidRPr="007B0A65">
        <w:t>Das Mitglied hat das Recht, durch Kündigung seinen Austritt aus</w:t>
      </w:r>
      <w:r w:rsidR="00006CF9" w:rsidRPr="007B0A65">
        <w:t xml:space="preserve"> </w:t>
      </w:r>
      <w:r w:rsidRPr="007B0A65">
        <w:t>der Genossenschaft zu erklären.</w:t>
      </w:r>
    </w:p>
    <w:p w14:paraId="73895F1E" w14:textId="77777777" w:rsidR="00006CF9" w:rsidRPr="007B0A65" w:rsidRDefault="00006CF9" w:rsidP="00464AC7">
      <w:pPr>
        <w:tabs>
          <w:tab w:val="left" w:pos="540"/>
        </w:tabs>
        <w:autoSpaceDE w:val="0"/>
        <w:autoSpaceDN w:val="0"/>
        <w:adjustRightInd w:val="0"/>
        <w:spacing w:after="120"/>
        <w:contextualSpacing/>
        <w:jc w:val="both"/>
      </w:pPr>
    </w:p>
    <w:p w14:paraId="78130206" w14:textId="047CA367" w:rsidR="00006CF9" w:rsidRPr="007B0A65" w:rsidRDefault="00B81AE3" w:rsidP="00464AC7">
      <w:pPr>
        <w:tabs>
          <w:tab w:val="left" w:pos="540"/>
        </w:tabs>
        <w:autoSpaceDE w:val="0"/>
        <w:autoSpaceDN w:val="0"/>
        <w:adjustRightInd w:val="0"/>
        <w:spacing w:after="120"/>
        <w:ind w:left="540" w:hanging="540"/>
        <w:contextualSpacing/>
        <w:jc w:val="both"/>
      </w:pPr>
      <w:r w:rsidRPr="007B0A65">
        <w:t>(2)</w:t>
      </w:r>
      <w:r w:rsidR="001847C0" w:rsidRPr="007B0A65">
        <w:rPr>
          <w:rFonts w:cs="Arial"/>
        </w:rPr>
        <w:tab/>
      </w:r>
      <w:r w:rsidRPr="007B0A65">
        <w:t>Die Kündigung findet nur zum Schluss eines Geschäftsjahres statt.</w:t>
      </w:r>
      <w:r w:rsidR="00006CF9" w:rsidRPr="007B0A65">
        <w:t xml:space="preserve"> </w:t>
      </w:r>
      <w:r w:rsidRPr="007B0A65">
        <w:t xml:space="preserve">Sie muss </w:t>
      </w:r>
      <w:r w:rsidRPr="007B0A65">
        <w:rPr>
          <w:rFonts w:cs="Arial"/>
        </w:rPr>
        <w:t xml:space="preserve">der Genossenschaft </w:t>
      </w:r>
      <w:r w:rsidRPr="007B0A65">
        <w:t xml:space="preserve">mindestens </w:t>
      </w:r>
      <w:r w:rsidR="00C107C9" w:rsidRPr="007B0A65">
        <w:rPr>
          <w:rFonts w:cs="Arial"/>
        </w:rPr>
        <w:t>__________</w:t>
      </w:r>
      <w:r w:rsidRPr="007B0A65">
        <w:t xml:space="preserve"> vorher </w:t>
      </w:r>
      <w:r w:rsidRPr="007B0A65">
        <w:rPr>
          <w:rFonts w:cs="Arial"/>
        </w:rPr>
        <w:t>in schriftlicher Form zugehen</w:t>
      </w:r>
      <w:r w:rsidRPr="007B0A65">
        <w:t>.</w:t>
      </w:r>
    </w:p>
    <w:p w14:paraId="0C419FA3" w14:textId="77777777" w:rsidR="00006CF9" w:rsidRPr="007B0A65" w:rsidRDefault="00006CF9" w:rsidP="00464AC7">
      <w:pPr>
        <w:tabs>
          <w:tab w:val="left" w:pos="540"/>
        </w:tabs>
        <w:autoSpaceDE w:val="0"/>
        <w:autoSpaceDN w:val="0"/>
        <w:adjustRightInd w:val="0"/>
        <w:spacing w:after="120"/>
        <w:contextualSpacing/>
        <w:jc w:val="both"/>
      </w:pPr>
    </w:p>
    <w:p w14:paraId="4C95E2A4" w14:textId="70BBC24F" w:rsidR="00006CF9" w:rsidRPr="007B0A65" w:rsidRDefault="00B81AE3" w:rsidP="00464AC7">
      <w:pPr>
        <w:tabs>
          <w:tab w:val="left" w:pos="540"/>
        </w:tabs>
        <w:autoSpaceDE w:val="0"/>
        <w:autoSpaceDN w:val="0"/>
        <w:adjustRightInd w:val="0"/>
        <w:spacing w:after="120"/>
        <w:ind w:left="540" w:hanging="540"/>
        <w:contextualSpacing/>
        <w:jc w:val="both"/>
      </w:pPr>
      <w:r w:rsidRPr="007B0A65">
        <w:t>(3)</w:t>
      </w:r>
      <w:r w:rsidR="0077434B" w:rsidRPr="007B0A65">
        <w:rPr>
          <w:rFonts w:cs="Arial"/>
        </w:rPr>
        <w:tab/>
      </w:r>
      <w:r w:rsidRPr="007B0A65">
        <w:t>Das Mitglied hat ein auf einen Monat befristetes außerordentliches</w:t>
      </w:r>
      <w:r w:rsidR="00006CF9" w:rsidRPr="007B0A65">
        <w:t xml:space="preserve"> </w:t>
      </w:r>
      <w:r w:rsidRPr="007B0A65">
        <w:t xml:space="preserve">Kündigungsrecht nach Maßgabe des § </w:t>
      </w:r>
      <w:r w:rsidR="00C107C9" w:rsidRPr="007B0A65">
        <w:rPr>
          <w:rFonts w:cs="Arial"/>
        </w:rPr>
        <w:t>67</w:t>
      </w:r>
      <w:r w:rsidR="0077434B" w:rsidRPr="007B0A65">
        <w:rPr>
          <w:rFonts w:cs="Arial"/>
        </w:rPr>
        <w:t xml:space="preserve"> </w:t>
      </w:r>
      <w:r w:rsidR="00C107C9" w:rsidRPr="007B0A65">
        <w:rPr>
          <w:rFonts w:cs="Arial"/>
        </w:rPr>
        <w:t>a</w:t>
      </w:r>
      <w:r w:rsidRPr="007B0A65">
        <w:t xml:space="preserve"> GenG, insbesondere wenn</w:t>
      </w:r>
      <w:r w:rsidR="00006CF9" w:rsidRPr="007B0A65">
        <w:t xml:space="preserve"> </w:t>
      </w:r>
      <w:r w:rsidRPr="007B0A65">
        <w:t xml:space="preserve">die </w:t>
      </w:r>
      <w:r w:rsidR="001C5B73" w:rsidRPr="007B0A65">
        <w:t>Generalversammlung</w:t>
      </w:r>
    </w:p>
    <w:p w14:paraId="7C3C7972" w14:textId="77777777" w:rsidR="0077434B" w:rsidRPr="007B0A65" w:rsidRDefault="0077434B" w:rsidP="00464AC7">
      <w:pPr>
        <w:tabs>
          <w:tab w:val="left" w:pos="540"/>
        </w:tabs>
        <w:autoSpaceDE w:val="0"/>
        <w:autoSpaceDN w:val="0"/>
        <w:adjustRightInd w:val="0"/>
        <w:spacing w:after="120"/>
        <w:contextualSpacing/>
        <w:jc w:val="both"/>
        <w:rPr>
          <w:rFonts w:cs="Arial"/>
        </w:rPr>
      </w:pPr>
    </w:p>
    <w:p w14:paraId="2D2490C9" w14:textId="5B3135DA" w:rsidR="00006CF9" w:rsidRPr="007B0A65" w:rsidRDefault="0077434B" w:rsidP="00464AC7">
      <w:pPr>
        <w:tabs>
          <w:tab w:val="left" w:pos="540"/>
          <w:tab w:val="left" w:pos="900"/>
        </w:tabs>
        <w:autoSpaceDE w:val="0"/>
        <w:autoSpaceDN w:val="0"/>
        <w:adjustRightInd w:val="0"/>
        <w:spacing w:after="120"/>
        <w:contextualSpacing/>
        <w:jc w:val="both"/>
      </w:pPr>
      <w:r w:rsidRPr="007B0A65">
        <w:rPr>
          <w:rFonts w:cs="Arial"/>
        </w:rPr>
        <w:tab/>
      </w:r>
      <w:r w:rsidR="00B81AE3" w:rsidRPr="007B0A65">
        <w:t>a)</w:t>
      </w:r>
      <w:r w:rsidRPr="007B0A65">
        <w:rPr>
          <w:rFonts w:cs="Arial"/>
        </w:rPr>
        <w:tab/>
      </w:r>
      <w:r w:rsidR="00B81AE3" w:rsidRPr="007B0A65">
        <w:t>eine wesentliche Änderung des Gegenstandes der Genossenschaft,</w:t>
      </w:r>
    </w:p>
    <w:p w14:paraId="6ED33560" w14:textId="6CA79D5C" w:rsidR="00006CF9" w:rsidRPr="007B0A65" w:rsidRDefault="0077434B" w:rsidP="00464AC7">
      <w:pPr>
        <w:tabs>
          <w:tab w:val="left" w:pos="540"/>
          <w:tab w:val="left" w:pos="900"/>
        </w:tabs>
        <w:autoSpaceDE w:val="0"/>
        <w:autoSpaceDN w:val="0"/>
        <w:adjustRightInd w:val="0"/>
        <w:spacing w:after="120"/>
        <w:contextualSpacing/>
        <w:jc w:val="both"/>
      </w:pPr>
      <w:r w:rsidRPr="007B0A65">
        <w:rPr>
          <w:rFonts w:cs="Arial"/>
        </w:rPr>
        <w:tab/>
      </w:r>
      <w:r w:rsidR="00B81AE3" w:rsidRPr="007B0A65">
        <w:t>b)</w:t>
      </w:r>
      <w:r w:rsidRPr="007B0A65">
        <w:rPr>
          <w:rFonts w:cs="Arial"/>
        </w:rPr>
        <w:tab/>
      </w:r>
      <w:r w:rsidR="00B81AE3" w:rsidRPr="007B0A65">
        <w:t>eine Erhöhung des Geschäftsanteils,</w:t>
      </w:r>
    </w:p>
    <w:p w14:paraId="37B39338" w14:textId="77042DC9" w:rsidR="00006CF9" w:rsidRPr="007B0A65" w:rsidRDefault="0077434B" w:rsidP="00464AC7">
      <w:pPr>
        <w:tabs>
          <w:tab w:val="left" w:pos="540"/>
          <w:tab w:val="left" w:pos="900"/>
        </w:tabs>
        <w:autoSpaceDE w:val="0"/>
        <w:autoSpaceDN w:val="0"/>
        <w:adjustRightInd w:val="0"/>
        <w:spacing w:after="120"/>
        <w:ind w:left="900" w:hanging="900"/>
        <w:contextualSpacing/>
        <w:jc w:val="both"/>
      </w:pPr>
      <w:r w:rsidRPr="007B0A65">
        <w:rPr>
          <w:rFonts w:cs="Arial"/>
        </w:rPr>
        <w:lastRenderedPageBreak/>
        <w:tab/>
      </w:r>
      <w:r w:rsidR="00B81AE3" w:rsidRPr="007B0A65">
        <w:t>c)</w:t>
      </w:r>
      <w:r w:rsidRPr="007B0A65">
        <w:rPr>
          <w:rFonts w:cs="Arial"/>
        </w:rPr>
        <w:tab/>
      </w:r>
      <w:r w:rsidR="00B81AE3" w:rsidRPr="007B0A65">
        <w:t>die Einführung oder</w:t>
      </w:r>
      <w:r w:rsidR="00C107C9" w:rsidRPr="007B0A65">
        <w:rPr>
          <w:rFonts w:cs="Arial"/>
          <w:vertAlign w:val="superscript"/>
        </w:rPr>
        <w:t>*</w:t>
      </w:r>
      <w:r w:rsidR="00B81AE3" w:rsidRPr="007B0A65">
        <w:t xml:space="preserve"> Erweiterung einer Pflichtbeteiligung mit mehreren Geschäftsanteilen,</w:t>
      </w:r>
    </w:p>
    <w:p w14:paraId="7F23A22F" w14:textId="250124F6" w:rsidR="00006CF9" w:rsidRPr="007B0A65" w:rsidRDefault="0077434B" w:rsidP="00464AC7">
      <w:pPr>
        <w:tabs>
          <w:tab w:val="left" w:pos="540"/>
          <w:tab w:val="left" w:pos="900"/>
        </w:tabs>
        <w:autoSpaceDE w:val="0"/>
        <w:autoSpaceDN w:val="0"/>
        <w:adjustRightInd w:val="0"/>
        <w:spacing w:after="120"/>
        <w:ind w:left="900" w:hanging="900"/>
        <w:contextualSpacing/>
        <w:jc w:val="both"/>
      </w:pPr>
      <w:r w:rsidRPr="007B0A65">
        <w:rPr>
          <w:rFonts w:cs="Arial"/>
        </w:rPr>
        <w:tab/>
      </w:r>
      <w:r w:rsidR="00B81AE3" w:rsidRPr="007B0A65">
        <w:t>d)</w:t>
      </w:r>
      <w:r w:rsidRPr="007B0A65">
        <w:rPr>
          <w:rFonts w:cs="Arial"/>
        </w:rPr>
        <w:tab/>
      </w:r>
      <w:r w:rsidR="00B81AE3" w:rsidRPr="007B0A65">
        <w:t>die Einführung oder</w:t>
      </w:r>
      <w:r w:rsidR="00B81AE3" w:rsidRPr="00BF0DD5">
        <w:rPr>
          <w:vertAlign w:val="superscript"/>
        </w:rPr>
        <w:t>*)</w:t>
      </w:r>
      <w:r w:rsidR="00B81AE3" w:rsidRPr="007B0A65">
        <w:t xml:space="preserve"> Erweiterung der Verpflichtung der Mitglieder</w:t>
      </w:r>
      <w:r w:rsidR="00006CF9" w:rsidRPr="007B0A65">
        <w:t xml:space="preserve"> </w:t>
      </w:r>
      <w:r w:rsidR="00B81AE3" w:rsidRPr="007B0A65">
        <w:t>zur Leistung von Nachschüssen,</w:t>
      </w:r>
    </w:p>
    <w:p w14:paraId="1511D2EC" w14:textId="33E3689E" w:rsidR="00006CF9" w:rsidRPr="007B0A65" w:rsidRDefault="0077434B" w:rsidP="00464AC7">
      <w:pPr>
        <w:tabs>
          <w:tab w:val="left" w:pos="540"/>
          <w:tab w:val="left" w:pos="900"/>
        </w:tabs>
        <w:autoSpaceDE w:val="0"/>
        <w:autoSpaceDN w:val="0"/>
        <w:adjustRightInd w:val="0"/>
        <w:spacing w:after="120"/>
        <w:contextualSpacing/>
        <w:jc w:val="both"/>
      </w:pPr>
      <w:r w:rsidRPr="007B0A65">
        <w:rPr>
          <w:rFonts w:cs="Arial"/>
        </w:rPr>
        <w:tab/>
      </w:r>
      <w:r w:rsidR="00B81AE3" w:rsidRPr="007B0A65">
        <w:t>e)</w:t>
      </w:r>
      <w:r w:rsidRPr="007B0A65">
        <w:rPr>
          <w:rFonts w:cs="Arial"/>
        </w:rPr>
        <w:tab/>
      </w:r>
      <w:r w:rsidR="00B81AE3" w:rsidRPr="007B0A65">
        <w:t>eine längere Kündigungsfrist als zwei Jahre,</w:t>
      </w:r>
    </w:p>
    <w:p w14:paraId="67D5664C" w14:textId="7D53181C" w:rsidR="00006CF9" w:rsidRPr="007B0A65" w:rsidRDefault="0077434B" w:rsidP="00464AC7">
      <w:pPr>
        <w:tabs>
          <w:tab w:val="left" w:pos="540"/>
          <w:tab w:val="left" w:pos="900"/>
        </w:tabs>
        <w:autoSpaceDE w:val="0"/>
        <w:autoSpaceDN w:val="0"/>
        <w:adjustRightInd w:val="0"/>
        <w:spacing w:after="120"/>
        <w:ind w:left="900" w:hanging="900"/>
        <w:contextualSpacing/>
        <w:jc w:val="both"/>
      </w:pPr>
      <w:r w:rsidRPr="007B0A65">
        <w:rPr>
          <w:rFonts w:cs="Arial"/>
        </w:rPr>
        <w:tab/>
      </w:r>
      <w:r w:rsidR="00B81AE3" w:rsidRPr="007B0A65">
        <w:t>f)</w:t>
      </w:r>
      <w:r w:rsidRPr="007B0A65">
        <w:rPr>
          <w:rFonts w:cs="Arial"/>
        </w:rPr>
        <w:tab/>
      </w:r>
      <w:r w:rsidR="00B81AE3" w:rsidRPr="007B0A65">
        <w:t>die Einführung oder</w:t>
      </w:r>
      <w:r w:rsidR="00AD7E38" w:rsidRPr="007B0A65">
        <w:rPr>
          <w:rFonts w:cs="Arial"/>
          <w:vertAlign w:val="superscript"/>
        </w:rPr>
        <w:t>*</w:t>
      </w:r>
      <w:r w:rsidR="00B81AE3" w:rsidRPr="007B0A65">
        <w:t xml:space="preserve"> Erweiterung der Verpflichtung zur Inanspruchnahme von Einrichtungen oder von anderen Leistungen der Genossenschaft oder zur Erbringung von </w:t>
      </w:r>
      <w:r w:rsidR="00C107C9" w:rsidRPr="007B0A65">
        <w:rPr>
          <w:rFonts w:cs="Arial"/>
        </w:rPr>
        <w:t>Sach- oder</w:t>
      </w:r>
      <w:r w:rsidR="00B81AE3" w:rsidRPr="007B0A65">
        <w:t xml:space="preserve"> Dienstleistungen</w:t>
      </w:r>
    </w:p>
    <w:p w14:paraId="00C26527" w14:textId="77777777" w:rsidR="00006CF9" w:rsidRPr="007B0A65" w:rsidRDefault="00006CF9" w:rsidP="00464AC7">
      <w:pPr>
        <w:tabs>
          <w:tab w:val="left" w:pos="540"/>
          <w:tab w:val="left" w:pos="900"/>
        </w:tabs>
        <w:autoSpaceDE w:val="0"/>
        <w:autoSpaceDN w:val="0"/>
        <w:adjustRightInd w:val="0"/>
        <w:spacing w:after="120"/>
        <w:contextualSpacing/>
        <w:jc w:val="both"/>
      </w:pPr>
    </w:p>
    <w:p w14:paraId="2300FA1B" w14:textId="77777777" w:rsidR="00C107C9" w:rsidRPr="007B0A65" w:rsidRDefault="0077434B" w:rsidP="00464AC7">
      <w:pPr>
        <w:tabs>
          <w:tab w:val="left" w:pos="540"/>
          <w:tab w:val="left" w:pos="900"/>
        </w:tabs>
        <w:autoSpaceDE w:val="0"/>
        <w:autoSpaceDN w:val="0"/>
        <w:adjustRightInd w:val="0"/>
        <w:spacing w:after="120"/>
        <w:contextualSpacing/>
        <w:jc w:val="both"/>
        <w:rPr>
          <w:rFonts w:cs="Arial"/>
        </w:rPr>
      </w:pPr>
      <w:r w:rsidRPr="007B0A65">
        <w:rPr>
          <w:rFonts w:cs="Arial"/>
        </w:rPr>
        <w:tab/>
      </w:r>
      <w:r w:rsidR="00C107C9" w:rsidRPr="007B0A65">
        <w:rPr>
          <w:rFonts w:cs="Arial"/>
        </w:rPr>
        <w:t>beschlie</w:t>
      </w:r>
      <w:r w:rsidRPr="007B0A65">
        <w:rPr>
          <w:rFonts w:cs="Arial"/>
        </w:rPr>
        <w:t>ß</w:t>
      </w:r>
      <w:r w:rsidR="00C107C9" w:rsidRPr="007B0A65">
        <w:rPr>
          <w:rFonts w:cs="Arial"/>
        </w:rPr>
        <w:t>t.</w:t>
      </w:r>
    </w:p>
    <w:p w14:paraId="7787AF67" w14:textId="77777777" w:rsidR="0077434B" w:rsidRPr="007B0A65" w:rsidRDefault="0077434B" w:rsidP="00464AC7">
      <w:pPr>
        <w:tabs>
          <w:tab w:val="left" w:pos="540"/>
        </w:tabs>
        <w:autoSpaceDE w:val="0"/>
        <w:autoSpaceDN w:val="0"/>
        <w:adjustRightInd w:val="0"/>
        <w:spacing w:after="120"/>
        <w:contextualSpacing/>
        <w:jc w:val="both"/>
        <w:rPr>
          <w:rFonts w:cs="Arial"/>
        </w:rPr>
      </w:pPr>
    </w:p>
    <w:p w14:paraId="3CAF4017" w14:textId="62BA3727" w:rsidR="00006CF9" w:rsidRPr="007B0A65" w:rsidRDefault="00B81AE3" w:rsidP="00464AC7">
      <w:pPr>
        <w:tabs>
          <w:tab w:val="left" w:pos="540"/>
        </w:tabs>
        <w:autoSpaceDE w:val="0"/>
        <w:autoSpaceDN w:val="0"/>
        <w:adjustRightInd w:val="0"/>
        <w:spacing w:after="120"/>
        <w:ind w:left="540" w:hanging="540"/>
        <w:contextualSpacing/>
        <w:jc w:val="both"/>
      </w:pPr>
      <w:r w:rsidRPr="007B0A65">
        <w:t>(4)</w:t>
      </w:r>
      <w:r w:rsidR="0077434B" w:rsidRPr="007B0A65">
        <w:rPr>
          <w:rFonts w:cs="Arial"/>
        </w:rPr>
        <w:tab/>
      </w:r>
      <w:r w:rsidRPr="007B0A65">
        <w:t>Das Mitglied scheidet aus der Genossenschaft zu dem Jahresschluss aus, zu dem die Kündigung fristgerecht erfolgt ist.</w:t>
      </w:r>
    </w:p>
    <w:p w14:paraId="23F30DDC" w14:textId="77777777" w:rsidR="00006CF9" w:rsidRPr="007B0A65" w:rsidRDefault="00006CF9" w:rsidP="00464AC7">
      <w:pPr>
        <w:tabs>
          <w:tab w:val="left" w:pos="540"/>
        </w:tabs>
        <w:autoSpaceDE w:val="0"/>
        <w:autoSpaceDN w:val="0"/>
        <w:adjustRightInd w:val="0"/>
        <w:spacing w:after="120"/>
        <w:contextualSpacing/>
        <w:jc w:val="both"/>
      </w:pPr>
    </w:p>
    <w:p w14:paraId="3E67885D" w14:textId="77777777" w:rsidR="00006CF9" w:rsidRPr="007B0A65" w:rsidRDefault="00B81AE3" w:rsidP="00464AC7">
      <w:pPr>
        <w:tabs>
          <w:tab w:val="left" w:pos="540"/>
        </w:tabs>
        <w:autoSpaceDE w:val="0"/>
        <w:autoSpaceDN w:val="0"/>
        <w:adjustRightInd w:val="0"/>
        <w:spacing w:after="120"/>
        <w:contextualSpacing/>
        <w:jc w:val="center"/>
        <w:outlineLvl w:val="1"/>
        <w:rPr>
          <w:b/>
        </w:rPr>
      </w:pPr>
      <w:bookmarkStart w:id="34" w:name="_Toc259791109"/>
      <w:bookmarkStart w:id="35" w:name="_Toc57805875"/>
      <w:r w:rsidRPr="007B0A65">
        <w:rPr>
          <w:b/>
        </w:rPr>
        <w:t>§ 8</w:t>
      </w:r>
      <w:bookmarkEnd w:id="34"/>
      <w:bookmarkEnd w:id="35"/>
    </w:p>
    <w:p w14:paraId="24E730A7" w14:textId="77777777" w:rsidR="00006CF9" w:rsidRPr="007B0A65" w:rsidRDefault="00B81AE3" w:rsidP="00464AC7">
      <w:pPr>
        <w:tabs>
          <w:tab w:val="left" w:pos="540"/>
        </w:tabs>
        <w:autoSpaceDE w:val="0"/>
        <w:autoSpaceDN w:val="0"/>
        <w:adjustRightInd w:val="0"/>
        <w:spacing w:after="120"/>
        <w:contextualSpacing/>
        <w:jc w:val="center"/>
        <w:outlineLvl w:val="1"/>
        <w:rPr>
          <w:b/>
        </w:rPr>
      </w:pPr>
      <w:bookmarkStart w:id="36" w:name="_Toc259791110"/>
      <w:bookmarkStart w:id="37" w:name="_Toc57805876"/>
      <w:r w:rsidRPr="007B0A65">
        <w:rPr>
          <w:b/>
        </w:rPr>
        <w:t>Übertragung des Geschäftsguthabens</w:t>
      </w:r>
      <w:bookmarkEnd w:id="36"/>
      <w:bookmarkEnd w:id="37"/>
    </w:p>
    <w:p w14:paraId="54423A7A" w14:textId="77777777" w:rsidR="00006CF9" w:rsidRPr="007B0A65" w:rsidRDefault="00006CF9" w:rsidP="00464AC7">
      <w:pPr>
        <w:tabs>
          <w:tab w:val="left" w:pos="540"/>
        </w:tabs>
        <w:autoSpaceDE w:val="0"/>
        <w:autoSpaceDN w:val="0"/>
        <w:adjustRightInd w:val="0"/>
        <w:spacing w:after="120"/>
        <w:contextualSpacing/>
        <w:jc w:val="both"/>
      </w:pPr>
    </w:p>
    <w:p w14:paraId="0BCA42EC" w14:textId="3B030A98" w:rsidR="00006CF9" w:rsidRPr="007B0A65" w:rsidRDefault="00B81AE3" w:rsidP="00464AC7">
      <w:pPr>
        <w:pStyle w:val="Textkrper3"/>
        <w:spacing w:after="120"/>
        <w:ind w:left="426" w:hanging="426"/>
        <w:contextualSpacing/>
      </w:pPr>
      <w:r w:rsidRPr="007B0A65">
        <w:t xml:space="preserve">(1) </w:t>
      </w:r>
      <w:r w:rsidR="006C5BFA" w:rsidRPr="007B0A65">
        <w:tab/>
      </w:r>
      <w:r w:rsidRPr="007B0A65">
        <w:t>Ein Mitglied kann jederzeit, auch</w:t>
      </w:r>
      <w:r w:rsidR="00006CF9" w:rsidRPr="007B0A65">
        <w:t xml:space="preserve"> </w:t>
      </w:r>
      <w:r w:rsidRPr="007B0A65">
        <w:t>im Laufe des Geschäftsjahres, sein Geschäftsguthaben</w:t>
      </w:r>
      <w:r w:rsidR="00006CF9" w:rsidRPr="007B0A65">
        <w:t xml:space="preserve"> </w:t>
      </w:r>
      <w:r w:rsidRPr="007B0A65">
        <w:t xml:space="preserve">durch </w:t>
      </w:r>
      <w:r w:rsidR="006C5BFA" w:rsidRPr="007B0A65">
        <w:t>schriftlichen Vertrag einem</w:t>
      </w:r>
      <w:r w:rsidRPr="007B0A65">
        <w:t xml:space="preserve"> anderen übertragen und hierdurch aus der Genossenschaft ohne Auseinandersetzung ausscheiden, sofern der Erwerber </w:t>
      </w:r>
      <w:r w:rsidR="006C5BFA" w:rsidRPr="007B0A65">
        <w:t>an seiner Stelle Mitglied ist oder wird. Ist der Erwerber bereits Mitglied, so ist die Übertragung des Geschäftsguthabens nur zulässig, sofern sein bisheriges Geschäftsguthaben nach Zuschreibung des Geschäftsguthabens des Veräußerers den zulässigen Gesamtbetrag der Geschäftsanteile, mit denen der Erwerber beteiligt ist oder sich beteiligt, nicht übersteigt</w:t>
      </w:r>
      <w:r w:rsidRPr="007B0A65">
        <w:t>.</w:t>
      </w:r>
    </w:p>
    <w:p w14:paraId="69762116" w14:textId="0DC2220E" w:rsidR="00006CF9" w:rsidRPr="007B0A65" w:rsidRDefault="006C5BFA" w:rsidP="00464AC7">
      <w:pPr>
        <w:pStyle w:val="Textkrper3"/>
        <w:spacing w:after="120"/>
        <w:ind w:left="426" w:hanging="426"/>
        <w:contextualSpacing/>
      </w:pPr>
      <w:r w:rsidRPr="007B0A65">
        <w:t xml:space="preserve"> </w:t>
      </w:r>
    </w:p>
    <w:p w14:paraId="73E04286" w14:textId="69F53967" w:rsidR="00006CF9" w:rsidRPr="007B0A65" w:rsidRDefault="00B81AE3" w:rsidP="00464AC7">
      <w:pPr>
        <w:pStyle w:val="Textkrper2"/>
        <w:spacing w:line="240" w:lineRule="auto"/>
        <w:ind w:left="426" w:hanging="426"/>
        <w:contextualSpacing/>
        <w:jc w:val="both"/>
      </w:pPr>
      <w:r w:rsidRPr="007B0A65">
        <w:t xml:space="preserve">(2) </w:t>
      </w:r>
      <w:r w:rsidR="006C5BFA" w:rsidRPr="007B0A65">
        <w:rPr>
          <w:iCs/>
        </w:rPr>
        <w:tab/>
      </w:r>
      <w:r w:rsidRPr="007B0A65">
        <w:t xml:space="preserve">Ein Mitglied kann sein Geschäftsguthaben, ohne aus der Genossenschaft auszuscheiden, teilweise übertragen und </w:t>
      </w:r>
      <w:r w:rsidRPr="007B0A65">
        <w:rPr>
          <w:rFonts w:cs="Arial"/>
        </w:rPr>
        <w:t>hierdurch die Anzahl seiner Geschäftsanteile verringern, soweit es nicht nach der Satzung oder einer Vereinbarung mit der Genossenschaft zur Beteiligung</w:t>
      </w:r>
      <w:r w:rsidR="00006CF9" w:rsidRPr="007B0A65">
        <w:rPr>
          <w:rFonts w:cs="Arial"/>
        </w:rPr>
        <w:t xml:space="preserve"> </w:t>
      </w:r>
      <w:r w:rsidRPr="007B0A65">
        <w:rPr>
          <w:rFonts w:cs="Arial"/>
        </w:rPr>
        <w:t>mit mehreren Geschäftsanteilen verpflichtet ist oder die Beteiligung mit</w:t>
      </w:r>
      <w:r w:rsidR="00006CF9" w:rsidRPr="007B0A65">
        <w:rPr>
          <w:rFonts w:cs="Arial"/>
        </w:rPr>
        <w:t xml:space="preserve"> </w:t>
      </w:r>
      <w:r w:rsidRPr="007B0A65">
        <w:rPr>
          <w:rFonts w:cs="Arial"/>
        </w:rPr>
        <w:t>mehreren Geschäftsanteilen Voraussetzung für eine vom Mitglied in</w:t>
      </w:r>
      <w:r w:rsidR="00006CF9" w:rsidRPr="007B0A65">
        <w:rPr>
          <w:rFonts w:cs="Arial"/>
        </w:rPr>
        <w:t xml:space="preserve"> </w:t>
      </w:r>
      <w:r w:rsidRPr="007B0A65">
        <w:rPr>
          <w:rFonts w:cs="Arial"/>
        </w:rPr>
        <w:t>Anspruch genommene Leistung der Genossenschaft ist. Die Voraussetzungen des Abs. 1 gelten</w:t>
      </w:r>
      <w:r w:rsidRPr="007B0A65">
        <w:t xml:space="preserve"> entsprechend.</w:t>
      </w:r>
    </w:p>
    <w:p w14:paraId="7D650058" w14:textId="5748BDF1" w:rsidR="00006CF9" w:rsidRDefault="006C5BFA" w:rsidP="00464AC7">
      <w:pPr>
        <w:widowControl w:val="0"/>
        <w:autoSpaceDE w:val="0"/>
        <w:autoSpaceDN w:val="0"/>
        <w:adjustRightInd w:val="0"/>
        <w:spacing w:after="120"/>
        <w:ind w:left="425" w:hanging="425"/>
        <w:contextualSpacing/>
        <w:rPr>
          <w:rFonts w:cs="Arial"/>
        </w:rPr>
      </w:pPr>
      <w:r w:rsidRPr="007B0A65">
        <w:rPr>
          <w:rFonts w:cs="Arial"/>
        </w:rPr>
        <w:t xml:space="preserve">(3) </w:t>
      </w:r>
      <w:r w:rsidRPr="007B0A65">
        <w:rPr>
          <w:rFonts w:cs="Arial"/>
        </w:rPr>
        <w:tab/>
        <w:t xml:space="preserve">Die Übertragung des Geschäftsguthabens bedarf </w:t>
      </w:r>
      <w:r w:rsidRPr="007B0A65">
        <w:rPr>
          <w:rFonts w:cs="Arial"/>
          <w:u w:val="single"/>
        </w:rPr>
        <w:t>außer in den Fällen des § 76 Abs. 2 GenG</w:t>
      </w:r>
      <w:r w:rsidRPr="007B0A65">
        <w:rPr>
          <w:rStyle w:val="Funotenzeichen"/>
          <w:rFonts w:cs="Arial"/>
          <w:u w:val="single"/>
        </w:rPr>
        <w:footnoteReference w:id="5"/>
      </w:r>
      <w:r w:rsidRPr="007B0A65">
        <w:rPr>
          <w:rFonts w:cs="Arial"/>
        </w:rPr>
        <w:t xml:space="preserve"> der Zustimmung des Vorstands. </w:t>
      </w:r>
    </w:p>
    <w:p w14:paraId="1CABA9D5" w14:textId="77777777" w:rsidR="00464AC7" w:rsidRPr="007B0A65" w:rsidRDefault="00464AC7" w:rsidP="00464AC7">
      <w:pPr>
        <w:widowControl w:val="0"/>
        <w:autoSpaceDE w:val="0"/>
        <w:autoSpaceDN w:val="0"/>
        <w:adjustRightInd w:val="0"/>
        <w:spacing w:after="120"/>
        <w:ind w:left="425" w:hanging="425"/>
        <w:contextualSpacing/>
        <w:rPr>
          <w:rFonts w:cs="Arial"/>
        </w:rPr>
      </w:pPr>
    </w:p>
    <w:p w14:paraId="26CB1EF0" w14:textId="51BFEB26" w:rsidR="00006CF9" w:rsidRPr="007B0A65" w:rsidRDefault="00B81AE3" w:rsidP="00464AC7">
      <w:pPr>
        <w:widowControl w:val="0"/>
        <w:autoSpaceDE w:val="0"/>
        <w:autoSpaceDN w:val="0"/>
        <w:adjustRightInd w:val="0"/>
        <w:spacing w:after="120"/>
        <w:ind w:left="425" w:hanging="425"/>
        <w:contextualSpacing/>
        <w:jc w:val="both"/>
        <w:rPr>
          <w:rFonts w:cs="Arial"/>
        </w:rPr>
      </w:pPr>
      <w:r w:rsidRPr="007B0A65">
        <w:rPr>
          <w:rFonts w:cs="Arial"/>
        </w:rPr>
        <w:t>(</w:t>
      </w:r>
      <w:r w:rsidR="00464AC7">
        <w:rPr>
          <w:rFonts w:cs="Arial"/>
        </w:rPr>
        <w:t>4</w:t>
      </w:r>
      <w:r w:rsidRPr="007B0A65">
        <w:rPr>
          <w:rFonts w:cs="Arial"/>
        </w:rPr>
        <w:t>) Ist der Erwerber nicht Mitglied der Genossenschaft, so muss er die</w:t>
      </w:r>
      <w:r w:rsidR="00006CF9" w:rsidRPr="007B0A65">
        <w:rPr>
          <w:rFonts w:cs="Arial"/>
        </w:rPr>
        <w:t xml:space="preserve"> </w:t>
      </w:r>
      <w:r w:rsidRPr="007B0A65">
        <w:rPr>
          <w:rFonts w:cs="Arial"/>
        </w:rPr>
        <w:t>Mitgliedschaft erwerben und sich mit Geschäftsanteilen mindestens in</w:t>
      </w:r>
      <w:r w:rsidR="00006CF9" w:rsidRPr="007B0A65">
        <w:rPr>
          <w:rFonts w:cs="Arial"/>
        </w:rPr>
        <w:t xml:space="preserve"> </w:t>
      </w:r>
      <w:r w:rsidRPr="007B0A65">
        <w:rPr>
          <w:rFonts w:cs="Arial"/>
        </w:rPr>
        <w:t>Höhe des zu übertragenden Geschäftsguthabens beteiligen. Ist der Erwerber bereits Mitglied, so ist das Geschäftsguthaben des ausgeschiedenen oder übertragenden Mitgliedes seinem Geschäftsguthaben zuzuschreiben. Wird durch die Zuschreibung der Betrag der bisher übernommenen Geschäftsanteile überschritten, so hat sich der Erwerber</w:t>
      </w:r>
      <w:r w:rsidR="00A01BA7" w:rsidRPr="007B0A65">
        <w:rPr>
          <w:rFonts w:cs="Arial"/>
        </w:rPr>
        <w:t xml:space="preserve"> </w:t>
      </w:r>
      <w:r w:rsidRPr="007B0A65">
        <w:rPr>
          <w:rFonts w:cs="Arial"/>
        </w:rPr>
        <w:t>bis zur Höhe des neuen Geschäftsguthabens mit einem oder mehreren</w:t>
      </w:r>
      <w:r w:rsidR="00006CF9" w:rsidRPr="007B0A65">
        <w:rPr>
          <w:rFonts w:cs="Arial"/>
        </w:rPr>
        <w:t xml:space="preserve"> </w:t>
      </w:r>
      <w:r w:rsidRPr="007B0A65">
        <w:rPr>
          <w:rFonts w:cs="Arial"/>
        </w:rPr>
        <w:t xml:space="preserve">Anteilen zu beteiligen. § 17 Abs. </w:t>
      </w:r>
      <w:r w:rsidR="00331222">
        <w:rPr>
          <w:rFonts w:cs="Arial"/>
        </w:rPr>
        <w:t>6</w:t>
      </w:r>
      <w:r w:rsidRPr="007B0A65">
        <w:rPr>
          <w:rFonts w:cs="Arial"/>
        </w:rPr>
        <w:t xml:space="preserve"> (Höchstzahl der Anteile, mit denen</w:t>
      </w:r>
      <w:r w:rsidR="00006CF9" w:rsidRPr="007B0A65">
        <w:rPr>
          <w:rFonts w:cs="Arial"/>
        </w:rPr>
        <w:t xml:space="preserve"> </w:t>
      </w:r>
      <w:r w:rsidRPr="007B0A65">
        <w:rPr>
          <w:rFonts w:cs="Arial"/>
        </w:rPr>
        <w:t>sich ein Mitglied beteiligen kann) ist zu beachten*).</w:t>
      </w:r>
    </w:p>
    <w:p w14:paraId="07819871" w14:textId="77777777" w:rsidR="00A01BA7" w:rsidRPr="007B0A65" w:rsidRDefault="00A01BA7" w:rsidP="00464AC7">
      <w:pPr>
        <w:tabs>
          <w:tab w:val="left" w:pos="540"/>
        </w:tabs>
        <w:autoSpaceDE w:val="0"/>
        <w:autoSpaceDN w:val="0"/>
        <w:adjustRightInd w:val="0"/>
        <w:jc w:val="both"/>
      </w:pPr>
    </w:p>
    <w:p w14:paraId="11C1E7B8" w14:textId="77777777" w:rsidR="00006CF9" w:rsidRPr="007B0A65" w:rsidRDefault="00B81AE3" w:rsidP="00464AC7">
      <w:pPr>
        <w:tabs>
          <w:tab w:val="left" w:pos="540"/>
        </w:tabs>
        <w:autoSpaceDE w:val="0"/>
        <w:autoSpaceDN w:val="0"/>
        <w:adjustRightInd w:val="0"/>
        <w:jc w:val="center"/>
        <w:outlineLvl w:val="1"/>
        <w:rPr>
          <w:b/>
        </w:rPr>
      </w:pPr>
      <w:bookmarkStart w:id="38" w:name="_Toc259791111"/>
      <w:bookmarkStart w:id="39" w:name="_Toc57805877"/>
      <w:r w:rsidRPr="007B0A65">
        <w:rPr>
          <w:b/>
        </w:rPr>
        <w:t>§ 9</w:t>
      </w:r>
      <w:bookmarkEnd w:id="38"/>
      <w:bookmarkEnd w:id="39"/>
    </w:p>
    <w:p w14:paraId="56E327F4" w14:textId="77777777" w:rsidR="00006CF9" w:rsidRPr="007B0A65" w:rsidRDefault="00B81AE3" w:rsidP="00464AC7">
      <w:pPr>
        <w:tabs>
          <w:tab w:val="left" w:pos="540"/>
        </w:tabs>
        <w:autoSpaceDE w:val="0"/>
        <w:autoSpaceDN w:val="0"/>
        <w:adjustRightInd w:val="0"/>
        <w:jc w:val="center"/>
        <w:outlineLvl w:val="1"/>
        <w:rPr>
          <w:b/>
        </w:rPr>
      </w:pPr>
      <w:bookmarkStart w:id="40" w:name="_Toc259791112"/>
      <w:bookmarkStart w:id="41" w:name="_Toc57805878"/>
      <w:r w:rsidRPr="007B0A65">
        <w:rPr>
          <w:b/>
        </w:rPr>
        <w:lastRenderedPageBreak/>
        <w:t>Beendigung der Mitgliedschaft im Todesfall</w:t>
      </w:r>
      <w:bookmarkEnd w:id="40"/>
      <w:bookmarkEnd w:id="41"/>
    </w:p>
    <w:p w14:paraId="638098A0" w14:textId="77777777" w:rsidR="00006CF9" w:rsidRPr="007B0A65" w:rsidRDefault="00006CF9" w:rsidP="00464AC7">
      <w:pPr>
        <w:tabs>
          <w:tab w:val="left" w:pos="540"/>
        </w:tabs>
        <w:autoSpaceDE w:val="0"/>
        <w:autoSpaceDN w:val="0"/>
        <w:adjustRightInd w:val="0"/>
        <w:jc w:val="both"/>
      </w:pPr>
    </w:p>
    <w:p w14:paraId="576C1BEC" w14:textId="77777777" w:rsidR="00006CF9" w:rsidRPr="007B0A65" w:rsidRDefault="00B81AE3" w:rsidP="00464AC7">
      <w:pPr>
        <w:tabs>
          <w:tab w:val="left" w:pos="540"/>
        </w:tabs>
        <w:autoSpaceDE w:val="0"/>
        <w:autoSpaceDN w:val="0"/>
        <w:adjustRightInd w:val="0"/>
        <w:jc w:val="both"/>
      </w:pPr>
      <w:r w:rsidRPr="007B0A65">
        <w:t>Stirbt ein Mitglied, so geht die Mitgliedschaft bis zum Schluss des Geschäftsjahres, in dem der Erbfall eingetreten ist, auf die Erben über.</w:t>
      </w:r>
      <w:r w:rsidR="00006CF9" w:rsidRPr="007B0A65">
        <w:t xml:space="preserve"> </w:t>
      </w:r>
      <w:r w:rsidRPr="007B0A65">
        <w:t>Sie endet mit dem Schluss des Geschäftsjahres, in dem der Erbfall</w:t>
      </w:r>
      <w:r w:rsidR="00006CF9" w:rsidRPr="007B0A65">
        <w:t xml:space="preserve"> </w:t>
      </w:r>
      <w:r w:rsidRPr="007B0A65">
        <w:t>eingetreten ist. Mehrere Erben können ein Stimmrecht in dieser Zeit</w:t>
      </w:r>
      <w:r w:rsidR="00006CF9" w:rsidRPr="007B0A65">
        <w:t xml:space="preserve"> </w:t>
      </w:r>
      <w:r w:rsidRPr="007B0A65">
        <w:t>nur durch einen gemeinschaftlichen Vertreter ausüben.</w:t>
      </w:r>
    </w:p>
    <w:p w14:paraId="697818DB" w14:textId="77777777" w:rsidR="00006CF9" w:rsidRPr="007B0A65" w:rsidRDefault="00006CF9" w:rsidP="00464AC7">
      <w:pPr>
        <w:tabs>
          <w:tab w:val="left" w:pos="540"/>
        </w:tabs>
        <w:autoSpaceDE w:val="0"/>
        <w:autoSpaceDN w:val="0"/>
        <w:adjustRightInd w:val="0"/>
        <w:jc w:val="both"/>
      </w:pPr>
    </w:p>
    <w:p w14:paraId="49CC9E0B" w14:textId="77777777" w:rsidR="006C5BFA" w:rsidRPr="007B0A65" w:rsidRDefault="006C5BFA" w:rsidP="00464AC7">
      <w:pPr>
        <w:tabs>
          <w:tab w:val="left" w:pos="540"/>
        </w:tabs>
        <w:autoSpaceDE w:val="0"/>
        <w:autoSpaceDN w:val="0"/>
        <w:adjustRightInd w:val="0"/>
        <w:spacing w:after="120"/>
        <w:contextualSpacing/>
        <w:jc w:val="both"/>
        <w:rPr>
          <w:rFonts w:cs="Arial"/>
          <w:i/>
          <w:u w:val="single"/>
        </w:rPr>
      </w:pPr>
      <w:r w:rsidRPr="007B0A65">
        <w:rPr>
          <w:rFonts w:cs="Arial"/>
          <w:i/>
          <w:u w:val="single"/>
        </w:rPr>
        <w:t>Optional</w:t>
      </w:r>
      <w:r w:rsidRPr="007B0A65">
        <w:rPr>
          <w:rFonts w:cs="Arial"/>
          <w:i/>
        </w:rPr>
        <w:t>:</w:t>
      </w:r>
    </w:p>
    <w:p w14:paraId="49D7EFCD" w14:textId="77777777" w:rsidR="006C5BFA" w:rsidRPr="007B0A65" w:rsidRDefault="004646DB" w:rsidP="00464AC7">
      <w:pPr>
        <w:pStyle w:val="berschrift2"/>
        <w:spacing w:before="0" w:after="120"/>
        <w:contextualSpacing/>
        <w:jc w:val="center"/>
        <w:rPr>
          <w:rFonts w:ascii="Univers" w:hAnsi="Univers"/>
          <w:bCs w:val="0"/>
          <w:sz w:val="22"/>
          <w:szCs w:val="22"/>
        </w:rPr>
      </w:pPr>
      <w:bookmarkStart w:id="42" w:name="_Toc57805879"/>
      <w:r w:rsidRPr="007B0A65">
        <w:rPr>
          <w:rFonts w:ascii="Univers" w:hAnsi="Univers"/>
          <w:bCs w:val="0"/>
          <w:sz w:val="22"/>
          <w:szCs w:val="22"/>
        </w:rPr>
        <w:t>§ 9</w:t>
      </w:r>
      <w:r w:rsidR="006C5BFA" w:rsidRPr="007B0A65">
        <w:rPr>
          <w:rFonts w:ascii="Univers" w:hAnsi="Univers"/>
          <w:bCs w:val="0"/>
          <w:sz w:val="22"/>
          <w:szCs w:val="22"/>
        </w:rPr>
        <w:t>a</w:t>
      </w:r>
      <w:bookmarkEnd w:id="42"/>
    </w:p>
    <w:p w14:paraId="7C176336" w14:textId="77777777" w:rsidR="006C5BFA" w:rsidRPr="007B0A65" w:rsidRDefault="006C5BFA" w:rsidP="00464AC7">
      <w:pPr>
        <w:pStyle w:val="berschrift2"/>
        <w:spacing w:before="0" w:after="120"/>
        <w:contextualSpacing/>
        <w:jc w:val="center"/>
        <w:rPr>
          <w:rFonts w:ascii="Univers" w:hAnsi="Univers"/>
          <w:sz w:val="22"/>
          <w:szCs w:val="22"/>
        </w:rPr>
      </w:pPr>
      <w:bookmarkStart w:id="43" w:name="_Toc57805880"/>
      <w:r w:rsidRPr="007B0A65">
        <w:rPr>
          <w:rFonts w:ascii="Univers" w:hAnsi="Univers"/>
          <w:sz w:val="22"/>
          <w:szCs w:val="22"/>
        </w:rPr>
        <w:t>Insolvenz eines Mitglieds</w:t>
      </w:r>
      <w:bookmarkEnd w:id="43"/>
    </w:p>
    <w:p w14:paraId="2846035B" w14:textId="77777777" w:rsidR="006C5BFA" w:rsidRPr="007B0A65" w:rsidRDefault="006C5BFA" w:rsidP="00464AC7">
      <w:pPr>
        <w:spacing w:after="120"/>
        <w:contextualSpacing/>
        <w:jc w:val="both"/>
        <w:rPr>
          <w:rFonts w:cs="Arial"/>
        </w:rPr>
      </w:pPr>
    </w:p>
    <w:p w14:paraId="20FB93E6" w14:textId="77777777" w:rsidR="006C5BFA" w:rsidRPr="007B0A65" w:rsidRDefault="006C5BFA" w:rsidP="00464AC7">
      <w:pPr>
        <w:pStyle w:val="Textkrper2"/>
        <w:spacing w:line="240" w:lineRule="auto"/>
        <w:contextualSpacing/>
        <w:rPr>
          <w:i/>
          <w:iCs/>
        </w:rPr>
      </w:pPr>
      <w:r w:rsidRPr="007B0A65">
        <w:rPr>
          <w:i/>
          <w:iCs/>
        </w:rPr>
        <w:t>Wird über das Vermögen eines Mitglieds ein Insolvenzverfahren eröffnet oder die Eröffnung eines Insolvenzverfahrens mangels Masse abgelehnt, so endet die Mitgliedschaft mit dem Schluss des Geschäftsjahres, in dem das Insolvenzverfahren eröffnet oder die Eröffnung mangels Masse abgelehnt wurde.</w:t>
      </w:r>
      <w:r w:rsidRPr="007B0A65">
        <w:rPr>
          <w:rStyle w:val="Funotenzeichen"/>
          <w:i/>
          <w:iCs/>
        </w:rPr>
        <w:footnoteReference w:id="6"/>
      </w:r>
    </w:p>
    <w:p w14:paraId="3F5E6785" w14:textId="77777777" w:rsidR="00CC7462" w:rsidRPr="007B0A65" w:rsidRDefault="00CC7462" w:rsidP="00464AC7">
      <w:pPr>
        <w:tabs>
          <w:tab w:val="left" w:pos="540"/>
        </w:tabs>
        <w:autoSpaceDE w:val="0"/>
        <w:autoSpaceDN w:val="0"/>
        <w:adjustRightInd w:val="0"/>
        <w:jc w:val="both"/>
      </w:pPr>
    </w:p>
    <w:p w14:paraId="23B62A9E" w14:textId="77777777" w:rsidR="00006CF9" w:rsidRPr="007B0A65" w:rsidRDefault="00B81AE3" w:rsidP="00464AC7">
      <w:pPr>
        <w:tabs>
          <w:tab w:val="left" w:pos="540"/>
        </w:tabs>
        <w:autoSpaceDE w:val="0"/>
        <w:autoSpaceDN w:val="0"/>
        <w:adjustRightInd w:val="0"/>
        <w:jc w:val="center"/>
        <w:outlineLvl w:val="1"/>
        <w:rPr>
          <w:b/>
        </w:rPr>
      </w:pPr>
      <w:bookmarkStart w:id="44" w:name="_Toc259791113"/>
      <w:bookmarkStart w:id="45" w:name="_Toc57805881"/>
      <w:r w:rsidRPr="007B0A65">
        <w:rPr>
          <w:b/>
        </w:rPr>
        <w:t>§ 10</w:t>
      </w:r>
      <w:bookmarkEnd w:id="44"/>
      <w:bookmarkEnd w:id="45"/>
    </w:p>
    <w:p w14:paraId="4E267A76"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46" w:name="_Toc259791114"/>
      <w:bookmarkStart w:id="47" w:name="_Toc57805882"/>
      <w:r w:rsidRPr="007B0A65">
        <w:rPr>
          <w:b/>
        </w:rPr>
        <w:t>Beendigung der Mitgliedschaft durch Auflösung oder Erlöschen</w:t>
      </w:r>
      <w:r w:rsidR="00006CF9" w:rsidRPr="007B0A65">
        <w:rPr>
          <w:b/>
        </w:rPr>
        <w:t xml:space="preserve"> </w:t>
      </w:r>
      <w:r w:rsidRPr="007B0A65">
        <w:rPr>
          <w:b/>
        </w:rPr>
        <w:t>einer</w:t>
      </w:r>
      <w:bookmarkEnd w:id="46"/>
      <w:bookmarkEnd w:id="47"/>
    </w:p>
    <w:p w14:paraId="1E8DA5F3" w14:textId="4BA86ABF" w:rsidR="00006CF9" w:rsidRPr="007B0A65" w:rsidRDefault="00B81AE3" w:rsidP="00464AC7">
      <w:pPr>
        <w:tabs>
          <w:tab w:val="left" w:pos="540"/>
        </w:tabs>
        <w:autoSpaceDE w:val="0"/>
        <w:autoSpaceDN w:val="0"/>
        <w:adjustRightInd w:val="0"/>
        <w:jc w:val="center"/>
        <w:outlineLvl w:val="1"/>
        <w:rPr>
          <w:b/>
        </w:rPr>
      </w:pPr>
      <w:bookmarkStart w:id="48" w:name="_Toc259791115"/>
      <w:bookmarkStart w:id="49" w:name="_Toc57805883"/>
      <w:r w:rsidRPr="007B0A65">
        <w:rPr>
          <w:b/>
        </w:rPr>
        <w:t xml:space="preserve">juristischen Person oder </w:t>
      </w:r>
      <w:r w:rsidR="0008267B" w:rsidRPr="007B0A65">
        <w:rPr>
          <w:rFonts w:cs="Arial"/>
          <w:b/>
        </w:rPr>
        <w:t>Personengesellschaft</w:t>
      </w:r>
      <w:bookmarkEnd w:id="48"/>
      <w:bookmarkEnd w:id="49"/>
    </w:p>
    <w:p w14:paraId="3B2417BF" w14:textId="77777777" w:rsidR="00006CF9" w:rsidRPr="007B0A65" w:rsidRDefault="00006CF9" w:rsidP="00464AC7">
      <w:pPr>
        <w:tabs>
          <w:tab w:val="left" w:pos="540"/>
        </w:tabs>
        <w:autoSpaceDE w:val="0"/>
        <w:autoSpaceDN w:val="0"/>
        <w:adjustRightInd w:val="0"/>
        <w:jc w:val="both"/>
      </w:pPr>
    </w:p>
    <w:p w14:paraId="72AFC443" w14:textId="223B0EC3" w:rsidR="00006CF9" w:rsidRPr="007B0A65" w:rsidRDefault="00B81AE3" w:rsidP="00464AC7">
      <w:pPr>
        <w:tabs>
          <w:tab w:val="left" w:pos="540"/>
        </w:tabs>
        <w:autoSpaceDE w:val="0"/>
        <w:autoSpaceDN w:val="0"/>
        <w:adjustRightInd w:val="0"/>
        <w:jc w:val="both"/>
      </w:pPr>
      <w:r w:rsidRPr="007B0A65">
        <w:t xml:space="preserve">Wird eine juristische Person oder eine </w:t>
      </w:r>
      <w:r w:rsidR="0008267B" w:rsidRPr="007B0A65">
        <w:rPr>
          <w:rFonts w:cs="Arial"/>
        </w:rPr>
        <w:t>Personengesellschaft</w:t>
      </w:r>
      <w:r w:rsidR="00006CF9" w:rsidRPr="007B0A65">
        <w:t xml:space="preserve"> </w:t>
      </w:r>
      <w:r w:rsidRPr="007B0A65">
        <w:t>aufgelöst oder erlischt sie, so endet die Mitgliedschaft mit dem Schluss</w:t>
      </w:r>
      <w:r w:rsidR="00006CF9" w:rsidRPr="007B0A65">
        <w:t xml:space="preserve"> </w:t>
      </w:r>
      <w:r w:rsidRPr="007B0A65">
        <w:t>des Geschäftsjahres, in dem die Auflösung oder das Erlöschen wirksam geworden ist. Führt die Auflösung oder das Erlöschen zu einer</w:t>
      </w:r>
      <w:r w:rsidR="00006CF9" w:rsidRPr="007B0A65">
        <w:t xml:space="preserve"> </w:t>
      </w:r>
      <w:r w:rsidRPr="007B0A65">
        <w:t>Gesamtrechtsnachfolge, so setzt der Gesamtrechtsnachfolger die Mitgliedschaft bis zum Schluss des Geschäftsjahres fort.</w:t>
      </w:r>
    </w:p>
    <w:p w14:paraId="5C09424A" w14:textId="77777777" w:rsidR="00006CF9" w:rsidRPr="007B0A65" w:rsidRDefault="00006CF9" w:rsidP="00464AC7">
      <w:pPr>
        <w:tabs>
          <w:tab w:val="left" w:pos="540"/>
        </w:tabs>
        <w:autoSpaceDE w:val="0"/>
        <w:autoSpaceDN w:val="0"/>
        <w:adjustRightInd w:val="0"/>
        <w:jc w:val="both"/>
      </w:pPr>
    </w:p>
    <w:p w14:paraId="56BBD56A" w14:textId="77777777" w:rsidR="00006CF9" w:rsidRPr="007B0A65" w:rsidRDefault="00B81AE3" w:rsidP="003B083A">
      <w:pPr>
        <w:tabs>
          <w:tab w:val="left" w:pos="540"/>
        </w:tabs>
        <w:autoSpaceDE w:val="0"/>
        <w:autoSpaceDN w:val="0"/>
        <w:adjustRightInd w:val="0"/>
        <w:jc w:val="center"/>
        <w:outlineLvl w:val="1"/>
        <w:rPr>
          <w:b/>
        </w:rPr>
      </w:pPr>
      <w:bookmarkStart w:id="50" w:name="_Toc259791116"/>
      <w:bookmarkStart w:id="51" w:name="_Toc57805884"/>
      <w:r w:rsidRPr="007B0A65">
        <w:rPr>
          <w:b/>
        </w:rPr>
        <w:t>§ 11</w:t>
      </w:r>
      <w:bookmarkEnd w:id="50"/>
      <w:bookmarkEnd w:id="51"/>
    </w:p>
    <w:p w14:paraId="7EF72057" w14:textId="586C9349" w:rsidR="00006CF9" w:rsidRPr="007B0A65" w:rsidRDefault="00C107C9" w:rsidP="003B083A">
      <w:pPr>
        <w:tabs>
          <w:tab w:val="left" w:pos="540"/>
        </w:tabs>
        <w:autoSpaceDE w:val="0"/>
        <w:autoSpaceDN w:val="0"/>
        <w:adjustRightInd w:val="0"/>
        <w:jc w:val="center"/>
        <w:outlineLvl w:val="1"/>
        <w:rPr>
          <w:b/>
        </w:rPr>
      </w:pPr>
      <w:bookmarkStart w:id="52" w:name="_Toc259791117"/>
      <w:bookmarkStart w:id="53" w:name="_Toc57805885"/>
      <w:r w:rsidRPr="007B0A65">
        <w:rPr>
          <w:rFonts w:cs="Arial"/>
          <w:b/>
        </w:rPr>
        <w:t>Ausschlie</w:t>
      </w:r>
      <w:r w:rsidR="00795659" w:rsidRPr="007B0A65">
        <w:rPr>
          <w:rFonts w:cs="Arial"/>
          <w:b/>
        </w:rPr>
        <w:t>ß</w:t>
      </w:r>
      <w:r w:rsidRPr="007B0A65">
        <w:rPr>
          <w:rFonts w:cs="Arial"/>
          <w:b/>
        </w:rPr>
        <w:t>ung</w:t>
      </w:r>
      <w:r w:rsidR="00B81AE3" w:rsidRPr="007B0A65">
        <w:rPr>
          <w:b/>
        </w:rPr>
        <w:t xml:space="preserve"> eines Mitgliedes</w:t>
      </w:r>
      <w:bookmarkEnd w:id="52"/>
      <w:bookmarkEnd w:id="53"/>
    </w:p>
    <w:p w14:paraId="69A0ABD4" w14:textId="77777777" w:rsidR="00006CF9" w:rsidRPr="007B0A65" w:rsidRDefault="00006CF9" w:rsidP="003B083A">
      <w:pPr>
        <w:tabs>
          <w:tab w:val="left" w:pos="540"/>
        </w:tabs>
        <w:autoSpaceDE w:val="0"/>
        <w:autoSpaceDN w:val="0"/>
        <w:adjustRightInd w:val="0"/>
        <w:jc w:val="both"/>
      </w:pPr>
    </w:p>
    <w:p w14:paraId="53ECD887" w14:textId="31C0DA0A" w:rsidR="00006CF9" w:rsidRPr="007B0A65" w:rsidRDefault="00B81AE3" w:rsidP="003B083A">
      <w:pPr>
        <w:tabs>
          <w:tab w:val="left" w:pos="540"/>
        </w:tabs>
        <w:autoSpaceDE w:val="0"/>
        <w:autoSpaceDN w:val="0"/>
        <w:adjustRightInd w:val="0"/>
        <w:ind w:left="540" w:hanging="540"/>
        <w:jc w:val="both"/>
      </w:pPr>
      <w:r w:rsidRPr="007B0A65">
        <w:t>(1)</w:t>
      </w:r>
      <w:r w:rsidR="00795659" w:rsidRPr="007B0A65">
        <w:rPr>
          <w:rFonts w:cs="Arial"/>
        </w:rPr>
        <w:tab/>
      </w:r>
      <w:r w:rsidRPr="007B0A65">
        <w:t>Ein Mitglied kann zum Schluss des Geschäftsjahres aus der Genossenschaft ausgeschlossen werden,</w:t>
      </w:r>
    </w:p>
    <w:p w14:paraId="403B9E31" w14:textId="77777777" w:rsidR="00A01BA7" w:rsidRPr="007B0A65" w:rsidRDefault="00A01BA7" w:rsidP="003B083A">
      <w:pPr>
        <w:tabs>
          <w:tab w:val="left" w:pos="540"/>
        </w:tabs>
        <w:autoSpaceDE w:val="0"/>
        <w:autoSpaceDN w:val="0"/>
        <w:adjustRightInd w:val="0"/>
        <w:jc w:val="both"/>
      </w:pPr>
    </w:p>
    <w:p w14:paraId="4A308DE6" w14:textId="42440B6C" w:rsidR="00006CF9" w:rsidRDefault="00B81AE3" w:rsidP="00331222">
      <w:pPr>
        <w:pStyle w:val="Listenabsatz"/>
        <w:numPr>
          <w:ilvl w:val="0"/>
          <w:numId w:val="20"/>
        </w:numPr>
        <w:tabs>
          <w:tab w:val="left" w:pos="540"/>
          <w:tab w:val="left" w:pos="900"/>
        </w:tabs>
        <w:autoSpaceDE w:val="0"/>
        <w:autoSpaceDN w:val="0"/>
        <w:adjustRightInd w:val="0"/>
        <w:jc w:val="both"/>
      </w:pPr>
      <w:r w:rsidRPr="007B0A65">
        <w:t xml:space="preserve">wenn es der Genossenschaft gegenüber </w:t>
      </w:r>
      <w:r w:rsidRPr="00331222">
        <w:rPr>
          <w:rFonts w:cs="Arial"/>
        </w:rPr>
        <w:t>seine Pflichten aus der</w:t>
      </w:r>
      <w:r w:rsidR="00006CF9" w:rsidRPr="00331222">
        <w:rPr>
          <w:rFonts w:cs="Arial"/>
        </w:rPr>
        <w:t xml:space="preserve"> </w:t>
      </w:r>
      <w:r w:rsidRPr="00331222">
        <w:rPr>
          <w:rFonts w:cs="Arial"/>
        </w:rPr>
        <w:t>Satzung, aus dem sonstigen Genossenschaftsrecht, aus den allgemeinen Gesetzen sowie aus der Förderbeziehung (insbesondere</w:t>
      </w:r>
      <w:r w:rsidR="00006CF9" w:rsidRPr="00331222">
        <w:rPr>
          <w:rFonts w:cs="Arial"/>
        </w:rPr>
        <w:t xml:space="preserve"> </w:t>
      </w:r>
      <w:r w:rsidRPr="00331222">
        <w:rPr>
          <w:rFonts w:cs="Arial"/>
        </w:rPr>
        <w:t>aus dem Nutzungsvertrag über die Wohnung) schuldhaft oder für</w:t>
      </w:r>
      <w:r w:rsidR="00006CF9" w:rsidRPr="00331222">
        <w:rPr>
          <w:rFonts w:cs="Arial"/>
        </w:rPr>
        <w:t xml:space="preserve"> </w:t>
      </w:r>
      <w:r w:rsidRPr="00331222">
        <w:rPr>
          <w:rFonts w:cs="Arial"/>
        </w:rPr>
        <w:t>die Genossenschaft und ihre Mitglieder unzumutbar verletzt; als</w:t>
      </w:r>
      <w:r w:rsidR="00A01BA7" w:rsidRPr="00331222">
        <w:rPr>
          <w:rFonts w:cs="Arial"/>
        </w:rPr>
        <w:t xml:space="preserve"> </w:t>
      </w:r>
      <w:r w:rsidRPr="00331222">
        <w:rPr>
          <w:rFonts w:cs="Arial"/>
        </w:rPr>
        <w:t>Pflichtverletzung in diesem Sinne</w:t>
      </w:r>
      <w:r w:rsidRPr="007B0A65">
        <w:t xml:space="preserve"> gilt insbesondere,</w:t>
      </w:r>
    </w:p>
    <w:p w14:paraId="3D996EFF" w14:textId="77777777" w:rsidR="00331222" w:rsidRPr="007B0A65" w:rsidRDefault="00331222" w:rsidP="00331222">
      <w:pPr>
        <w:pStyle w:val="Listenabsatz"/>
        <w:tabs>
          <w:tab w:val="left" w:pos="540"/>
          <w:tab w:val="left" w:pos="900"/>
        </w:tabs>
        <w:autoSpaceDE w:val="0"/>
        <w:autoSpaceDN w:val="0"/>
        <w:adjustRightInd w:val="0"/>
        <w:ind w:left="900"/>
        <w:jc w:val="both"/>
      </w:pPr>
    </w:p>
    <w:p w14:paraId="43C09110" w14:textId="080D8195" w:rsidR="00006CF9" w:rsidRDefault="00331222" w:rsidP="00331222">
      <w:pPr>
        <w:widowControl w:val="0"/>
        <w:autoSpaceDE w:val="0"/>
        <w:autoSpaceDN w:val="0"/>
        <w:adjustRightInd w:val="0"/>
        <w:spacing w:after="120"/>
        <w:ind w:left="900"/>
        <w:contextualSpacing/>
        <w:rPr>
          <w:rFonts w:cs="Arial"/>
        </w:rPr>
      </w:pPr>
      <w:r>
        <w:rPr>
          <w:rFonts w:cs="Arial"/>
        </w:rPr>
        <w:t xml:space="preserve">- </w:t>
      </w:r>
      <w:r w:rsidR="00B81AE3" w:rsidRPr="007B0A65">
        <w:rPr>
          <w:rFonts w:cs="Arial"/>
        </w:rPr>
        <w:t>wenn es das Ansehen der Genossenschaft in der Öffentlichkeit</w:t>
      </w:r>
      <w:r w:rsidR="00006CF9" w:rsidRPr="007B0A65">
        <w:rPr>
          <w:rFonts w:cs="Arial"/>
        </w:rPr>
        <w:t xml:space="preserve"> </w:t>
      </w:r>
      <w:r w:rsidR="00B81AE3" w:rsidRPr="007B0A65">
        <w:rPr>
          <w:rFonts w:cs="Arial"/>
        </w:rPr>
        <w:t>schädigt oder zu schädigen versucht,</w:t>
      </w:r>
    </w:p>
    <w:p w14:paraId="0930DEB0" w14:textId="77777777" w:rsidR="00331222" w:rsidRPr="007B0A65" w:rsidRDefault="00331222" w:rsidP="00331222">
      <w:pPr>
        <w:widowControl w:val="0"/>
        <w:autoSpaceDE w:val="0"/>
        <w:autoSpaceDN w:val="0"/>
        <w:adjustRightInd w:val="0"/>
        <w:spacing w:after="120"/>
        <w:ind w:left="900"/>
        <w:contextualSpacing/>
        <w:rPr>
          <w:rFonts w:cs="Arial"/>
        </w:rPr>
      </w:pPr>
    </w:p>
    <w:p w14:paraId="4D89EADA" w14:textId="3575ECE3" w:rsidR="00006CF9" w:rsidRPr="007B0A65" w:rsidRDefault="00331222" w:rsidP="00331222">
      <w:pPr>
        <w:widowControl w:val="0"/>
        <w:autoSpaceDE w:val="0"/>
        <w:autoSpaceDN w:val="0"/>
        <w:adjustRightInd w:val="0"/>
        <w:spacing w:after="120"/>
        <w:ind w:left="900"/>
        <w:contextualSpacing/>
        <w:rPr>
          <w:rFonts w:cs="Arial"/>
        </w:rPr>
      </w:pPr>
      <w:r>
        <w:rPr>
          <w:rFonts w:cs="Arial"/>
        </w:rPr>
        <w:t xml:space="preserve">- </w:t>
      </w:r>
      <w:r w:rsidR="00B81AE3" w:rsidRPr="007B0A65">
        <w:rPr>
          <w:rFonts w:cs="Arial"/>
        </w:rPr>
        <w:t>wenn es die Beteiligung mit geschuldeten Geschäftsanteilen</w:t>
      </w:r>
      <w:r w:rsidR="00006CF9" w:rsidRPr="007B0A65">
        <w:rPr>
          <w:rFonts w:cs="Arial"/>
        </w:rPr>
        <w:t xml:space="preserve"> </w:t>
      </w:r>
      <w:r w:rsidR="00B81AE3" w:rsidRPr="007B0A65">
        <w:rPr>
          <w:rFonts w:cs="Arial"/>
        </w:rPr>
        <w:t>(Pflichtanteile) sowie die Einzahlungen auf übernommene Geschäftsanteile (Pflichtanteile und weitere Anteile) unterlässt,</w:t>
      </w:r>
    </w:p>
    <w:p w14:paraId="3F039772" w14:textId="77777777" w:rsidR="00A01BA7" w:rsidRPr="007B0A65" w:rsidRDefault="00A01BA7" w:rsidP="00464AC7">
      <w:pPr>
        <w:widowControl w:val="0"/>
        <w:autoSpaceDE w:val="0"/>
        <w:autoSpaceDN w:val="0"/>
        <w:adjustRightInd w:val="0"/>
        <w:spacing w:after="120"/>
        <w:contextualSpacing/>
        <w:rPr>
          <w:rFonts w:cs="Arial"/>
        </w:rPr>
      </w:pPr>
    </w:p>
    <w:p w14:paraId="07D5B99F" w14:textId="46584115" w:rsidR="00006CF9" w:rsidRDefault="00B81AE3" w:rsidP="00331222">
      <w:pPr>
        <w:pStyle w:val="Listenabsatz"/>
        <w:numPr>
          <w:ilvl w:val="0"/>
          <w:numId w:val="20"/>
        </w:numPr>
        <w:tabs>
          <w:tab w:val="left" w:pos="540"/>
          <w:tab w:val="left" w:pos="900"/>
        </w:tabs>
        <w:autoSpaceDE w:val="0"/>
        <w:autoSpaceDN w:val="0"/>
        <w:adjustRightInd w:val="0"/>
        <w:jc w:val="both"/>
      </w:pPr>
      <w:r w:rsidRPr="007B0A65">
        <w:lastRenderedPageBreak/>
        <w:t xml:space="preserve">wenn über sein Vermögen ein Antrag auf Eröffnung eines </w:t>
      </w:r>
      <w:r w:rsidR="00C107C9" w:rsidRPr="00331222">
        <w:t>lnsolvenzverfahrens</w:t>
      </w:r>
      <w:r w:rsidRPr="007B0A65">
        <w:t xml:space="preserve"> gestellt worden ist,</w:t>
      </w:r>
    </w:p>
    <w:p w14:paraId="42C5A9F5" w14:textId="77777777" w:rsidR="00331222" w:rsidRPr="007B0A65" w:rsidRDefault="00331222" w:rsidP="00331222">
      <w:pPr>
        <w:tabs>
          <w:tab w:val="left" w:pos="540"/>
          <w:tab w:val="left" w:pos="900"/>
        </w:tabs>
        <w:autoSpaceDE w:val="0"/>
        <w:autoSpaceDN w:val="0"/>
        <w:adjustRightInd w:val="0"/>
        <w:jc w:val="both"/>
      </w:pPr>
    </w:p>
    <w:p w14:paraId="5D71832E" w14:textId="5842BA6F" w:rsidR="00006CF9" w:rsidRPr="007B0A65" w:rsidRDefault="004C5C6F" w:rsidP="003B083A">
      <w:pPr>
        <w:tabs>
          <w:tab w:val="left" w:pos="540"/>
          <w:tab w:val="left" w:pos="900"/>
        </w:tabs>
        <w:autoSpaceDE w:val="0"/>
        <w:autoSpaceDN w:val="0"/>
        <w:adjustRightInd w:val="0"/>
        <w:ind w:left="900" w:hanging="900"/>
        <w:jc w:val="both"/>
      </w:pPr>
      <w:r w:rsidRPr="007B0A65">
        <w:rPr>
          <w:rFonts w:cs="Arial"/>
        </w:rPr>
        <w:tab/>
      </w:r>
      <w:r w:rsidR="003B083A">
        <w:rPr>
          <w:rFonts w:cs="Arial"/>
        </w:rPr>
        <w:t>c</w:t>
      </w:r>
      <w:r w:rsidR="00C107C9" w:rsidRPr="007B0A65">
        <w:rPr>
          <w:rFonts w:cs="Arial"/>
        </w:rPr>
        <w:t>)</w:t>
      </w:r>
      <w:r w:rsidRPr="007B0A65">
        <w:rPr>
          <w:rFonts w:cs="Arial"/>
        </w:rPr>
        <w:tab/>
      </w:r>
      <w:r w:rsidR="00C92BBC" w:rsidRPr="007B0A65">
        <w:rPr>
          <w:rFonts w:cs="Arial"/>
        </w:rPr>
        <w:t>*)</w:t>
      </w:r>
      <w:r w:rsidR="00B81AE3" w:rsidRPr="007B0A65">
        <w:t xml:space="preserve"> wenn es unbekannt verzogen </w:t>
      </w:r>
      <w:r w:rsidR="00B81AE3" w:rsidRPr="007B0A65">
        <w:rPr>
          <w:rFonts w:cs="Arial"/>
        </w:rPr>
        <w:t xml:space="preserve">ist, insbesondere keine zustellungsfähige Anschrift hinterlässt </w:t>
      </w:r>
      <w:r w:rsidR="00B81AE3" w:rsidRPr="007B0A65">
        <w:t>oder sein Aufenthalt länger als</w:t>
      </w:r>
      <w:r w:rsidR="00A01BA7" w:rsidRPr="007B0A65">
        <w:t xml:space="preserve"> </w:t>
      </w:r>
      <w:r w:rsidR="004646DB" w:rsidRPr="007B0A65">
        <w:rPr>
          <w:rFonts w:cs="Arial"/>
        </w:rPr>
        <w:t>___ Monate</w:t>
      </w:r>
      <w:r w:rsidR="00B81AE3" w:rsidRPr="007B0A65">
        <w:t xml:space="preserve"> unbekannt ist.</w:t>
      </w:r>
    </w:p>
    <w:p w14:paraId="66C269DA" w14:textId="77777777" w:rsidR="00006CF9" w:rsidRPr="007B0A65" w:rsidRDefault="00006CF9" w:rsidP="003B083A">
      <w:pPr>
        <w:tabs>
          <w:tab w:val="left" w:pos="540"/>
        </w:tabs>
        <w:autoSpaceDE w:val="0"/>
        <w:autoSpaceDN w:val="0"/>
        <w:adjustRightInd w:val="0"/>
        <w:jc w:val="both"/>
      </w:pPr>
    </w:p>
    <w:p w14:paraId="4B63D0D9" w14:textId="726D236A" w:rsidR="00006CF9" w:rsidRPr="007B0A65" w:rsidRDefault="00B81AE3" w:rsidP="00331222">
      <w:pPr>
        <w:tabs>
          <w:tab w:val="left" w:pos="540"/>
        </w:tabs>
        <w:autoSpaceDE w:val="0"/>
        <w:autoSpaceDN w:val="0"/>
        <w:adjustRightInd w:val="0"/>
        <w:ind w:left="540" w:hanging="540"/>
        <w:jc w:val="both"/>
        <w:rPr>
          <w:rFonts w:cs="Arial"/>
        </w:rPr>
      </w:pPr>
      <w:r w:rsidRPr="007B0A65">
        <w:rPr>
          <w:rFonts w:cs="Arial"/>
        </w:rPr>
        <w:t>(2)</w:t>
      </w:r>
      <w:r w:rsidR="00331222" w:rsidRPr="007B0A65">
        <w:rPr>
          <w:rFonts w:cs="Arial"/>
        </w:rPr>
        <w:tab/>
      </w:r>
      <w:r w:rsidRPr="007B0A65">
        <w:rPr>
          <w:rFonts w:cs="Arial"/>
        </w:rPr>
        <w:t>In den Fällen des Abs. 1 Buchst. a bedarf es einer schriftlichen Abmahnung unter Androhung des Ausschlusses, es sei denn, eine Abmahnung ist entbehrlich. Die Abmahnung ist insbesondere dann entbehrlich, wenn die Verfehlungen des Mitgliedes schwerwiegend sind</w:t>
      </w:r>
      <w:r w:rsidR="00006CF9" w:rsidRPr="007B0A65">
        <w:rPr>
          <w:rFonts w:cs="Arial"/>
        </w:rPr>
        <w:t xml:space="preserve"> </w:t>
      </w:r>
      <w:r w:rsidRPr="007B0A65">
        <w:rPr>
          <w:rFonts w:cs="Arial"/>
        </w:rPr>
        <w:t>oder das Mitglied die Erfüllung seiner satzungsmäßigen oder sonstigen</w:t>
      </w:r>
      <w:r w:rsidR="00006CF9" w:rsidRPr="007B0A65">
        <w:rPr>
          <w:rFonts w:cs="Arial"/>
        </w:rPr>
        <w:t xml:space="preserve"> </w:t>
      </w:r>
      <w:r w:rsidRPr="007B0A65">
        <w:rPr>
          <w:rFonts w:cs="Arial"/>
        </w:rPr>
        <w:t>Verpflichtungen gegenüber der Genossenschaft ernsthaft und endgültig verweigert.</w:t>
      </w:r>
    </w:p>
    <w:p w14:paraId="4F4FE9F3" w14:textId="77777777" w:rsidR="00006CF9" w:rsidRPr="007B0A65" w:rsidRDefault="00006CF9" w:rsidP="00331222">
      <w:pPr>
        <w:tabs>
          <w:tab w:val="left" w:pos="540"/>
        </w:tabs>
        <w:autoSpaceDE w:val="0"/>
        <w:autoSpaceDN w:val="0"/>
        <w:adjustRightInd w:val="0"/>
        <w:ind w:left="540" w:hanging="540"/>
        <w:jc w:val="both"/>
        <w:rPr>
          <w:rFonts w:cs="Arial"/>
        </w:rPr>
      </w:pPr>
    </w:p>
    <w:p w14:paraId="47CEF64E" w14:textId="436F473F" w:rsidR="00006CF9" w:rsidRDefault="00331222" w:rsidP="00331222">
      <w:pPr>
        <w:tabs>
          <w:tab w:val="left" w:pos="540"/>
        </w:tabs>
        <w:autoSpaceDE w:val="0"/>
        <w:autoSpaceDN w:val="0"/>
        <w:adjustRightInd w:val="0"/>
        <w:ind w:left="540" w:hanging="540"/>
        <w:jc w:val="both"/>
        <w:rPr>
          <w:rFonts w:cs="Arial"/>
        </w:rPr>
      </w:pPr>
      <w:r>
        <w:rPr>
          <w:rFonts w:cs="Arial"/>
        </w:rPr>
        <w:tab/>
      </w:r>
      <w:r w:rsidR="00B81AE3" w:rsidRPr="007B0A65">
        <w:rPr>
          <w:rFonts w:cs="Arial"/>
        </w:rPr>
        <w:t>Bei einem Ausschluss gemäß Abs. 1 Buchst. c finden die Regelungen</w:t>
      </w:r>
      <w:r w:rsidR="00006CF9" w:rsidRPr="007B0A65">
        <w:rPr>
          <w:rFonts w:cs="Arial"/>
        </w:rPr>
        <w:t xml:space="preserve"> </w:t>
      </w:r>
      <w:r w:rsidR="00B81AE3" w:rsidRPr="007B0A65">
        <w:rPr>
          <w:rFonts w:cs="Arial"/>
        </w:rPr>
        <w:t>des Abs. 3 Satz 2 sowie der Abs. 4 bis 6 keine Anwendung.</w:t>
      </w:r>
    </w:p>
    <w:p w14:paraId="1F0D18F3" w14:textId="77777777" w:rsidR="00331222" w:rsidRPr="007B0A65" w:rsidRDefault="00331222" w:rsidP="00331222">
      <w:pPr>
        <w:tabs>
          <w:tab w:val="left" w:pos="540"/>
        </w:tabs>
        <w:autoSpaceDE w:val="0"/>
        <w:autoSpaceDN w:val="0"/>
        <w:adjustRightInd w:val="0"/>
        <w:ind w:left="540" w:hanging="540"/>
        <w:jc w:val="both"/>
        <w:rPr>
          <w:rFonts w:cs="Arial"/>
        </w:rPr>
      </w:pPr>
    </w:p>
    <w:p w14:paraId="4D2F882F" w14:textId="3DBEB736" w:rsidR="00006CF9" w:rsidRPr="007B0A65" w:rsidRDefault="00C107C9" w:rsidP="003B083A">
      <w:pPr>
        <w:tabs>
          <w:tab w:val="left" w:pos="540"/>
        </w:tabs>
        <w:autoSpaceDE w:val="0"/>
        <w:autoSpaceDN w:val="0"/>
        <w:adjustRightInd w:val="0"/>
        <w:ind w:left="540" w:hanging="540"/>
        <w:jc w:val="both"/>
      </w:pPr>
      <w:r w:rsidRPr="007B0A65">
        <w:rPr>
          <w:rFonts w:cs="Arial"/>
        </w:rPr>
        <w:t>(</w:t>
      </w:r>
      <w:r w:rsidR="00331222">
        <w:rPr>
          <w:rFonts w:cs="Arial"/>
        </w:rPr>
        <w:t>3</w:t>
      </w:r>
      <w:r w:rsidRPr="007B0A65">
        <w:rPr>
          <w:rFonts w:cs="Arial"/>
        </w:rPr>
        <w:t>)</w:t>
      </w:r>
      <w:r w:rsidR="004C5C6F" w:rsidRPr="007B0A65">
        <w:rPr>
          <w:rFonts w:cs="Arial"/>
        </w:rPr>
        <w:tab/>
      </w:r>
      <w:r w:rsidR="00B81AE3" w:rsidRPr="007B0A65">
        <w:t>Der Ausschluss erfolgt durch Beschluss des Vorstandes. Dem auszuschließenden Mitglied ist vorher die Möglichkeit zu geben, sich zu</w:t>
      </w:r>
      <w:r w:rsidR="00006CF9" w:rsidRPr="007B0A65">
        <w:t xml:space="preserve"> </w:t>
      </w:r>
      <w:r w:rsidR="00B81AE3" w:rsidRPr="007B0A65">
        <w:t>dem Ausschluss zu äußern.</w:t>
      </w:r>
    </w:p>
    <w:p w14:paraId="33885CE0" w14:textId="77777777" w:rsidR="00006CF9" w:rsidRPr="007B0A65" w:rsidRDefault="00006CF9" w:rsidP="003B083A">
      <w:pPr>
        <w:tabs>
          <w:tab w:val="left" w:pos="540"/>
        </w:tabs>
        <w:autoSpaceDE w:val="0"/>
        <w:autoSpaceDN w:val="0"/>
        <w:adjustRightInd w:val="0"/>
        <w:jc w:val="both"/>
      </w:pPr>
    </w:p>
    <w:p w14:paraId="115FC323" w14:textId="5F050E6A" w:rsidR="00006CF9" w:rsidRPr="007B0A65" w:rsidRDefault="00B81AE3" w:rsidP="003B083A">
      <w:pPr>
        <w:tabs>
          <w:tab w:val="left" w:pos="540"/>
        </w:tabs>
        <w:autoSpaceDE w:val="0"/>
        <w:autoSpaceDN w:val="0"/>
        <w:adjustRightInd w:val="0"/>
        <w:ind w:left="540" w:hanging="540"/>
        <w:jc w:val="both"/>
      </w:pPr>
      <w:r w:rsidRPr="007B0A65">
        <w:t>(</w:t>
      </w:r>
      <w:r w:rsidR="00331222">
        <w:rPr>
          <w:rFonts w:cs="Arial"/>
        </w:rPr>
        <w:t>4</w:t>
      </w:r>
      <w:r w:rsidR="00C107C9" w:rsidRPr="007B0A65">
        <w:rPr>
          <w:rFonts w:cs="Arial"/>
        </w:rPr>
        <w:t>)</w:t>
      </w:r>
      <w:r w:rsidR="00EB0112" w:rsidRPr="007B0A65">
        <w:rPr>
          <w:rFonts w:cs="Arial"/>
        </w:rPr>
        <w:tab/>
      </w:r>
      <w:r w:rsidRPr="007B0A65">
        <w:t>Der Ausschließungsbeschluss ist dem ausgeschlossenen Mitglied</w:t>
      </w:r>
      <w:r w:rsidR="00006CF9" w:rsidRPr="007B0A65">
        <w:t xml:space="preserve"> </w:t>
      </w:r>
      <w:r w:rsidRPr="007B0A65">
        <w:t xml:space="preserve">unverzüglich vom Vorstand durch eingeschriebenen Brief (z. B. Einwurfeinschreiben) mitzuteilen. Von dem Zeitpunkt der Absendung desselben kann das ausgeschlossene Mitglied nicht mehr an der </w:t>
      </w:r>
      <w:r w:rsidR="001C5B73" w:rsidRPr="007B0A65">
        <w:t>Generalversammlung</w:t>
      </w:r>
      <w:r w:rsidRPr="007B0A65">
        <w:t xml:space="preserve"> teilnehmen.</w:t>
      </w:r>
    </w:p>
    <w:p w14:paraId="21CDCD50" w14:textId="77777777" w:rsidR="00006CF9" w:rsidRPr="007B0A65" w:rsidRDefault="00006CF9" w:rsidP="003B083A">
      <w:pPr>
        <w:tabs>
          <w:tab w:val="left" w:pos="540"/>
        </w:tabs>
        <w:autoSpaceDE w:val="0"/>
        <w:autoSpaceDN w:val="0"/>
        <w:adjustRightInd w:val="0"/>
        <w:jc w:val="both"/>
      </w:pPr>
    </w:p>
    <w:p w14:paraId="6F4A475B" w14:textId="3259675C" w:rsidR="00006CF9" w:rsidRPr="007B0A65" w:rsidRDefault="00B81AE3" w:rsidP="003B083A">
      <w:pPr>
        <w:tabs>
          <w:tab w:val="left" w:pos="540"/>
        </w:tabs>
        <w:autoSpaceDE w:val="0"/>
        <w:autoSpaceDN w:val="0"/>
        <w:adjustRightInd w:val="0"/>
        <w:ind w:left="540" w:hanging="540"/>
        <w:jc w:val="both"/>
      </w:pPr>
      <w:r w:rsidRPr="007B0A65">
        <w:t>(</w:t>
      </w:r>
      <w:r w:rsidR="00331222">
        <w:rPr>
          <w:rFonts w:cs="Arial"/>
        </w:rPr>
        <w:t>5</w:t>
      </w:r>
      <w:r w:rsidR="00C107C9" w:rsidRPr="007B0A65">
        <w:rPr>
          <w:rFonts w:cs="Arial"/>
        </w:rPr>
        <w:t>)</w:t>
      </w:r>
      <w:r w:rsidR="00EB0112" w:rsidRPr="007B0A65">
        <w:rPr>
          <w:rFonts w:cs="Arial"/>
        </w:rPr>
        <w:tab/>
      </w:r>
      <w:r w:rsidRPr="007B0A65">
        <w:t>Das ausgeschlossene Mitglied kann innerhalb eines Monats nach</w:t>
      </w:r>
      <w:r w:rsidR="00006CF9" w:rsidRPr="007B0A65">
        <w:t xml:space="preserve"> </w:t>
      </w:r>
      <w:r w:rsidRPr="007B0A65">
        <w:t>Zugang des Ausschließungsbeschlusses durch einen an den Vorstand</w:t>
      </w:r>
      <w:r w:rsidR="00A01BA7" w:rsidRPr="007B0A65">
        <w:t xml:space="preserve"> </w:t>
      </w:r>
      <w:r w:rsidRPr="007B0A65">
        <w:t>gerichteten eingeschriebenen Brief (z. B. Einwurfeinschreiben) gegen</w:t>
      </w:r>
      <w:r w:rsidR="00006CF9" w:rsidRPr="007B0A65">
        <w:t xml:space="preserve"> </w:t>
      </w:r>
      <w:r w:rsidRPr="007B0A65">
        <w:t>den Ausschluss Berufung einlegen. Über die Berufung entscheidet der</w:t>
      </w:r>
      <w:r w:rsidR="00006CF9" w:rsidRPr="007B0A65">
        <w:t xml:space="preserve"> </w:t>
      </w:r>
      <w:r w:rsidRPr="007B0A65">
        <w:t>Aufsichtsrat.</w:t>
      </w:r>
      <w:r w:rsidRPr="007B0A65">
        <w:rPr>
          <w:rFonts w:cs="Arial"/>
        </w:rPr>
        <w:t xml:space="preserve"> Die Entscheidung des Aufsichtsrates ist genossenschaftsintern abschließend.</w:t>
      </w:r>
    </w:p>
    <w:p w14:paraId="0FA07156" w14:textId="77777777" w:rsidR="00006CF9" w:rsidRPr="007B0A65" w:rsidRDefault="00006CF9" w:rsidP="003B083A">
      <w:pPr>
        <w:tabs>
          <w:tab w:val="left" w:pos="540"/>
        </w:tabs>
        <w:autoSpaceDE w:val="0"/>
        <w:autoSpaceDN w:val="0"/>
        <w:adjustRightInd w:val="0"/>
        <w:jc w:val="both"/>
      </w:pPr>
    </w:p>
    <w:p w14:paraId="1928ACB6" w14:textId="76B0B563" w:rsidR="00006CF9" w:rsidRPr="007B0A65" w:rsidRDefault="00B81AE3" w:rsidP="003B083A">
      <w:pPr>
        <w:tabs>
          <w:tab w:val="left" w:pos="540"/>
        </w:tabs>
        <w:autoSpaceDE w:val="0"/>
        <w:autoSpaceDN w:val="0"/>
        <w:adjustRightInd w:val="0"/>
        <w:ind w:left="540" w:hanging="540"/>
        <w:jc w:val="both"/>
      </w:pPr>
      <w:r w:rsidRPr="007B0A65">
        <w:t>(</w:t>
      </w:r>
      <w:r w:rsidR="00331222">
        <w:rPr>
          <w:rFonts w:cs="Arial"/>
        </w:rPr>
        <w:t>6</w:t>
      </w:r>
      <w:r w:rsidR="00EB0112" w:rsidRPr="007B0A65">
        <w:rPr>
          <w:rFonts w:cs="Arial"/>
        </w:rPr>
        <w:t>)</w:t>
      </w:r>
      <w:r w:rsidR="00EB0112" w:rsidRPr="007B0A65">
        <w:rPr>
          <w:rFonts w:cs="Arial"/>
        </w:rPr>
        <w:tab/>
      </w:r>
      <w:r w:rsidRPr="007B0A65">
        <w:t>In dem Verfahren vor dem Aufsichtsrat müssen die Beteiligten Gelegenheit zur Stellungnahme erhalten. Der Aufsichtsrat entscheidet mit</w:t>
      </w:r>
      <w:r w:rsidR="00006CF9" w:rsidRPr="007B0A65">
        <w:t xml:space="preserve"> </w:t>
      </w:r>
      <w:r w:rsidRPr="007B0A65">
        <w:t>der Mehrheit der abgegebenen Stimmen. Der Beschluss ist den Beteiligten durch eingeschriebenen Brief (z. B. Einwurfeinschreiben) mitzuteilen.</w:t>
      </w:r>
    </w:p>
    <w:p w14:paraId="48768BFF" w14:textId="77777777" w:rsidR="00006CF9" w:rsidRPr="007B0A65" w:rsidRDefault="00006CF9" w:rsidP="003B083A">
      <w:pPr>
        <w:tabs>
          <w:tab w:val="left" w:pos="540"/>
        </w:tabs>
        <w:autoSpaceDE w:val="0"/>
        <w:autoSpaceDN w:val="0"/>
        <w:adjustRightInd w:val="0"/>
        <w:jc w:val="both"/>
      </w:pPr>
    </w:p>
    <w:p w14:paraId="06E5933A" w14:textId="70A59223" w:rsidR="00006CF9" w:rsidRPr="007B0A65" w:rsidRDefault="00B81AE3" w:rsidP="003B083A">
      <w:pPr>
        <w:tabs>
          <w:tab w:val="left" w:pos="540"/>
        </w:tabs>
        <w:autoSpaceDE w:val="0"/>
        <w:autoSpaceDN w:val="0"/>
        <w:adjustRightInd w:val="0"/>
        <w:ind w:left="540" w:hanging="540"/>
        <w:jc w:val="both"/>
      </w:pPr>
      <w:r w:rsidRPr="007B0A65">
        <w:t>(</w:t>
      </w:r>
      <w:r w:rsidR="00331222">
        <w:rPr>
          <w:rFonts w:cs="Arial"/>
        </w:rPr>
        <w:t>7</w:t>
      </w:r>
      <w:r w:rsidR="00C107C9" w:rsidRPr="007B0A65">
        <w:rPr>
          <w:rFonts w:cs="Arial"/>
        </w:rPr>
        <w:t>)</w:t>
      </w:r>
      <w:r w:rsidR="00EB0112" w:rsidRPr="007B0A65">
        <w:rPr>
          <w:rFonts w:cs="Arial"/>
        </w:rPr>
        <w:tab/>
      </w:r>
      <w:r w:rsidRPr="007B0A65">
        <w:t xml:space="preserve">Ein Mitglied des Vorstandes oder des Aufsichtsrates kann erst ausgeschlossen werden, wenn die </w:t>
      </w:r>
      <w:r w:rsidR="001C5B73" w:rsidRPr="007B0A65">
        <w:t>Generalversammlung</w:t>
      </w:r>
      <w:r w:rsidRPr="007B0A65">
        <w:t xml:space="preserve"> den Widerruf</w:t>
      </w:r>
      <w:r w:rsidR="00006CF9" w:rsidRPr="007B0A65">
        <w:t xml:space="preserve"> </w:t>
      </w:r>
      <w:r w:rsidRPr="007B0A65">
        <w:t>der Bestellung oder die Abberufung (§ 35 Abs. 1 Buchst. h) beschlossen hat.</w:t>
      </w:r>
    </w:p>
    <w:p w14:paraId="304DC687" w14:textId="77777777" w:rsidR="00006CF9" w:rsidRPr="007B0A65" w:rsidRDefault="00006CF9" w:rsidP="003B083A">
      <w:pPr>
        <w:tabs>
          <w:tab w:val="left" w:pos="540"/>
        </w:tabs>
        <w:autoSpaceDE w:val="0"/>
        <w:autoSpaceDN w:val="0"/>
        <w:adjustRightInd w:val="0"/>
        <w:jc w:val="both"/>
      </w:pPr>
    </w:p>
    <w:p w14:paraId="40476E4B" w14:textId="77777777" w:rsidR="00331222" w:rsidRDefault="00331222">
      <w:pPr>
        <w:spacing w:after="160" w:line="259" w:lineRule="auto"/>
        <w:rPr>
          <w:b/>
        </w:rPr>
      </w:pPr>
      <w:bookmarkStart w:id="54" w:name="_Toc259791118"/>
      <w:bookmarkStart w:id="55" w:name="_Toc57805886"/>
      <w:r>
        <w:rPr>
          <w:b/>
        </w:rPr>
        <w:br w:type="page"/>
      </w:r>
    </w:p>
    <w:p w14:paraId="56962B3C" w14:textId="1AE43810" w:rsidR="00C107C9" w:rsidRPr="007B0A65" w:rsidRDefault="00B81AE3" w:rsidP="00464AC7">
      <w:pPr>
        <w:tabs>
          <w:tab w:val="left" w:pos="540"/>
        </w:tabs>
        <w:autoSpaceDE w:val="0"/>
        <w:autoSpaceDN w:val="0"/>
        <w:adjustRightInd w:val="0"/>
        <w:spacing w:after="120"/>
        <w:contextualSpacing/>
        <w:jc w:val="center"/>
        <w:outlineLvl w:val="1"/>
        <w:rPr>
          <w:rFonts w:cs="Arial"/>
          <w:b/>
        </w:rPr>
      </w:pPr>
      <w:r w:rsidRPr="007B0A65">
        <w:rPr>
          <w:b/>
        </w:rPr>
        <w:lastRenderedPageBreak/>
        <w:t>§ 12</w:t>
      </w:r>
      <w:bookmarkEnd w:id="54"/>
      <w:bookmarkEnd w:id="55"/>
    </w:p>
    <w:p w14:paraId="062297C1" w14:textId="51AA89E7" w:rsidR="00006CF9" w:rsidRPr="007B0A65" w:rsidRDefault="00B81AE3" w:rsidP="003B083A">
      <w:pPr>
        <w:tabs>
          <w:tab w:val="left" w:pos="540"/>
        </w:tabs>
        <w:autoSpaceDE w:val="0"/>
        <w:autoSpaceDN w:val="0"/>
        <w:adjustRightInd w:val="0"/>
        <w:jc w:val="center"/>
        <w:outlineLvl w:val="1"/>
        <w:rPr>
          <w:b/>
        </w:rPr>
      </w:pPr>
      <w:bookmarkStart w:id="56" w:name="_Toc259791119"/>
      <w:bookmarkStart w:id="57" w:name="_Toc57805887"/>
      <w:r w:rsidRPr="007B0A65">
        <w:rPr>
          <w:b/>
        </w:rPr>
        <w:t>Auseinandersetzung</w:t>
      </w:r>
      <w:bookmarkEnd w:id="56"/>
      <w:bookmarkEnd w:id="57"/>
    </w:p>
    <w:p w14:paraId="78247258" w14:textId="77777777" w:rsidR="00006CF9" w:rsidRPr="007B0A65" w:rsidRDefault="00006CF9" w:rsidP="003B083A">
      <w:pPr>
        <w:tabs>
          <w:tab w:val="left" w:pos="540"/>
        </w:tabs>
        <w:autoSpaceDE w:val="0"/>
        <w:autoSpaceDN w:val="0"/>
        <w:adjustRightInd w:val="0"/>
        <w:jc w:val="both"/>
      </w:pPr>
    </w:p>
    <w:p w14:paraId="294392C1" w14:textId="5A05858C" w:rsidR="00006CF9" w:rsidRPr="007B0A65" w:rsidRDefault="00B81AE3" w:rsidP="003B083A">
      <w:pPr>
        <w:tabs>
          <w:tab w:val="left" w:pos="540"/>
        </w:tabs>
        <w:autoSpaceDE w:val="0"/>
        <w:autoSpaceDN w:val="0"/>
        <w:adjustRightInd w:val="0"/>
        <w:ind w:left="540" w:hanging="540"/>
        <w:jc w:val="both"/>
      </w:pPr>
      <w:r w:rsidRPr="007B0A65">
        <w:t xml:space="preserve">(1) </w:t>
      </w:r>
      <w:r w:rsidR="003F07BF" w:rsidRPr="007B0A65">
        <w:rPr>
          <w:rFonts w:cs="Arial"/>
        </w:rPr>
        <w:tab/>
      </w:r>
      <w:r w:rsidRPr="007B0A65">
        <w:t>Mit dem Ausgeschiedenen hat sich die Genossenschaft auseinanderzusetzen. Maßgebend ist die Bilanz, die für das Geschäftsjahr, zu</w:t>
      </w:r>
      <w:r w:rsidR="00006CF9" w:rsidRPr="007B0A65">
        <w:t xml:space="preserve"> </w:t>
      </w:r>
      <w:r w:rsidRPr="007B0A65">
        <w:t>dessen Ende das Mitglied ausgeschieden ist, festgestellt worden ist</w:t>
      </w:r>
      <w:r w:rsidR="00006CF9" w:rsidRPr="007B0A65">
        <w:t xml:space="preserve"> </w:t>
      </w:r>
      <w:r w:rsidRPr="007B0A65">
        <w:t>(§ 35 Abs. 1 Buchst. b).</w:t>
      </w:r>
    </w:p>
    <w:p w14:paraId="2061C876" w14:textId="77777777" w:rsidR="00006CF9" w:rsidRPr="007B0A65" w:rsidRDefault="00006CF9" w:rsidP="003B083A">
      <w:pPr>
        <w:tabs>
          <w:tab w:val="left" w:pos="540"/>
        </w:tabs>
        <w:autoSpaceDE w:val="0"/>
        <w:autoSpaceDN w:val="0"/>
        <w:adjustRightInd w:val="0"/>
        <w:jc w:val="both"/>
      </w:pPr>
    </w:p>
    <w:p w14:paraId="6254223E" w14:textId="49C59659" w:rsidR="00006CF9" w:rsidRPr="007B0A65" w:rsidRDefault="00B81AE3" w:rsidP="003B083A">
      <w:pPr>
        <w:tabs>
          <w:tab w:val="left" w:pos="540"/>
        </w:tabs>
        <w:autoSpaceDE w:val="0"/>
        <w:autoSpaceDN w:val="0"/>
        <w:adjustRightInd w:val="0"/>
        <w:ind w:left="540" w:hanging="540"/>
        <w:jc w:val="both"/>
      </w:pPr>
      <w:r w:rsidRPr="007B0A65">
        <w:t>(2)</w:t>
      </w:r>
      <w:r w:rsidR="003F07BF" w:rsidRPr="007B0A65">
        <w:rPr>
          <w:rFonts w:cs="Arial"/>
        </w:rPr>
        <w:tab/>
      </w:r>
      <w:r w:rsidRPr="007B0A65">
        <w:t>Der Ausgeschiedene kann lediglich sein Auseinandersetzungsguthaben, nicht auch einen Anteil an den Rücklagen und dem sonstigen</w:t>
      </w:r>
      <w:r w:rsidR="00006CF9" w:rsidRPr="007B0A65">
        <w:t xml:space="preserve"> </w:t>
      </w:r>
      <w:r w:rsidRPr="007B0A65">
        <w:t>Vermögen der Genossenschaft verlangen. Das Auseinandersetzungsguthaben wird berechnet nach dem Geschäftsguthaben des Mitgliedes</w:t>
      </w:r>
      <w:r w:rsidR="00006CF9" w:rsidRPr="007B0A65">
        <w:t xml:space="preserve"> </w:t>
      </w:r>
      <w:r w:rsidRPr="007B0A65">
        <w:t xml:space="preserve">(§ 17 Abs. </w:t>
      </w:r>
      <w:r w:rsidR="00331222">
        <w:rPr>
          <w:rFonts w:cs="Arial"/>
        </w:rPr>
        <w:t>7</w:t>
      </w:r>
      <w:r w:rsidRPr="007B0A65">
        <w:t>). Die Genossenschaft ist berechtigt, bei der Auseinandersetzung die ihr gegen das</w:t>
      </w:r>
      <w:r w:rsidR="00006CF9" w:rsidRPr="007B0A65">
        <w:t xml:space="preserve"> </w:t>
      </w:r>
      <w:r w:rsidRPr="007B0A65">
        <w:t xml:space="preserve">ausgeschiedene Mitglied </w:t>
      </w:r>
      <w:r w:rsidRPr="007B0A65">
        <w:rPr>
          <w:rFonts w:cs="Arial"/>
        </w:rPr>
        <w:t>zustehenden fälligen Forderungen</w:t>
      </w:r>
      <w:r w:rsidRPr="007B0A65">
        <w:t xml:space="preserve"> gegen das</w:t>
      </w:r>
      <w:r w:rsidR="00006CF9" w:rsidRPr="007B0A65">
        <w:t xml:space="preserve"> </w:t>
      </w:r>
      <w:r w:rsidRPr="007B0A65">
        <w:t>Auseinandersetzungsguthaben aufzurechnen. Der Genossenschaft</w:t>
      </w:r>
      <w:r w:rsidR="00006CF9" w:rsidRPr="007B0A65">
        <w:t xml:space="preserve"> </w:t>
      </w:r>
      <w:r w:rsidRPr="007B0A65">
        <w:t>gegenüber haftet das Auseinandersetzungsguthaben des Mitgliedes</w:t>
      </w:r>
      <w:r w:rsidR="00A01BA7" w:rsidRPr="007B0A65">
        <w:t xml:space="preserve"> </w:t>
      </w:r>
      <w:r w:rsidRPr="007B0A65">
        <w:t>für einen etwaigen Ausfall.</w:t>
      </w:r>
    </w:p>
    <w:p w14:paraId="50B29A63" w14:textId="77777777" w:rsidR="00006CF9" w:rsidRPr="007B0A65" w:rsidRDefault="00006CF9" w:rsidP="003B083A">
      <w:pPr>
        <w:tabs>
          <w:tab w:val="left" w:pos="540"/>
        </w:tabs>
        <w:autoSpaceDE w:val="0"/>
        <w:autoSpaceDN w:val="0"/>
        <w:adjustRightInd w:val="0"/>
        <w:ind w:left="540" w:hanging="540"/>
        <w:jc w:val="both"/>
      </w:pPr>
    </w:p>
    <w:p w14:paraId="2C862001" w14:textId="0C7B96DD" w:rsidR="00006CF9" w:rsidRPr="007B0A65" w:rsidRDefault="00B81AE3" w:rsidP="003B083A">
      <w:pPr>
        <w:tabs>
          <w:tab w:val="left" w:pos="540"/>
        </w:tabs>
        <w:autoSpaceDE w:val="0"/>
        <w:autoSpaceDN w:val="0"/>
        <w:adjustRightInd w:val="0"/>
        <w:ind w:left="540" w:hanging="540"/>
        <w:jc w:val="both"/>
      </w:pPr>
      <w:r w:rsidRPr="007B0A65">
        <w:t>(3)</w:t>
      </w:r>
      <w:r w:rsidR="00C56F87" w:rsidRPr="007B0A65">
        <w:rPr>
          <w:rFonts w:cs="Arial"/>
        </w:rPr>
        <w:tab/>
      </w:r>
      <w:r w:rsidRPr="007B0A65">
        <w:t>Die Abtretung und die Verpfändung des Auseinandersetzungsguthabens an Dritte sind unzulässig und der Genossenschaft gegenüber</w:t>
      </w:r>
      <w:r w:rsidR="00006CF9" w:rsidRPr="007B0A65">
        <w:t xml:space="preserve"> </w:t>
      </w:r>
      <w:r w:rsidRPr="007B0A65">
        <w:t>unwirksam. Eine Aufrechnung des Auseinandersetzungsguthabens</w:t>
      </w:r>
      <w:r w:rsidR="00C107C9" w:rsidRPr="007B0A65">
        <w:rPr>
          <w:rFonts w:cs="Arial"/>
        </w:rPr>
        <w:t xml:space="preserve"> </w:t>
      </w:r>
      <w:r w:rsidRPr="007B0A65">
        <w:t xml:space="preserve">durch das Mitglied gegen seine Verbindlichkeiten gegenüber der Genossenschaft ist nicht gestattet. Der Vorstand kann Ausnahmen </w:t>
      </w:r>
      <w:r w:rsidRPr="007B0A65">
        <w:rPr>
          <w:rFonts w:cs="Arial"/>
        </w:rPr>
        <w:t>von</w:t>
      </w:r>
      <w:r w:rsidR="00006CF9" w:rsidRPr="007B0A65">
        <w:rPr>
          <w:rFonts w:cs="Arial"/>
        </w:rPr>
        <w:t xml:space="preserve"> </w:t>
      </w:r>
      <w:r w:rsidRPr="007B0A65">
        <w:rPr>
          <w:rFonts w:cs="Arial"/>
        </w:rPr>
        <w:t xml:space="preserve">Satz 1 und Satz 2 </w:t>
      </w:r>
      <w:r w:rsidRPr="007B0A65">
        <w:t>zulassen.</w:t>
      </w:r>
    </w:p>
    <w:p w14:paraId="30868754" w14:textId="77777777" w:rsidR="00006CF9" w:rsidRPr="007B0A65" w:rsidRDefault="00006CF9" w:rsidP="003B083A">
      <w:pPr>
        <w:tabs>
          <w:tab w:val="left" w:pos="540"/>
        </w:tabs>
        <w:autoSpaceDE w:val="0"/>
        <w:autoSpaceDN w:val="0"/>
        <w:adjustRightInd w:val="0"/>
        <w:jc w:val="both"/>
      </w:pPr>
    </w:p>
    <w:p w14:paraId="34026780" w14:textId="4DCF84FE" w:rsidR="00006CF9" w:rsidRPr="007B0A65" w:rsidRDefault="00B81AE3" w:rsidP="003B083A">
      <w:pPr>
        <w:tabs>
          <w:tab w:val="left" w:pos="540"/>
        </w:tabs>
        <w:autoSpaceDE w:val="0"/>
        <w:autoSpaceDN w:val="0"/>
        <w:adjustRightInd w:val="0"/>
        <w:ind w:left="540" w:hanging="540"/>
        <w:jc w:val="both"/>
      </w:pPr>
      <w:r w:rsidRPr="007B0A65">
        <w:t>(4)</w:t>
      </w:r>
      <w:r w:rsidR="00105BD7" w:rsidRPr="007B0A65">
        <w:rPr>
          <w:rFonts w:cs="Arial"/>
        </w:rPr>
        <w:tab/>
      </w:r>
      <w:r w:rsidRPr="007B0A65">
        <w:t>Das Auseinandersetzungsguthaben ist dem Ausgeschiedenen binnen sechs Monaten seit dem Ende des Geschäftsjahres, zu dem das</w:t>
      </w:r>
      <w:r w:rsidR="00006CF9" w:rsidRPr="007B0A65">
        <w:t xml:space="preserve"> </w:t>
      </w:r>
      <w:r w:rsidRPr="007B0A65">
        <w:t>Ausscheiden erfolgt ist, auszuzahlen, nicht jedoch vor Feststellung der</w:t>
      </w:r>
      <w:r w:rsidR="00006CF9" w:rsidRPr="007B0A65">
        <w:t xml:space="preserve"> </w:t>
      </w:r>
      <w:r w:rsidRPr="007B0A65">
        <w:t>Bilanz.</w:t>
      </w:r>
      <w:r w:rsidR="004646DB" w:rsidRPr="007B0A65">
        <w:rPr>
          <w:rStyle w:val="Funotenzeichen"/>
          <w:rFonts w:cs="Arial"/>
        </w:rPr>
        <w:footnoteReference w:id="7"/>
      </w:r>
      <w:r w:rsidRPr="007B0A65">
        <w:t xml:space="preserve"> Der Anspruch auf Auszahlung verjährt in drei Jahren.</w:t>
      </w:r>
    </w:p>
    <w:p w14:paraId="5B496600" w14:textId="77777777" w:rsidR="00943B1E" w:rsidRPr="007B0A65" w:rsidRDefault="00943B1E" w:rsidP="003B083A">
      <w:pPr>
        <w:tabs>
          <w:tab w:val="left" w:pos="540"/>
        </w:tabs>
        <w:autoSpaceDE w:val="0"/>
        <w:autoSpaceDN w:val="0"/>
        <w:adjustRightInd w:val="0"/>
        <w:jc w:val="both"/>
      </w:pPr>
    </w:p>
    <w:p w14:paraId="509AB6A5" w14:textId="77777777" w:rsidR="00943B1E" w:rsidRPr="007B0A65" w:rsidRDefault="00943B1E" w:rsidP="003B083A">
      <w:pPr>
        <w:tabs>
          <w:tab w:val="left" w:pos="540"/>
        </w:tabs>
        <w:autoSpaceDE w:val="0"/>
        <w:autoSpaceDN w:val="0"/>
        <w:adjustRightInd w:val="0"/>
        <w:jc w:val="both"/>
      </w:pPr>
    </w:p>
    <w:p w14:paraId="573DBA0B" w14:textId="7B1B6485" w:rsidR="00006CF9" w:rsidRPr="007B0A65" w:rsidRDefault="00B81AE3" w:rsidP="003B083A">
      <w:pPr>
        <w:tabs>
          <w:tab w:val="left" w:pos="540"/>
        </w:tabs>
        <w:autoSpaceDE w:val="0"/>
        <w:autoSpaceDN w:val="0"/>
        <w:adjustRightInd w:val="0"/>
        <w:jc w:val="center"/>
        <w:outlineLvl w:val="0"/>
        <w:rPr>
          <w:b/>
        </w:rPr>
      </w:pPr>
      <w:bookmarkStart w:id="58" w:name="_Toc259791120"/>
      <w:bookmarkStart w:id="59" w:name="_Toc57805888"/>
      <w:r w:rsidRPr="007B0A65">
        <w:rPr>
          <w:b/>
        </w:rPr>
        <w:t>IV.</w:t>
      </w:r>
      <w:r w:rsidR="0028457E" w:rsidRPr="007B0A65">
        <w:rPr>
          <w:rFonts w:cs="Arial"/>
          <w:b/>
        </w:rPr>
        <w:t xml:space="preserve"> </w:t>
      </w:r>
      <w:r w:rsidRPr="007B0A65">
        <w:rPr>
          <w:b/>
        </w:rPr>
        <w:t>Rechte und Pflichten der Mitglieder</w:t>
      </w:r>
      <w:bookmarkEnd w:id="58"/>
      <w:bookmarkEnd w:id="59"/>
    </w:p>
    <w:p w14:paraId="76171B33" w14:textId="77777777" w:rsidR="00006CF9" w:rsidRPr="003B083A" w:rsidRDefault="00006CF9" w:rsidP="003B083A">
      <w:pPr>
        <w:tabs>
          <w:tab w:val="left" w:pos="540"/>
        </w:tabs>
        <w:autoSpaceDE w:val="0"/>
        <w:autoSpaceDN w:val="0"/>
        <w:adjustRightInd w:val="0"/>
        <w:jc w:val="both"/>
      </w:pPr>
    </w:p>
    <w:p w14:paraId="6F7B603F" w14:textId="77777777" w:rsidR="00006CF9" w:rsidRPr="007B0A65" w:rsidRDefault="00B81AE3" w:rsidP="003B083A">
      <w:pPr>
        <w:tabs>
          <w:tab w:val="left" w:pos="540"/>
        </w:tabs>
        <w:autoSpaceDE w:val="0"/>
        <w:autoSpaceDN w:val="0"/>
        <w:adjustRightInd w:val="0"/>
        <w:jc w:val="center"/>
        <w:outlineLvl w:val="1"/>
        <w:rPr>
          <w:b/>
        </w:rPr>
      </w:pPr>
      <w:bookmarkStart w:id="60" w:name="_Toc259791121"/>
      <w:bookmarkStart w:id="61" w:name="_Toc57805889"/>
      <w:r w:rsidRPr="007B0A65">
        <w:rPr>
          <w:b/>
        </w:rPr>
        <w:t>§ 13</w:t>
      </w:r>
      <w:bookmarkEnd w:id="60"/>
      <w:bookmarkEnd w:id="61"/>
    </w:p>
    <w:p w14:paraId="6B28404E" w14:textId="77777777" w:rsidR="00006CF9" w:rsidRPr="007B0A65" w:rsidRDefault="00B81AE3" w:rsidP="003B083A">
      <w:pPr>
        <w:tabs>
          <w:tab w:val="left" w:pos="540"/>
        </w:tabs>
        <w:autoSpaceDE w:val="0"/>
        <w:autoSpaceDN w:val="0"/>
        <w:adjustRightInd w:val="0"/>
        <w:jc w:val="center"/>
        <w:outlineLvl w:val="1"/>
        <w:rPr>
          <w:b/>
        </w:rPr>
      </w:pPr>
      <w:bookmarkStart w:id="62" w:name="_Toc259791122"/>
      <w:bookmarkStart w:id="63" w:name="_Toc57805890"/>
      <w:r w:rsidRPr="007B0A65">
        <w:rPr>
          <w:b/>
        </w:rPr>
        <w:t>Rechte der Mitglieder</w:t>
      </w:r>
      <w:bookmarkEnd w:id="62"/>
      <w:bookmarkEnd w:id="63"/>
    </w:p>
    <w:p w14:paraId="0237CE13" w14:textId="77777777" w:rsidR="00006CF9" w:rsidRPr="007B0A65" w:rsidRDefault="00006CF9" w:rsidP="003B083A">
      <w:pPr>
        <w:tabs>
          <w:tab w:val="left" w:pos="540"/>
        </w:tabs>
        <w:autoSpaceDE w:val="0"/>
        <w:autoSpaceDN w:val="0"/>
        <w:adjustRightInd w:val="0"/>
        <w:jc w:val="both"/>
      </w:pPr>
    </w:p>
    <w:p w14:paraId="31E96B5F" w14:textId="45CA670E" w:rsidR="00006CF9" w:rsidRPr="007B0A65" w:rsidRDefault="00B81AE3" w:rsidP="003B083A">
      <w:pPr>
        <w:tabs>
          <w:tab w:val="left" w:pos="540"/>
        </w:tabs>
        <w:autoSpaceDE w:val="0"/>
        <w:autoSpaceDN w:val="0"/>
        <w:adjustRightInd w:val="0"/>
        <w:ind w:left="540" w:hanging="540"/>
        <w:jc w:val="both"/>
      </w:pPr>
      <w:r w:rsidRPr="007B0A65">
        <w:t>(1)</w:t>
      </w:r>
      <w:r w:rsidR="001555F3" w:rsidRPr="007B0A65">
        <w:rPr>
          <w:rFonts w:cs="Arial"/>
        </w:rPr>
        <w:tab/>
      </w:r>
      <w:r w:rsidRPr="007B0A65">
        <w:t xml:space="preserve">Die Mitglieder üben ihre Rechte in Angelegenheiten der Genossenschaft durch Beschlussfassung in der </w:t>
      </w:r>
      <w:r w:rsidR="001C5B73" w:rsidRPr="007B0A65">
        <w:t>Generalversammlung</w:t>
      </w:r>
      <w:r w:rsidRPr="007B0A65">
        <w:t xml:space="preserve"> aus.</w:t>
      </w:r>
    </w:p>
    <w:p w14:paraId="62C8E564" w14:textId="77777777" w:rsidR="00006CF9" w:rsidRPr="007B0A65" w:rsidRDefault="00006CF9" w:rsidP="003B083A">
      <w:pPr>
        <w:tabs>
          <w:tab w:val="left" w:pos="540"/>
        </w:tabs>
        <w:autoSpaceDE w:val="0"/>
        <w:autoSpaceDN w:val="0"/>
        <w:adjustRightInd w:val="0"/>
        <w:jc w:val="both"/>
      </w:pPr>
    </w:p>
    <w:p w14:paraId="501521EA" w14:textId="16FC7694" w:rsidR="00006CF9" w:rsidRPr="007B0A65" w:rsidRDefault="00B81AE3" w:rsidP="003B083A">
      <w:pPr>
        <w:tabs>
          <w:tab w:val="left" w:pos="540"/>
        </w:tabs>
        <w:autoSpaceDE w:val="0"/>
        <w:autoSpaceDN w:val="0"/>
        <w:adjustRightInd w:val="0"/>
        <w:ind w:left="540" w:hanging="540"/>
        <w:jc w:val="both"/>
      </w:pPr>
      <w:r w:rsidRPr="007B0A65">
        <w:t>(2)</w:t>
      </w:r>
      <w:r w:rsidR="001555F3" w:rsidRPr="007B0A65">
        <w:rPr>
          <w:rFonts w:cs="Arial"/>
        </w:rPr>
        <w:tab/>
      </w:r>
      <w:r w:rsidRPr="007B0A65">
        <w:t>Aus den Aufgaben der Genossenschaft ergibt sich insbesondere</w:t>
      </w:r>
      <w:r w:rsidR="00A01BA7" w:rsidRPr="007B0A65">
        <w:t xml:space="preserve"> </w:t>
      </w:r>
      <w:r w:rsidRPr="007B0A65">
        <w:t>das Recht jedes Mitgliedes auf Inanspruchnahme von Dienstleistungen</w:t>
      </w:r>
      <w:r w:rsidR="00006CF9" w:rsidRPr="007B0A65">
        <w:t xml:space="preserve"> </w:t>
      </w:r>
      <w:r w:rsidRPr="007B0A65">
        <w:t>und Einrichtungen der Genossenschaft nach den dafür getroffenen</w:t>
      </w:r>
      <w:r w:rsidR="00006CF9" w:rsidRPr="007B0A65">
        <w:t xml:space="preserve"> </w:t>
      </w:r>
      <w:r w:rsidRPr="007B0A65">
        <w:t>Bestimmungen sowie das Recht auf Teilnahme an sonstigen Vorteilen,</w:t>
      </w:r>
      <w:r w:rsidR="00006CF9" w:rsidRPr="007B0A65">
        <w:t xml:space="preserve"> </w:t>
      </w:r>
      <w:r w:rsidRPr="007B0A65">
        <w:t>die die Genossenschaft ihren Mitgliedern gewährt, nach Maßgabe der</w:t>
      </w:r>
      <w:r w:rsidR="00006CF9" w:rsidRPr="007B0A65">
        <w:t xml:space="preserve"> </w:t>
      </w:r>
      <w:r w:rsidRPr="007B0A65">
        <w:t>folgenden Satzungsbestimmungen und der gemäß § 28 aufgestellten</w:t>
      </w:r>
      <w:r w:rsidR="00006CF9" w:rsidRPr="007B0A65">
        <w:t xml:space="preserve"> </w:t>
      </w:r>
      <w:r w:rsidRPr="007B0A65">
        <w:t>Grundsätze.</w:t>
      </w:r>
    </w:p>
    <w:p w14:paraId="55C3001F" w14:textId="77777777" w:rsidR="00006CF9" w:rsidRPr="007B0A65" w:rsidRDefault="00006CF9" w:rsidP="003B083A">
      <w:pPr>
        <w:tabs>
          <w:tab w:val="left" w:pos="540"/>
        </w:tabs>
        <w:autoSpaceDE w:val="0"/>
        <w:autoSpaceDN w:val="0"/>
        <w:adjustRightInd w:val="0"/>
        <w:jc w:val="both"/>
      </w:pPr>
    </w:p>
    <w:p w14:paraId="5A0CCFD4" w14:textId="1474241E" w:rsidR="00006CF9" w:rsidRPr="007B0A65" w:rsidRDefault="00B81AE3" w:rsidP="003B083A">
      <w:pPr>
        <w:tabs>
          <w:tab w:val="left" w:pos="540"/>
        </w:tabs>
        <w:autoSpaceDE w:val="0"/>
        <w:autoSpaceDN w:val="0"/>
        <w:adjustRightInd w:val="0"/>
        <w:jc w:val="both"/>
      </w:pPr>
      <w:r w:rsidRPr="007B0A65">
        <w:t>(3)</w:t>
      </w:r>
      <w:r w:rsidR="001555F3" w:rsidRPr="007B0A65">
        <w:rPr>
          <w:rFonts w:cs="Arial"/>
        </w:rPr>
        <w:tab/>
      </w:r>
      <w:r w:rsidRPr="007B0A65">
        <w:t>Das Mitglied ist aufgrund der Mitgliedschaft vor allem berechtigt,</w:t>
      </w:r>
      <w:r w:rsidR="001555F3" w:rsidRPr="007B0A65">
        <w:rPr>
          <w:rFonts w:cs="Arial"/>
        </w:rPr>
        <w:t xml:space="preserve"> </w:t>
      </w:r>
    </w:p>
    <w:p w14:paraId="388DCC89" w14:textId="77777777" w:rsidR="00006CF9" w:rsidRPr="007B0A65" w:rsidRDefault="00006CF9" w:rsidP="003B083A">
      <w:pPr>
        <w:tabs>
          <w:tab w:val="left" w:pos="540"/>
        </w:tabs>
        <w:autoSpaceDE w:val="0"/>
        <w:autoSpaceDN w:val="0"/>
        <w:adjustRightInd w:val="0"/>
        <w:jc w:val="both"/>
      </w:pPr>
    </w:p>
    <w:p w14:paraId="32EC796A" w14:textId="0730B6B2" w:rsidR="00006CF9" w:rsidRPr="007B0A65" w:rsidRDefault="00331222" w:rsidP="00331222">
      <w:pPr>
        <w:tabs>
          <w:tab w:val="left" w:pos="540"/>
          <w:tab w:val="left" w:pos="900"/>
        </w:tabs>
        <w:autoSpaceDE w:val="0"/>
        <w:autoSpaceDN w:val="0"/>
        <w:adjustRightInd w:val="0"/>
        <w:jc w:val="both"/>
        <w:rPr>
          <w:rFonts w:cs="Arial"/>
        </w:rPr>
      </w:pPr>
      <w:r w:rsidRPr="007B0A65">
        <w:rPr>
          <w:rFonts w:cs="Arial"/>
        </w:rPr>
        <w:tab/>
      </w:r>
      <w:r w:rsidR="00B81AE3" w:rsidRPr="007B0A65">
        <w:rPr>
          <w:rFonts w:cs="Arial"/>
        </w:rPr>
        <w:t>a)</w:t>
      </w:r>
      <w:r w:rsidRPr="007B0A65">
        <w:rPr>
          <w:rFonts w:cs="Arial"/>
        </w:rPr>
        <w:tab/>
      </w:r>
      <w:r w:rsidR="00B81AE3" w:rsidRPr="007B0A65">
        <w:rPr>
          <w:rFonts w:cs="Arial"/>
        </w:rPr>
        <w:t>sich mit weiteren Geschäftsanteilen nach Maßgabe von § 17 zu beteiligen,</w:t>
      </w:r>
    </w:p>
    <w:p w14:paraId="0E3C2E7C" w14:textId="6B62FC68" w:rsidR="00006CF9" w:rsidRPr="003B083A" w:rsidRDefault="003B083A" w:rsidP="003B083A">
      <w:pPr>
        <w:tabs>
          <w:tab w:val="left" w:pos="540"/>
          <w:tab w:val="left" w:pos="900"/>
        </w:tabs>
        <w:autoSpaceDE w:val="0"/>
        <w:autoSpaceDN w:val="0"/>
        <w:adjustRightInd w:val="0"/>
        <w:ind w:left="900" w:hanging="900"/>
        <w:jc w:val="both"/>
        <w:rPr>
          <w:rFonts w:cs="Arial"/>
        </w:rPr>
      </w:pPr>
      <w:r w:rsidRPr="007B0A65">
        <w:rPr>
          <w:rFonts w:cs="Arial"/>
        </w:rPr>
        <w:tab/>
      </w:r>
      <w:r w:rsidR="00B81AE3" w:rsidRPr="003B083A">
        <w:rPr>
          <w:rFonts w:cs="Arial"/>
        </w:rPr>
        <w:t>b)</w:t>
      </w:r>
      <w:r w:rsidR="001555F3" w:rsidRPr="007B0A65">
        <w:rPr>
          <w:rFonts w:cs="Arial"/>
        </w:rPr>
        <w:tab/>
      </w:r>
      <w:r w:rsidR="00B81AE3" w:rsidRPr="003B083A">
        <w:rPr>
          <w:rFonts w:cs="Arial"/>
        </w:rPr>
        <w:t xml:space="preserve">das Stimmrecht in der </w:t>
      </w:r>
      <w:r w:rsidR="001C5B73" w:rsidRPr="003B083A">
        <w:rPr>
          <w:rFonts w:cs="Arial"/>
        </w:rPr>
        <w:t>Generalversammlung</w:t>
      </w:r>
      <w:r w:rsidR="00B81AE3" w:rsidRPr="003B083A">
        <w:rPr>
          <w:rFonts w:cs="Arial"/>
        </w:rPr>
        <w:t xml:space="preserve"> auszuüben (§ 31),</w:t>
      </w:r>
    </w:p>
    <w:p w14:paraId="08418266" w14:textId="48FE72FC" w:rsidR="00006CF9" w:rsidRPr="007B0A65" w:rsidRDefault="001555F3" w:rsidP="003B083A">
      <w:pPr>
        <w:tabs>
          <w:tab w:val="left" w:pos="540"/>
          <w:tab w:val="left" w:pos="900"/>
        </w:tabs>
        <w:autoSpaceDE w:val="0"/>
        <w:autoSpaceDN w:val="0"/>
        <w:adjustRightInd w:val="0"/>
        <w:ind w:left="900" w:hanging="900"/>
        <w:jc w:val="both"/>
      </w:pPr>
      <w:r w:rsidRPr="007B0A65">
        <w:rPr>
          <w:rFonts w:cs="Arial"/>
        </w:rPr>
        <w:tab/>
      </w:r>
      <w:r w:rsidR="00B81AE3" w:rsidRPr="007B0A65">
        <w:t>c)</w:t>
      </w:r>
      <w:r w:rsidRPr="007B0A65">
        <w:rPr>
          <w:rFonts w:cs="Arial"/>
        </w:rPr>
        <w:tab/>
      </w:r>
      <w:r w:rsidR="00B81AE3" w:rsidRPr="007B0A65">
        <w:t>in einer vom zehnten Teil der Mitglieder in Textform abgegebenen</w:t>
      </w:r>
      <w:r w:rsidR="00006CF9" w:rsidRPr="007B0A65">
        <w:t xml:space="preserve"> </w:t>
      </w:r>
      <w:r w:rsidR="00B81AE3" w:rsidRPr="007B0A65">
        <w:t xml:space="preserve">Eingabe die Einberufung einer </w:t>
      </w:r>
      <w:r w:rsidR="001C5B73" w:rsidRPr="007B0A65">
        <w:t>Generalversammlung</w:t>
      </w:r>
      <w:r w:rsidR="00B81AE3" w:rsidRPr="007B0A65">
        <w:t xml:space="preserve"> oder die Ankündigung von </w:t>
      </w:r>
      <w:r w:rsidR="00B81AE3" w:rsidRPr="007B0A65">
        <w:lastRenderedPageBreak/>
        <w:t>Gegenständen zur Beschlussfassung in einer bereits</w:t>
      </w:r>
      <w:r w:rsidR="00006CF9" w:rsidRPr="007B0A65">
        <w:t xml:space="preserve"> </w:t>
      </w:r>
      <w:r w:rsidR="00B81AE3" w:rsidRPr="007B0A65">
        <w:t xml:space="preserve">einberufenen </w:t>
      </w:r>
      <w:r w:rsidR="001C5B73" w:rsidRPr="007B0A65">
        <w:t>Generalversammlung</w:t>
      </w:r>
      <w:r w:rsidR="00B81AE3" w:rsidRPr="007B0A65">
        <w:t xml:space="preserve">, soweit diese zur Zuständigkeit der </w:t>
      </w:r>
      <w:r w:rsidR="001C5B73" w:rsidRPr="007B0A65">
        <w:t>Generalversammlung</w:t>
      </w:r>
      <w:r w:rsidR="00B81AE3" w:rsidRPr="007B0A65">
        <w:t xml:space="preserve"> gehören, zu fordern (§</w:t>
      </w:r>
      <w:r w:rsidR="008F0761">
        <w:rPr>
          <w:rFonts w:cs="Arial"/>
        </w:rPr>
        <w:t xml:space="preserve"> </w:t>
      </w:r>
      <w:r w:rsidR="00B81AE3" w:rsidRPr="007B0A65">
        <w:t>33 Abs.</w:t>
      </w:r>
      <w:r w:rsidR="008F0761">
        <w:rPr>
          <w:rFonts w:cs="Arial"/>
        </w:rPr>
        <w:t xml:space="preserve"> </w:t>
      </w:r>
      <w:r w:rsidR="00B81AE3" w:rsidRPr="007B0A65">
        <w:t>3),</w:t>
      </w:r>
    </w:p>
    <w:p w14:paraId="707C03D4" w14:textId="5704A159" w:rsidR="00006CF9" w:rsidRPr="007B0A65" w:rsidRDefault="001555F3" w:rsidP="003B083A">
      <w:pPr>
        <w:tabs>
          <w:tab w:val="left" w:pos="540"/>
          <w:tab w:val="left" w:pos="900"/>
        </w:tabs>
        <w:autoSpaceDE w:val="0"/>
        <w:autoSpaceDN w:val="0"/>
        <w:adjustRightInd w:val="0"/>
        <w:ind w:left="900" w:hanging="900"/>
        <w:jc w:val="both"/>
      </w:pPr>
      <w:r w:rsidRPr="007B0A65">
        <w:rPr>
          <w:rFonts w:cs="Arial"/>
        </w:rPr>
        <w:tab/>
      </w:r>
      <w:r w:rsidR="00B81AE3" w:rsidRPr="007B0A65">
        <w:t>d)</w:t>
      </w:r>
      <w:r w:rsidRPr="007B0A65">
        <w:rPr>
          <w:rFonts w:cs="Arial"/>
        </w:rPr>
        <w:tab/>
      </w:r>
      <w:r w:rsidR="00B81AE3" w:rsidRPr="007B0A65">
        <w:t>die Ernennung oder Abberufung von Liquidatoren in einer vom</w:t>
      </w:r>
      <w:r w:rsidR="00006CF9" w:rsidRPr="007B0A65">
        <w:t xml:space="preserve"> </w:t>
      </w:r>
      <w:r w:rsidR="00B81AE3" w:rsidRPr="007B0A65">
        <w:t>zehnten Teil der Mitglieder unterschriebenen Eingabe beim Gericht</w:t>
      </w:r>
      <w:r w:rsidR="00A01BA7" w:rsidRPr="007B0A65">
        <w:t xml:space="preserve"> </w:t>
      </w:r>
      <w:r w:rsidR="00B81AE3" w:rsidRPr="007B0A65">
        <w:t>zu beantragen,</w:t>
      </w:r>
    </w:p>
    <w:p w14:paraId="39AB1EDB" w14:textId="2FC40DF1" w:rsidR="00006CF9" w:rsidRPr="007B0A65" w:rsidRDefault="0036052D" w:rsidP="003B083A">
      <w:pPr>
        <w:tabs>
          <w:tab w:val="left" w:pos="540"/>
          <w:tab w:val="left" w:pos="900"/>
        </w:tabs>
        <w:autoSpaceDE w:val="0"/>
        <w:autoSpaceDN w:val="0"/>
        <w:adjustRightInd w:val="0"/>
        <w:jc w:val="both"/>
      </w:pPr>
      <w:r w:rsidRPr="007B0A65">
        <w:rPr>
          <w:rFonts w:cs="Arial"/>
        </w:rPr>
        <w:tab/>
      </w:r>
      <w:r w:rsidR="00B81AE3" w:rsidRPr="007B0A65">
        <w:t>e)</w:t>
      </w:r>
      <w:r w:rsidRPr="007B0A65">
        <w:rPr>
          <w:rFonts w:cs="Arial"/>
        </w:rPr>
        <w:tab/>
      </w:r>
      <w:r w:rsidR="00B81AE3" w:rsidRPr="007B0A65">
        <w:t xml:space="preserve">Auskunft in der </w:t>
      </w:r>
      <w:r w:rsidR="001C5B73" w:rsidRPr="007B0A65">
        <w:t>Generalversammlung</w:t>
      </w:r>
      <w:r w:rsidR="00B81AE3" w:rsidRPr="007B0A65">
        <w:t xml:space="preserve"> zu verlangen (§ 37),</w:t>
      </w:r>
    </w:p>
    <w:p w14:paraId="40426B7A" w14:textId="1FA82542" w:rsidR="00006CF9" w:rsidRPr="007B0A65" w:rsidRDefault="0036052D" w:rsidP="003B083A">
      <w:pPr>
        <w:tabs>
          <w:tab w:val="left" w:pos="540"/>
          <w:tab w:val="left" w:pos="900"/>
        </w:tabs>
        <w:autoSpaceDE w:val="0"/>
        <w:autoSpaceDN w:val="0"/>
        <w:adjustRightInd w:val="0"/>
        <w:jc w:val="both"/>
      </w:pPr>
      <w:r w:rsidRPr="007B0A65">
        <w:rPr>
          <w:rFonts w:cs="Arial"/>
        </w:rPr>
        <w:tab/>
      </w:r>
      <w:r w:rsidR="00B81AE3" w:rsidRPr="007B0A65">
        <w:t xml:space="preserve">f) </w:t>
      </w:r>
      <w:r w:rsidRPr="007B0A65">
        <w:rPr>
          <w:rFonts w:cs="Arial"/>
        </w:rPr>
        <w:tab/>
      </w:r>
      <w:r w:rsidR="00B81AE3" w:rsidRPr="007B0A65">
        <w:t>am Bilanzgewinn der Genossenschaft teilzunehmen (§ 41),</w:t>
      </w:r>
    </w:p>
    <w:p w14:paraId="672E8C95" w14:textId="77B9528B" w:rsidR="00006CF9" w:rsidRPr="007B0A65" w:rsidRDefault="0036052D" w:rsidP="003B083A">
      <w:pPr>
        <w:tabs>
          <w:tab w:val="left" w:pos="540"/>
          <w:tab w:val="left" w:pos="900"/>
        </w:tabs>
        <w:autoSpaceDE w:val="0"/>
        <w:autoSpaceDN w:val="0"/>
        <w:adjustRightInd w:val="0"/>
        <w:ind w:left="900" w:hanging="900"/>
        <w:jc w:val="both"/>
      </w:pPr>
      <w:r w:rsidRPr="007B0A65">
        <w:rPr>
          <w:rFonts w:cs="Arial"/>
        </w:rPr>
        <w:tab/>
      </w:r>
      <w:r w:rsidR="00B81AE3" w:rsidRPr="007B0A65">
        <w:t>g)</w:t>
      </w:r>
      <w:r w:rsidRPr="007B0A65">
        <w:rPr>
          <w:rFonts w:cs="Arial"/>
        </w:rPr>
        <w:tab/>
      </w:r>
      <w:r w:rsidR="00B81AE3" w:rsidRPr="007B0A65">
        <w:t>das Geschäftsguthaben durch schriftliche Vereinbarung ganz oder</w:t>
      </w:r>
      <w:r w:rsidR="00006CF9" w:rsidRPr="007B0A65">
        <w:t xml:space="preserve"> </w:t>
      </w:r>
      <w:r w:rsidR="00B81AE3" w:rsidRPr="007B0A65">
        <w:t>teilweise auf einen anderen zu übertragen (§ 8),</w:t>
      </w:r>
    </w:p>
    <w:p w14:paraId="05A3345B" w14:textId="5C1743E5" w:rsidR="00006CF9" w:rsidRPr="007B0A65" w:rsidRDefault="0036052D" w:rsidP="003B083A">
      <w:pPr>
        <w:tabs>
          <w:tab w:val="left" w:pos="540"/>
          <w:tab w:val="left" w:pos="900"/>
        </w:tabs>
        <w:autoSpaceDE w:val="0"/>
        <w:autoSpaceDN w:val="0"/>
        <w:adjustRightInd w:val="0"/>
        <w:jc w:val="both"/>
      </w:pPr>
      <w:r w:rsidRPr="007B0A65">
        <w:rPr>
          <w:rFonts w:cs="Arial"/>
        </w:rPr>
        <w:tab/>
      </w:r>
      <w:r w:rsidR="00B81AE3" w:rsidRPr="007B0A65">
        <w:t xml:space="preserve">h) </w:t>
      </w:r>
      <w:r w:rsidRPr="007B0A65">
        <w:rPr>
          <w:rFonts w:cs="Arial"/>
        </w:rPr>
        <w:tab/>
      </w:r>
      <w:r w:rsidR="00B81AE3" w:rsidRPr="007B0A65">
        <w:t>den Austritt aus der Genossenschaft zu erklären (§ 7),</w:t>
      </w:r>
    </w:p>
    <w:p w14:paraId="112700A7" w14:textId="346AECD1" w:rsidR="00006CF9" w:rsidRPr="007B0A65" w:rsidRDefault="0036052D" w:rsidP="003B083A">
      <w:pPr>
        <w:tabs>
          <w:tab w:val="left" w:pos="540"/>
          <w:tab w:val="left" w:pos="900"/>
        </w:tabs>
        <w:autoSpaceDE w:val="0"/>
        <w:autoSpaceDN w:val="0"/>
        <w:adjustRightInd w:val="0"/>
        <w:jc w:val="both"/>
      </w:pPr>
      <w:r w:rsidRPr="007B0A65">
        <w:rPr>
          <w:rFonts w:cs="Arial"/>
        </w:rPr>
        <w:tab/>
      </w:r>
      <w:r w:rsidR="00B81AE3" w:rsidRPr="007B0A65">
        <w:t xml:space="preserve">i) </w:t>
      </w:r>
      <w:r w:rsidRPr="007B0A65">
        <w:rPr>
          <w:rFonts w:cs="Arial"/>
        </w:rPr>
        <w:tab/>
      </w:r>
      <w:r w:rsidR="00B81AE3" w:rsidRPr="007B0A65">
        <w:t>weitere Geschäftsanteile nach Maßgabe von § 18 zu kündigen,</w:t>
      </w:r>
    </w:p>
    <w:p w14:paraId="577D0705" w14:textId="46AA02D7" w:rsidR="00006CF9" w:rsidRPr="007B0A65" w:rsidRDefault="0036052D" w:rsidP="003B083A">
      <w:pPr>
        <w:tabs>
          <w:tab w:val="left" w:pos="540"/>
          <w:tab w:val="left" w:pos="900"/>
        </w:tabs>
        <w:autoSpaceDE w:val="0"/>
        <w:autoSpaceDN w:val="0"/>
        <w:adjustRightInd w:val="0"/>
        <w:jc w:val="both"/>
      </w:pPr>
      <w:r w:rsidRPr="007B0A65">
        <w:rPr>
          <w:rFonts w:cs="Arial"/>
        </w:rPr>
        <w:tab/>
      </w:r>
      <w:r w:rsidR="00B81AE3" w:rsidRPr="007B0A65">
        <w:t xml:space="preserve">j) </w:t>
      </w:r>
      <w:r w:rsidRPr="007B0A65">
        <w:rPr>
          <w:rFonts w:cs="Arial"/>
        </w:rPr>
        <w:tab/>
      </w:r>
      <w:r w:rsidR="00B81AE3" w:rsidRPr="007B0A65">
        <w:t>die Zahlung des Auseinandersetzungsguthabens gemäß § 12 zu</w:t>
      </w:r>
      <w:r w:rsidR="00006CF9" w:rsidRPr="007B0A65">
        <w:t xml:space="preserve"> </w:t>
      </w:r>
      <w:r w:rsidR="00B81AE3" w:rsidRPr="007B0A65">
        <w:t>fordern,</w:t>
      </w:r>
    </w:p>
    <w:p w14:paraId="3015E52F" w14:textId="1A145B15" w:rsidR="00006CF9" w:rsidRPr="007B0A65" w:rsidRDefault="0036052D" w:rsidP="003B083A">
      <w:pPr>
        <w:tabs>
          <w:tab w:val="left" w:pos="540"/>
          <w:tab w:val="left" w:pos="900"/>
        </w:tabs>
        <w:autoSpaceDE w:val="0"/>
        <w:autoSpaceDN w:val="0"/>
        <w:adjustRightInd w:val="0"/>
        <w:ind w:left="900" w:hanging="900"/>
        <w:jc w:val="both"/>
      </w:pPr>
      <w:r w:rsidRPr="007B0A65">
        <w:rPr>
          <w:rFonts w:cs="Arial"/>
        </w:rPr>
        <w:tab/>
      </w:r>
      <w:r w:rsidR="00B81AE3" w:rsidRPr="007B0A65">
        <w:t xml:space="preserve">k) </w:t>
      </w:r>
      <w:r w:rsidRPr="007B0A65">
        <w:rPr>
          <w:rFonts w:cs="Arial"/>
        </w:rPr>
        <w:tab/>
      </w:r>
      <w:r w:rsidR="00B81AE3" w:rsidRPr="007B0A65">
        <w:t xml:space="preserve">Einsicht in die Niederschrift über die Beschlüsse der </w:t>
      </w:r>
      <w:r w:rsidR="001C5B73" w:rsidRPr="007B0A65">
        <w:t>Generalversammlung</w:t>
      </w:r>
      <w:r w:rsidR="00B81AE3" w:rsidRPr="007B0A65">
        <w:t xml:space="preserve"> zu nehmen sowie auf seine Kosten eine Abschrift des in</w:t>
      </w:r>
      <w:r w:rsidR="00A01BA7" w:rsidRPr="007B0A65">
        <w:t xml:space="preserve"> </w:t>
      </w:r>
      <w:r w:rsidR="00B81AE3" w:rsidRPr="007B0A65">
        <w:t>der Geschäftsstelle ausgelegten Jahresabschlusses, des Lageberichts</w:t>
      </w:r>
      <w:r w:rsidR="00B81AE3" w:rsidRPr="003B083A">
        <w:rPr>
          <w:vertAlign w:val="superscript"/>
        </w:rPr>
        <w:t>*)</w:t>
      </w:r>
      <w:r w:rsidR="00B81AE3" w:rsidRPr="007B0A65">
        <w:t xml:space="preserve"> und der Bemerkungen des Aufsichtsrates zu fordern,</w:t>
      </w:r>
    </w:p>
    <w:p w14:paraId="26CC3A00" w14:textId="776ED951" w:rsidR="00006CF9" w:rsidRPr="007B0A65" w:rsidRDefault="00E963A8" w:rsidP="003B083A">
      <w:pPr>
        <w:tabs>
          <w:tab w:val="left" w:pos="540"/>
          <w:tab w:val="left" w:pos="900"/>
        </w:tabs>
        <w:autoSpaceDE w:val="0"/>
        <w:autoSpaceDN w:val="0"/>
        <w:adjustRightInd w:val="0"/>
        <w:jc w:val="both"/>
      </w:pPr>
      <w:r w:rsidRPr="007B0A65">
        <w:rPr>
          <w:rFonts w:cs="Arial"/>
        </w:rPr>
        <w:tab/>
      </w:r>
      <w:r w:rsidR="00B81AE3" w:rsidRPr="007B0A65">
        <w:t xml:space="preserve">l) </w:t>
      </w:r>
      <w:r w:rsidRPr="007B0A65">
        <w:rPr>
          <w:rFonts w:cs="Arial"/>
        </w:rPr>
        <w:tab/>
      </w:r>
      <w:r w:rsidR="00B81AE3" w:rsidRPr="007B0A65">
        <w:t>die Mitgliederliste einzusehen,</w:t>
      </w:r>
    </w:p>
    <w:p w14:paraId="5514E402" w14:textId="7FC44010" w:rsidR="00006CF9" w:rsidRPr="007B0A65" w:rsidRDefault="00E963A8" w:rsidP="003B083A">
      <w:pPr>
        <w:tabs>
          <w:tab w:val="left" w:pos="540"/>
          <w:tab w:val="left" w:pos="900"/>
        </w:tabs>
        <w:autoSpaceDE w:val="0"/>
        <w:autoSpaceDN w:val="0"/>
        <w:adjustRightInd w:val="0"/>
        <w:jc w:val="both"/>
      </w:pPr>
      <w:r w:rsidRPr="007B0A65">
        <w:rPr>
          <w:rFonts w:cs="Arial"/>
        </w:rPr>
        <w:tab/>
      </w:r>
      <w:r w:rsidR="00B81AE3" w:rsidRPr="007B0A65">
        <w:t>m)</w:t>
      </w:r>
      <w:r w:rsidRPr="007B0A65">
        <w:rPr>
          <w:rFonts w:cs="Arial"/>
        </w:rPr>
        <w:tab/>
      </w:r>
      <w:r w:rsidR="00B81AE3" w:rsidRPr="007B0A65">
        <w:t>das</w:t>
      </w:r>
      <w:r w:rsidR="00A01BA7" w:rsidRPr="007B0A65">
        <w:t xml:space="preserve"> </w:t>
      </w:r>
      <w:r w:rsidR="00B81AE3" w:rsidRPr="007B0A65">
        <w:t>zusammengefasste Ergebnis des Prüfungsberichts einzusehen.</w:t>
      </w:r>
    </w:p>
    <w:p w14:paraId="25C00B3A" w14:textId="1612E84E" w:rsidR="00A01BA7" w:rsidRPr="003B083A" w:rsidRDefault="00A01BA7" w:rsidP="003B083A">
      <w:pPr>
        <w:tabs>
          <w:tab w:val="left" w:pos="540"/>
        </w:tabs>
        <w:autoSpaceDE w:val="0"/>
        <w:autoSpaceDN w:val="0"/>
        <w:adjustRightInd w:val="0"/>
        <w:jc w:val="both"/>
      </w:pPr>
    </w:p>
    <w:p w14:paraId="537B7BE6" w14:textId="77777777" w:rsidR="00006CF9" w:rsidRPr="007B0A65" w:rsidRDefault="00B81AE3" w:rsidP="003B083A">
      <w:pPr>
        <w:tabs>
          <w:tab w:val="left" w:pos="540"/>
        </w:tabs>
        <w:autoSpaceDE w:val="0"/>
        <w:autoSpaceDN w:val="0"/>
        <w:adjustRightInd w:val="0"/>
        <w:jc w:val="center"/>
        <w:outlineLvl w:val="1"/>
        <w:rPr>
          <w:b/>
        </w:rPr>
      </w:pPr>
      <w:bookmarkStart w:id="64" w:name="_Toc259791123"/>
      <w:bookmarkStart w:id="65" w:name="_Toc57805891"/>
      <w:r w:rsidRPr="007B0A65">
        <w:rPr>
          <w:b/>
        </w:rPr>
        <w:t>§ 14</w:t>
      </w:r>
      <w:bookmarkEnd w:id="64"/>
      <w:bookmarkEnd w:id="65"/>
    </w:p>
    <w:p w14:paraId="434CF980" w14:textId="77777777" w:rsidR="00006CF9" w:rsidRPr="007B0A65" w:rsidRDefault="00B81AE3" w:rsidP="003B083A">
      <w:pPr>
        <w:tabs>
          <w:tab w:val="left" w:pos="540"/>
        </w:tabs>
        <w:autoSpaceDE w:val="0"/>
        <w:autoSpaceDN w:val="0"/>
        <w:adjustRightInd w:val="0"/>
        <w:jc w:val="center"/>
        <w:outlineLvl w:val="1"/>
        <w:rPr>
          <w:b/>
        </w:rPr>
      </w:pPr>
      <w:bookmarkStart w:id="66" w:name="_Toc259791124"/>
      <w:bookmarkStart w:id="67" w:name="_Toc57805892"/>
      <w:r w:rsidRPr="007B0A65">
        <w:rPr>
          <w:b/>
        </w:rPr>
        <w:t>Wohnliche Versorgung der Mitglieder</w:t>
      </w:r>
      <w:bookmarkEnd w:id="66"/>
      <w:bookmarkEnd w:id="67"/>
    </w:p>
    <w:p w14:paraId="7B0C8042" w14:textId="77777777" w:rsidR="00006CF9" w:rsidRPr="007B0A65" w:rsidRDefault="00006CF9" w:rsidP="003B083A">
      <w:pPr>
        <w:tabs>
          <w:tab w:val="left" w:pos="540"/>
        </w:tabs>
        <w:autoSpaceDE w:val="0"/>
        <w:autoSpaceDN w:val="0"/>
        <w:adjustRightInd w:val="0"/>
        <w:jc w:val="both"/>
      </w:pPr>
    </w:p>
    <w:p w14:paraId="29A15F3C" w14:textId="36D5473D" w:rsidR="00006CF9" w:rsidRPr="007B0A65" w:rsidRDefault="00B81AE3" w:rsidP="003B083A">
      <w:pPr>
        <w:tabs>
          <w:tab w:val="left" w:pos="540"/>
        </w:tabs>
        <w:autoSpaceDE w:val="0"/>
        <w:autoSpaceDN w:val="0"/>
        <w:adjustRightInd w:val="0"/>
        <w:ind w:left="540" w:hanging="540"/>
        <w:jc w:val="both"/>
      </w:pPr>
      <w:r w:rsidRPr="007B0A65">
        <w:t>(1)</w:t>
      </w:r>
      <w:r w:rsidR="00E963A8" w:rsidRPr="007B0A65">
        <w:rPr>
          <w:rFonts w:cs="Arial"/>
        </w:rPr>
        <w:tab/>
      </w:r>
      <w:r w:rsidRPr="007B0A65">
        <w:t>Die Nutzung einer Genossenschaftswohnung sowie der Erwerb eines Eigenheimes oder einer Wohnung in der Rechtsform des Wohnungseigentums bzw. Dauerwohnrechts nach Wohnungseigentumsgesetz</w:t>
      </w:r>
      <w:r w:rsidRPr="003B083A">
        <w:rPr>
          <w:vertAlign w:val="superscript"/>
        </w:rPr>
        <w:t>*)</w:t>
      </w:r>
      <w:r w:rsidRPr="007B0A65">
        <w:t xml:space="preserve"> stehen ebenso wie die Inanspruchnahme von Betreuungs</w:t>
      </w:r>
      <w:r w:rsidR="00AD7E38" w:rsidRPr="007B0A65">
        <w:rPr>
          <w:rFonts w:cs="Arial"/>
        </w:rPr>
        <w:t>-</w:t>
      </w:r>
      <w:r w:rsidR="00C107C9" w:rsidRPr="007B0A65">
        <w:rPr>
          <w:rFonts w:cs="Arial"/>
        </w:rPr>
        <w:t>/</w:t>
      </w:r>
      <w:r w:rsidRPr="007B0A65">
        <w:t>Dienstleistungen</w:t>
      </w:r>
      <w:r w:rsidRPr="003B083A">
        <w:rPr>
          <w:vertAlign w:val="superscript"/>
        </w:rPr>
        <w:t>*)</w:t>
      </w:r>
      <w:r w:rsidRPr="007B0A65">
        <w:t xml:space="preserve"> ausschließlich</w:t>
      </w:r>
      <w:r w:rsidRPr="003B083A">
        <w:rPr>
          <w:vertAlign w:val="superscript"/>
        </w:rPr>
        <w:t>*)</w:t>
      </w:r>
      <w:r w:rsidRPr="007B0A65">
        <w:t>/in erster Linie</w:t>
      </w:r>
      <w:r w:rsidR="00C107C9" w:rsidRPr="007B0A65">
        <w:rPr>
          <w:rFonts w:cs="Arial"/>
          <w:vertAlign w:val="superscript"/>
        </w:rPr>
        <w:t>*</w:t>
      </w:r>
      <w:r w:rsidRPr="007B0A65">
        <w:t xml:space="preserve"> Mitgliedern der</w:t>
      </w:r>
      <w:r w:rsidR="00006CF9" w:rsidRPr="007B0A65">
        <w:t xml:space="preserve"> </w:t>
      </w:r>
      <w:r w:rsidRPr="007B0A65">
        <w:t>Genossenschaft zu.</w:t>
      </w:r>
    </w:p>
    <w:p w14:paraId="2ECF52FF" w14:textId="77777777" w:rsidR="00006CF9" w:rsidRPr="007B0A65" w:rsidRDefault="00006CF9" w:rsidP="003B083A">
      <w:pPr>
        <w:tabs>
          <w:tab w:val="left" w:pos="540"/>
        </w:tabs>
        <w:autoSpaceDE w:val="0"/>
        <w:autoSpaceDN w:val="0"/>
        <w:adjustRightInd w:val="0"/>
        <w:jc w:val="both"/>
      </w:pPr>
    </w:p>
    <w:p w14:paraId="62AFBE13" w14:textId="3869574F" w:rsidR="00006CF9" w:rsidRPr="007B0A65" w:rsidRDefault="00B81AE3" w:rsidP="003B083A">
      <w:pPr>
        <w:tabs>
          <w:tab w:val="left" w:pos="540"/>
        </w:tabs>
        <w:autoSpaceDE w:val="0"/>
        <w:autoSpaceDN w:val="0"/>
        <w:adjustRightInd w:val="0"/>
        <w:ind w:left="540" w:hanging="540"/>
        <w:jc w:val="both"/>
      </w:pPr>
      <w:r w:rsidRPr="007B0A65">
        <w:t>(2)</w:t>
      </w:r>
      <w:r w:rsidR="00AD7E38" w:rsidRPr="007B0A65">
        <w:rPr>
          <w:rFonts w:cs="Arial"/>
        </w:rPr>
        <w:tab/>
      </w:r>
      <w:r w:rsidRPr="007B0A65">
        <w:t>Ein Anspruch des einzelnen Mitgliedes kann aus dieser Bestimmung nicht abgeleitet werden.</w:t>
      </w:r>
    </w:p>
    <w:p w14:paraId="46FA641A" w14:textId="77777777" w:rsidR="00943B1E" w:rsidRPr="007B0A65" w:rsidRDefault="00943B1E" w:rsidP="003B083A">
      <w:pPr>
        <w:tabs>
          <w:tab w:val="left" w:pos="540"/>
        </w:tabs>
        <w:autoSpaceDE w:val="0"/>
        <w:autoSpaceDN w:val="0"/>
        <w:adjustRightInd w:val="0"/>
        <w:jc w:val="both"/>
      </w:pPr>
    </w:p>
    <w:p w14:paraId="0EDF1323" w14:textId="77777777" w:rsidR="00006CF9" w:rsidRPr="007B0A65" w:rsidRDefault="00943B1E" w:rsidP="003B083A">
      <w:pPr>
        <w:tabs>
          <w:tab w:val="left" w:pos="540"/>
        </w:tabs>
        <w:autoSpaceDE w:val="0"/>
        <w:autoSpaceDN w:val="0"/>
        <w:adjustRightInd w:val="0"/>
        <w:jc w:val="center"/>
        <w:outlineLvl w:val="1"/>
        <w:rPr>
          <w:b/>
        </w:rPr>
      </w:pPr>
      <w:bookmarkStart w:id="68" w:name="_Toc259791125"/>
      <w:bookmarkStart w:id="69" w:name="_Toc57805893"/>
      <w:r w:rsidRPr="007B0A65">
        <w:rPr>
          <w:b/>
        </w:rPr>
        <w:t>§</w:t>
      </w:r>
      <w:r w:rsidR="00B81AE3" w:rsidRPr="007B0A65">
        <w:rPr>
          <w:b/>
        </w:rPr>
        <w:t xml:space="preserve"> 15</w:t>
      </w:r>
      <w:bookmarkEnd w:id="68"/>
      <w:bookmarkEnd w:id="69"/>
    </w:p>
    <w:p w14:paraId="1EEDE974" w14:textId="77777777" w:rsidR="00006CF9" w:rsidRPr="007B0A65" w:rsidRDefault="00B81AE3" w:rsidP="003B083A">
      <w:pPr>
        <w:tabs>
          <w:tab w:val="left" w:pos="540"/>
        </w:tabs>
        <w:autoSpaceDE w:val="0"/>
        <w:autoSpaceDN w:val="0"/>
        <w:adjustRightInd w:val="0"/>
        <w:jc w:val="center"/>
        <w:outlineLvl w:val="1"/>
        <w:rPr>
          <w:b/>
        </w:rPr>
      </w:pPr>
      <w:bookmarkStart w:id="70" w:name="_Toc259791126"/>
      <w:bookmarkStart w:id="71" w:name="_Toc57805894"/>
      <w:r w:rsidRPr="007B0A65">
        <w:rPr>
          <w:b/>
        </w:rPr>
        <w:t>Überlassung von Wohnungen</w:t>
      </w:r>
      <w:bookmarkEnd w:id="70"/>
      <w:bookmarkEnd w:id="71"/>
    </w:p>
    <w:p w14:paraId="2821C269" w14:textId="77777777" w:rsidR="00006CF9" w:rsidRPr="007B0A65" w:rsidRDefault="00006CF9" w:rsidP="003B083A">
      <w:pPr>
        <w:tabs>
          <w:tab w:val="left" w:pos="540"/>
        </w:tabs>
        <w:autoSpaceDE w:val="0"/>
        <w:autoSpaceDN w:val="0"/>
        <w:adjustRightInd w:val="0"/>
        <w:jc w:val="both"/>
      </w:pPr>
    </w:p>
    <w:p w14:paraId="322C039F" w14:textId="06C3B6A8" w:rsidR="00006CF9" w:rsidRPr="007B0A65" w:rsidRDefault="00B81AE3" w:rsidP="003B083A">
      <w:pPr>
        <w:tabs>
          <w:tab w:val="left" w:pos="540"/>
        </w:tabs>
        <w:autoSpaceDE w:val="0"/>
        <w:autoSpaceDN w:val="0"/>
        <w:adjustRightInd w:val="0"/>
        <w:ind w:left="540" w:hanging="540"/>
        <w:jc w:val="both"/>
      </w:pPr>
      <w:r w:rsidRPr="007B0A65">
        <w:t>(1)</w:t>
      </w:r>
      <w:r w:rsidR="00AD7E38" w:rsidRPr="007B0A65">
        <w:rPr>
          <w:rFonts w:cs="Arial"/>
        </w:rPr>
        <w:tab/>
      </w:r>
      <w:r w:rsidRPr="007B0A65">
        <w:t>Die Überlassung einer Genossenschaftswohnung begründet grundsätzlich ein dauerndes Nutzungsrecht des Mitgliedes.</w:t>
      </w:r>
    </w:p>
    <w:p w14:paraId="5D93BD8E" w14:textId="77777777" w:rsidR="00006CF9" w:rsidRPr="007B0A65" w:rsidRDefault="00006CF9" w:rsidP="003B083A">
      <w:pPr>
        <w:tabs>
          <w:tab w:val="left" w:pos="540"/>
        </w:tabs>
        <w:autoSpaceDE w:val="0"/>
        <w:autoSpaceDN w:val="0"/>
        <w:adjustRightInd w:val="0"/>
        <w:jc w:val="both"/>
      </w:pPr>
    </w:p>
    <w:p w14:paraId="07DBE5C7" w14:textId="6494E0C4" w:rsidR="00006CF9" w:rsidRPr="007B0A65" w:rsidRDefault="00B81AE3" w:rsidP="003B083A">
      <w:pPr>
        <w:tabs>
          <w:tab w:val="left" w:pos="540"/>
        </w:tabs>
        <w:autoSpaceDE w:val="0"/>
        <w:autoSpaceDN w:val="0"/>
        <w:adjustRightInd w:val="0"/>
        <w:ind w:left="540" w:hanging="540"/>
        <w:jc w:val="both"/>
      </w:pPr>
      <w:r w:rsidRPr="007B0A65">
        <w:t xml:space="preserve">(2) </w:t>
      </w:r>
      <w:r w:rsidR="004F0D21" w:rsidRPr="007B0A65">
        <w:rPr>
          <w:rFonts w:cs="Arial"/>
        </w:rPr>
        <w:tab/>
      </w:r>
      <w:r w:rsidRPr="007B0A65">
        <w:t>Das Nutzungsverhältnis an einer Genossenschaftswohnung kann</w:t>
      </w:r>
      <w:r w:rsidR="00006CF9" w:rsidRPr="007B0A65">
        <w:t xml:space="preserve"> </w:t>
      </w:r>
      <w:r w:rsidRPr="007B0A65">
        <w:t xml:space="preserve">während des Bestehens der Mitgliedschaft nur unter den im Nutzungsvertrag festgesetzten </w:t>
      </w:r>
      <w:r w:rsidRPr="007B0A65">
        <w:rPr>
          <w:rFonts w:cs="Arial"/>
        </w:rPr>
        <w:t xml:space="preserve">oder den gesetzlichen </w:t>
      </w:r>
      <w:r w:rsidRPr="007B0A65">
        <w:t xml:space="preserve">Bedingungen </w:t>
      </w:r>
      <w:r w:rsidRPr="007B0A65">
        <w:rPr>
          <w:rFonts w:cs="Arial"/>
        </w:rPr>
        <w:t>beendet</w:t>
      </w:r>
      <w:r w:rsidR="00006CF9" w:rsidRPr="007B0A65">
        <w:t xml:space="preserve"> </w:t>
      </w:r>
      <w:r w:rsidRPr="007B0A65">
        <w:t>werden.</w:t>
      </w:r>
    </w:p>
    <w:p w14:paraId="2890EF8D" w14:textId="77777777" w:rsidR="00943B1E" w:rsidRPr="007B0A65" w:rsidRDefault="00943B1E" w:rsidP="003B083A">
      <w:pPr>
        <w:tabs>
          <w:tab w:val="left" w:pos="540"/>
        </w:tabs>
        <w:autoSpaceDE w:val="0"/>
        <w:autoSpaceDN w:val="0"/>
        <w:adjustRightInd w:val="0"/>
        <w:jc w:val="both"/>
      </w:pPr>
    </w:p>
    <w:p w14:paraId="5B42B1BD" w14:textId="77777777" w:rsidR="00006CF9" w:rsidRPr="007B0A65" w:rsidRDefault="00B81AE3" w:rsidP="003B083A">
      <w:pPr>
        <w:tabs>
          <w:tab w:val="left" w:pos="540"/>
        </w:tabs>
        <w:autoSpaceDE w:val="0"/>
        <w:autoSpaceDN w:val="0"/>
        <w:adjustRightInd w:val="0"/>
        <w:jc w:val="center"/>
        <w:outlineLvl w:val="1"/>
        <w:rPr>
          <w:b/>
        </w:rPr>
      </w:pPr>
      <w:bookmarkStart w:id="72" w:name="_Toc259791127"/>
      <w:bookmarkStart w:id="73" w:name="_Toc57805895"/>
      <w:r w:rsidRPr="007B0A65">
        <w:rPr>
          <w:b/>
        </w:rPr>
        <w:t>§ 16</w:t>
      </w:r>
      <w:bookmarkEnd w:id="72"/>
      <w:bookmarkEnd w:id="73"/>
    </w:p>
    <w:p w14:paraId="28A97E5F" w14:textId="77777777" w:rsidR="00006CF9" w:rsidRPr="007B0A65" w:rsidRDefault="00B81AE3" w:rsidP="003B083A">
      <w:pPr>
        <w:tabs>
          <w:tab w:val="left" w:pos="540"/>
        </w:tabs>
        <w:autoSpaceDE w:val="0"/>
        <w:autoSpaceDN w:val="0"/>
        <w:adjustRightInd w:val="0"/>
        <w:jc w:val="center"/>
        <w:outlineLvl w:val="1"/>
        <w:rPr>
          <w:b/>
        </w:rPr>
      </w:pPr>
      <w:bookmarkStart w:id="74" w:name="_Toc259791128"/>
      <w:bookmarkStart w:id="75" w:name="_Toc57805896"/>
      <w:r w:rsidRPr="007B0A65">
        <w:rPr>
          <w:b/>
        </w:rPr>
        <w:t>Pflichten der Mitglieder</w:t>
      </w:r>
      <w:bookmarkEnd w:id="74"/>
      <w:bookmarkEnd w:id="75"/>
    </w:p>
    <w:p w14:paraId="0961CCC5" w14:textId="77777777" w:rsidR="00006CF9" w:rsidRPr="007B0A65" w:rsidRDefault="00006CF9" w:rsidP="003B083A">
      <w:pPr>
        <w:tabs>
          <w:tab w:val="left" w:pos="540"/>
        </w:tabs>
        <w:autoSpaceDE w:val="0"/>
        <w:autoSpaceDN w:val="0"/>
        <w:adjustRightInd w:val="0"/>
        <w:jc w:val="both"/>
      </w:pPr>
    </w:p>
    <w:p w14:paraId="07F95545" w14:textId="2A391885" w:rsidR="00006CF9" w:rsidRPr="007B0A65" w:rsidRDefault="00B81AE3" w:rsidP="003B083A">
      <w:pPr>
        <w:tabs>
          <w:tab w:val="left" w:pos="540"/>
        </w:tabs>
        <w:autoSpaceDE w:val="0"/>
        <w:autoSpaceDN w:val="0"/>
        <w:adjustRightInd w:val="0"/>
        <w:ind w:left="540" w:hanging="540"/>
        <w:jc w:val="both"/>
      </w:pPr>
      <w:r w:rsidRPr="007B0A65">
        <w:t xml:space="preserve">(1) </w:t>
      </w:r>
      <w:r w:rsidR="004F0D21" w:rsidRPr="007B0A65">
        <w:rPr>
          <w:rFonts w:cs="Arial"/>
        </w:rPr>
        <w:tab/>
      </w:r>
      <w:r w:rsidRPr="007B0A65">
        <w:t>Aus der Mitgliedschaft ergibt sich die Verpflichtung, zur Aufbringung der von der Genossenschaft zur Erfüllung ihrer Aufgaben benötigten Eigenmittel beizutragen durch:</w:t>
      </w:r>
    </w:p>
    <w:p w14:paraId="0348F849" w14:textId="77777777" w:rsidR="00006CF9" w:rsidRPr="007B0A65" w:rsidRDefault="00006CF9" w:rsidP="003B083A">
      <w:pPr>
        <w:tabs>
          <w:tab w:val="left" w:pos="540"/>
        </w:tabs>
        <w:autoSpaceDE w:val="0"/>
        <w:autoSpaceDN w:val="0"/>
        <w:adjustRightInd w:val="0"/>
        <w:jc w:val="both"/>
      </w:pPr>
    </w:p>
    <w:p w14:paraId="2169AF2F" w14:textId="0AA91A5C" w:rsidR="00006CF9" w:rsidRPr="007B0A65" w:rsidRDefault="004F0D21" w:rsidP="003B083A">
      <w:pPr>
        <w:tabs>
          <w:tab w:val="left" w:pos="540"/>
          <w:tab w:val="left" w:pos="900"/>
        </w:tabs>
        <w:autoSpaceDE w:val="0"/>
        <w:autoSpaceDN w:val="0"/>
        <w:adjustRightInd w:val="0"/>
        <w:ind w:left="900" w:hanging="900"/>
        <w:jc w:val="both"/>
      </w:pPr>
      <w:r w:rsidRPr="007B0A65">
        <w:rPr>
          <w:rFonts w:cs="Arial"/>
        </w:rPr>
        <w:tab/>
      </w:r>
      <w:r w:rsidR="00B81AE3" w:rsidRPr="007B0A65">
        <w:t>a)</w:t>
      </w:r>
      <w:r w:rsidRPr="007B0A65">
        <w:rPr>
          <w:rFonts w:cs="Arial"/>
        </w:rPr>
        <w:tab/>
      </w:r>
      <w:r w:rsidR="00B81AE3" w:rsidRPr="007B0A65">
        <w:t>Übernahme von Geschäftsanteilen nach Maßgabe des § 17 und</w:t>
      </w:r>
      <w:r w:rsidR="00006CF9" w:rsidRPr="007B0A65">
        <w:t xml:space="preserve"> </w:t>
      </w:r>
      <w:r w:rsidR="00B81AE3" w:rsidRPr="007B0A65">
        <w:t>fristgemäße Zahlungen hierauf,</w:t>
      </w:r>
    </w:p>
    <w:p w14:paraId="36DCC6CA" w14:textId="0197C36D" w:rsidR="00006CF9" w:rsidRPr="007B0A65" w:rsidRDefault="004F0D21" w:rsidP="003B083A">
      <w:pPr>
        <w:tabs>
          <w:tab w:val="left" w:pos="540"/>
          <w:tab w:val="left" w:pos="900"/>
        </w:tabs>
        <w:autoSpaceDE w:val="0"/>
        <w:autoSpaceDN w:val="0"/>
        <w:adjustRightInd w:val="0"/>
        <w:jc w:val="both"/>
      </w:pPr>
      <w:r w:rsidRPr="007B0A65">
        <w:rPr>
          <w:rFonts w:cs="Arial"/>
        </w:rPr>
        <w:tab/>
      </w:r>
      <w:r w:rsidR="00B81AE3" w:rsidRPr="007B0A65">
        <w:t>b)</w:t>
      </w:r>
      <w:r w:rsidRPr="007B0A65">
        <w:rPr>
          <w:rFonts w:cs="Arial"/>
        </w:rPr>
        <w:tab/>
      </w:r>
      <w:r w:rsidR="00B81AE3" w:rsidRPr="007B0A65">
        <w:t>Teilnahme am Verlust (§ 42),</w:t>
      </w:r>
    </w:p>
    <w:p w14:paraId="2AAE6317" w14:textId="121FFCBB" w:rsidR="00006CF9" w:rsidRPr="007B0A65" w:rsidRDefault="004F0D21" w:rsidP="003B083A">
      <w:pPr>
        <w:tabs>
          <w:tab w:val="left" w:pos="540"/>
          <w:tab w:val="left" w:pos="900"/>
        </w:tabs>
        <w:autoSpaceDE w:val="0"/>
        <w:autoSpaceDN w:val="0"/>
        <w:adjustRightInd w:val="0"/>
        <w:ind w:left="900" w:hanging="900"/>
        <w:jc w:val="both"/>
      </w:pPr>
      <w:r w:rsidRPr="007B0A65">
        <w:rPr>
          <w:rFonts w:cs="Arial"/>
        </w:rPr>
        <w:lastRenderedPageBreak/>
        <w:tab/>
      </w:r>
      <w:r w:rsidR="00B81AE3" w:rsidRPr="007B0A65">
        <w:t>c)</w:t>
      </w:r>
      <w:r w:rsidRPr="007B0A65">
        <w:rPr>
          <w:rFonts w:cs="Arial"/>
        </w:rPr>
        <w:tab/>
      </w:r>
      <w:r w:rsidR="00B81AE3" w:rsidRPr="007B0A65">
        <w:t xml:space="preserve">weitere Zahlungen gemäß Beschluss der </w:t>
      </w:r>
      <w:r w:rsidR="001C5B73" w:rsidRPr="007B0A65">
        <w:t>Generalversammlung</w:t>
      </w:r>
      <w:r w:rsidR="00006CF9" w:rsidRPr="007B0A65">
        <w:t xml:space="preserve"> </w:t>
      </w:r>
      <w:r w:rsidR="00B81AE3" w:rsidRPr="007B0A65">
        <w:t>nach Auflösung der Genossenschaft bei Mitgliedern, die ihren</w:t>
      </w:r>
      <w:r w:rsidR="00006CF9" w:rsidRPr="007B0A65">
        <w:t xml:space="preserve"> </w:t>
      </w:r>
      <w:r w:rsidR="00B81AE3" w:rsidRPr="007B0A65">
        <w:t xml:space="preserve">Geschäftsanteil noch nicht voll eingezahlt haben (§ </w:t>
      </w:r>
      <w:r w:rsidR="00C107C9" w:rsidRPr="007B0A65">
        <w:rPr>
          <w:rFonts w:cs="Arial"/>
        </w:rPr>
        <w:t>87</w:t>
      </w:r>
      <w:r w:rsidR="007A13D0" w:rsidRPr="007B0A65">
        <w:rPr>
          <w:rFonts w:cs="Arial"/>
        </w:rPr>
        <w:t xml:space="preserve"> </w:t>
      </w:r>
      <w:r w:rsidR="00C107C9" w:rsidRPr="007B0A65">
        <w:rPr>
          <w:rFonts w:cs="Arial"/>
        </w:rPr>
        <w:t>a</w:t>
      </w:r>
      <w:r w:rsidR="00B81AE3" w:rsidRPr="007B0A65">
        <w:t xml:space="preserve"> GenG).</w:t>
      </w:r>
    </w:p>
    <w:p w14:paraId="7F1C2B37" w14:textId="77777777" w:rsidR="00006CF9" w:rsidRPr="007B0A65" w:rsidRDefault="00006CF9" w:rsidP="003B083A">
      <w:pPr>
        <w:tabs>
          <w:tab w:val="left" w:pos="540"/>
        </w:tabs>
        <w:autoSpaceDE w:val="0"/>
        <w:autoSpaceDN w:val="0"/>
        <w:adjustRightInd w:val="0"/>
        <w:jc w:val="both"/>
      </w:pPr>
    </w:p>
    <w:p w14:paraId="2E9A4303" w14:textId="77777777" w:rsidR="004F0D21" w:rsidRPr="007B0A65" w:rsidRDefault="003E78E3" w:rsidP="00464AC7">
      <w:pPr>
        <w:tabs>
          <w:tab w:val="left" w:pos="540"/>
        </w:tabs>
        <w:autoSpaceDE w:val="0"/>
        <w:autoSpaceDN w:val="0"/>
        <w:adjustRightInd w:val="0"/>
        <w:spacing w:after="120"/>
        <w:contextualSpacing/>
        <w:jc w:val="both"/>
        <w:rPr>
          <w:rFonts w:cs="Arial"/>
          <w:i/>
          <w:u w:val="single"/>
        </w:rPr>
      </w:pPr>
      <w:r w:rsidRPr="007B0A65">
        <w:rPr>
          <w:rFonts w:cs="Arial"/>
          <w:i/>
          <w:u w:val="single"/>
        </w:rPr>
        <w:t>Optional:</w:t>
      </w:r>
    </w:p>
    <w:p w14:paraId="6F099B9C" w14:textId="77777777" w:rsidR="003E78E3" w:rsidRPr="007B0A65" w:rsidRDefault="003E78E3" w:rsidP="00464AC7">
      <w:pPr>
        <w:tabs>
          <w:tab w:val="left" w:pos="540"/>
        </w:tabs>
        <w:autoSpaceDE w:val="0"/>
        <w:autoSpaceDN w:val="0"/>
        <w:adjustRightInd w:val="0"/>
        <w:spacing w:after="120"/>
        <w:contextualSpacing/>
        <w:jc w:val="both"/>
        <w:rPr>
          <w:rFonts w:cs="Arial"/>
        </w:rPr>
      </w:pPr>
    </w:p>
    <w:p w14:paraId="76B2D038" w14:textId="0F208663" w:rsidR="00006CF9" w:rsidRPr="003B083A" w:rsidRDefault="00B81AE3" w:rsidP="003B083A">
      <w:pPr>
        <w:tabs>
          <w:tab w:val="left" w:pos="540"/>
        </w:tabs>
        <w:autoSpaceDE w:val="0"/>
        <w:autoSpaceDN w:val="0"/>
        <w:adjustRightInd w:val="0"/>
        <w:ind w:left="540" w:hanging="540"/>
        <w:jc w:val="both"/>
        <w:rPr>
          <w:i/>
        </w:rPr>
      </w:pPr>
      <w:r w:rsidRPr="003B083A">
        <w:rPr>
          <w:i/>
        </w:rPr>
        <w:t>(2)</w:t>
      </w:r>
      <w:r w:rsidR="004F0D21" w:rsidRPr="007B0A65">
        <w:rPr>
          <w:rFonts w:cs="Arial"/>
          <w:i/>
          <w:vertAlign w:val="superscript"/>
        </w:rPr>
        <w:tab/>
      </w:r>
      <w:r w:rsidRPr="003B083A">
        <w:rPr>
          <w:i/>
        </w:rPr>
        <w:t>Das Mitglied ist verpflichtet, für die Errichtung und Erhaltung des</w:t>
      </w:r>
      <w:r w:rsidR="00006CF9" w:rsidRPr="003B083A">
        <w:rPr>
          <w:i/>
        </w:rPr>
        <w:t xml:space="preserve"> </w:t>
      </w:r>
      <w:r w:rsidRPr="003B083A">
        <w:rPr>
          <w:i/>
        </w:rPr>
        <w:t>genossenschaftlichen Eigentums Gemeinschaftshilfe nach Maßgabe</w:t>
      </w:r>
      <w:r w:rsidR="00006CF9" w:rsidRPr="003B083A">
        <w:rPr>
          <w:i/>
        </w:rPr>
        <w:t xml:space="preserve"> </w:t>
      </w:r>
      <w:r w:rsidRPr="003B083A">
        <w:rPr>
          <w:i/>
        </w:rPr>
        <w:t xml:space="preserve">von Richtlinien zu leisten, die die </w:t>
      </w:r>
      <w:r w:rsidR="001C5B73" w:rsidRPr="003B083A">
        <w:rPr>
          <w:i/>
        </w:rPr>
        <w:t>Generalversammlung</w:t>
      </w:r>
      <w:r w:rsidRPr="003B083A">
        <w:rPr>
          <w:i/>
        </w:rPr>
        <w:t xml:space="preserve"> beschließt.</w:t>
      </w:r>
    </w:p>
    <w:p w14:paraId="44EADC45" w14:textId="77777777" w:rsidR="00006CF9" w:rsidRPr="007B0A65" w:rsidRDefault="00006CF9" w:rsidP="003B083A">
      <w:pPr>
        <w:tabs>
          <w:tab w:val="left" w:pos="540"/>
        </w:tabs>
        <w:autoSpaceDE w:val="0"/>
        <w:autoSpaceDN w:val="0"/>
        <w:adjustRightInd w:val="0"/>
        <w:jc w:val="both"/>
      </w:pPr>
    </w:p>
    <w:p w14:paraId="01111A83" w14:textId="19FD1844" w:rsidR="00006CF9" w:rsidRPr="007B0A65" w:rsidRDefault="00B81AE3" w:rsidP="003B083A">
      <w:pPr>
        <w:tabs>
          <w:tab w:val="left" w:pos="540"/>
        </w:tabs>
        <w:autoSpaceDE w:val="0"/>
        <w:autoSpaceDN w:val="0"/>
        <w:adjustRightInd w:val="0"/>
        <w:ind w:left="540" w:hanging="540"/>
        <w:jc w:val="both"/>
      </w:pPr>
      <w:r w:rsidRPr="007B0A65">
        <w:t>(3)</w:t>
      </w:r>
      <w:r w:rsidR="004F0D21" w:rsidRPr="007B0A65">
        <w:rPr>
          <w:rFonts w:cs="Arial"/>
        </w:rPr>
        <w:tab/>
      </w:r>
      <w:r w:rsidRPr="007B0A65">
        <w:t>Das Mitglied hat bei der Erfüllung von Pflichten und der Wahrnehmung von Rechten auch aus abgeschlossenen Verträgen die Belange</w:t>
      </w:r>
      <w:r w:rsidR="00006CF9" w:rsidRPr="007B0A65">
        <w:t xml:space="preserve"> </w:t>
      </w:r>
      <w:r w:rsidRPr="007B0A65">
        <w:t>der Gesamtheit der Mitglieder im Rahmen der genossenschaftlichen</w:t>
      </w:r>
      <w:r w:rsidR="00006CF9" w:rsidRPr="007B0A65">
        <w:t xml:space="preserve"> </w:t>
      </w:r>
      <w:r w:rsidRPr="007B0A65">
        <w:t>Treuepflicht angemessen zu berücksichtigen.</w:t>
      </w:r>
    </w:p>
    <w:p w14:paraId="0832C618" w14:textId="77777777" w:rsidR="00006CF9" w:rsidRPr="007B0A65" w:rsidRDefault="00006CF9" w:rsidP="003B083A">
      <w:pPr>
        <w:tabs>
          <w:tab w:val="left" w:pos="540"/>
        </w:tabs>
        <w:autoSpaceDE w:val="0"/>
        <w:autoSpaceDN w:val="0"/>
        <w:adjustRightInd w:val="0"/>
        <w:jc w:val="both"/>
      </w:pPr>
    </w:p>
    <w:p w14:paraId="1EE64A88" w14:textId="594DD998" w:rsidR="00006CF9" w:rsidRPr="00A669AF" w:rsidRDefault="00B81AE3" w:rsidP="00A669AF">
      <w:pPr>
        <w:tabs>
          <w:tab w:val="left" w:pos="540"/>
        </w:tabs>
        <w:autoSpaceDE w:val="0"/>
        <w:autoSpaceDN w:val="0"/>
        <w:adjustRightInd w:val="0"/>
        <w:ind w:left="540" w:hanging="540"/>
        <w:jc w:val="both"/>
      </w:pPr>
      <w:bookmarkStart w:id="76" w:name="_Toc259791129"/>
      <w:bookmarkStart w:id="77" w:name="_Toc57805897"/>
      <w:r w:rsidRPr="00A669AF">
        <w:t>(4)</w:t>
      </w:r>
      <w:r w:rsidR="00A669AF" w:rsidRPr="00A669AF">
        <w:t xml:space="preserve"> </w:t>
      </w:r>
      <w:r w:rsidR="00A669AF" w:rsidRPr="00A669AF">
        <w:tab/>
      </w:r>
      <w:r w:rsidRPr="00A669AF">
        <w:t>Das Mitglied ist verpflichtet, jede Änderung seiner Anschrift oder</w:t>
      </w:r>
      <w:r w:rsidR="00006CF9" w:rsidRPr="00A669AF">
        <w:t xml:space="preserve"> </w:t>
      </w:r>
      <w:r w:rsidRPr="00A669AF">
        <w:t>E-Mail-Adresse unverzüglich mitzuteilen.</w:t>
      </w:r>
    </w:p>
    <w:p w14:paraId="608C9071" w14:textId="77777777" w:rsidR="00943B1E" w:rsidRPr="007B0A65" w:rsidRDefault="00943B1E" w:rsidP="00464AC7">
      <w:pPr>
        <w:widowControl w:val="0"/>
        <w:autoSpaceDE w:val="0"/>
        <w:autoSpaceDN w:val="0"/>
        <w:adjustRightInd w:val="0"/>
        <w:spacing w:after="120"/>
        <w:contextualSpacing/>
        <w:rPr>
          <w:rFonts w:cs="Arial"/>
        </w:rPr>
      </w:pPr>
    </w:p>
    <w:p w14:paraId="0B8E3900" w14:textId="77777777" w:rsidR="00943B1E" w:rsidRPr="007B0A65" w:rsidRDefault="00943B1E" w:rsidP="00464AC7">
      <w:pPr>
        <w:widowControl w:val="0"/>
        <w:autoSpaceDE w:val="0"/>
        <w:autoSpaceDN w:val="0"/>
        <w:adjustRightInd w:val="0"/>
        <w:spacing w:after="120"/>
        <w:contextualSpacing/>
        <w:rPr>
          <w:rFonts w:cs="Arial"/>
        </w:rPr>
      </w:pPr>
    </w:p>
    <w:p w14:paraId="6BBD3A1A" w14:textId="1522E525" w:rsidR="00006CF9" w:rsidRPr="007B0A65" w:rsidRDefault="00B81AE3" w:rsidP="0078391A">
      <w:pPr>
        <w:tabs>
          <w:tab w:val="left" w:pos="540"/>
        </w:tabs>
        <w:autoSpaceDE w:val="0"/>
        <w:autoSpaceDN w:val="0"/>
        <w:adjustRightInd w:val="0"/>
        <w:jc w:val="center"/>
        <w:outlineLvl w:val="0"/>
        <w:rPr>
          <w:b/>
        </w:rPr>
      </w:pPr>
      <w:r w:rsidRPr="007B0A65">
        <w:rPr>
          <w:b/>
        </w:rPr>
        <w:t>V.</w:t>
      </w:r>
      <w:r w:rsidR="0028457E" w:rsidRPr="007B0A65">
        <w:rPr>
          <w:rFonts w:cs="Arial"/>
          <w:b/>
        </w:rPr>
        <w:t xml:space="preserve"> </w:t>
      </w:r>
      <w:r w:rsidRPr="007B0A65">
        <w:rPr>
          <w:b/>
        </w:rPr>
        <w:t>Geschäftsanteil, Geschäftsguthaben und Haftsumme</w:t>
      </w:r>
      <w:bookmarkEnd w:id="76"/>
      <w:bookmarkEnd w:id="77"/>
    </w:p>
    <w:p w14:paraId="556AE1FE" w14:textId="77777777" w:rsidR="00006CF9" w:rsidRPr="0078391A" w:rsidRDefault="00006CF9" w:rsidP="0078391A">
      <w:pPr>
        <w:tabs>
          <w:tab w:val="left" w:pos="540"/>
        </w:tabs>
        <w:autoSpaceDE w:val="0"/>
        <w:autoSpaceDN w:val="0"/>
        <w:adjustRightInd w:val="0"/>
        <w:jc w:val="both"/>
      </w:pPr>
    </w:p>
    <w:p w14:paraId="006CB281" w14:textId="77777777" w:rsidR="00006CF9" w:rsidRPr="007B0A65" w:rsidRDefault="00B81AE3" w:rsidP="0078391A">
      <w:pPr>
        <w:tabs>
          <w:tab w:val="left" w:pos="540"/>
        </w:tabs>
        <w:autoSpaceDE w:val="0"/>
        <w:autoSpaceDN w:val="0"/>
        <w:adjustRightInd w:val="0"/>
        <w:jc w:val="center"/>
        <w:outlineLvl w:val="1"/>
        <w:rPr>
          <w:b/>
        </w:rPr>
      </w:pPr>
      <w:bookmarkStart w:id="78" w:name="_Toc259791130"/>
      <w:bookmarkStart w:id="79" w:name="_Toc57805898"/>
      <w:r w:rsidRPr="007B0A65">
        <w:rPr>
          <w:b/>
        </w:rPr>
        <w:t>§ 1</w:t>
      </w:r>
      <w:bookmarkEnd w:id="78"/>
      <w:r w:rsidRPr="007B0A65">
        <w:rPr>
          <w:b/>
        </w:rPr>
        <w:t>7</w:t>
      </w:r>
      <w:bookmarkEnd w:id="79"/>
    </w:p>
    <w:p w14:paraId="6508C18C" w14:textId="77777777" w:rsidR="00006CF9" w:rsidRPr="007B0A65" w:rsidRDefault="00B81AE3" w:rsidP="0078391A">
      <w:pPr>
        <w:tabs>
          <w:tab w:val="left" w:pos="540"/>
        </w:tabs>
        <w:autoSpaceDE w:val="0"/>
        <w:autoSpaceDN w:val="0"/>
        <w:adjustRightInd w:val="0"/>
        <w:jc w:val="center"/>
        <w:outlineLvl w:val="1"/>
        <w:rPr>
          <w:b/>
        </w:rPr>
      </w:pPr>
      <w:bookmarkStart w:id="80" w:name="_Toc259791131"/>
      <w:bookmarkStart w:id="81" w:name="_Toc57805899"/>
      <w:r w:rsidRPr="007B0A65">
        <w:rPr>
          <w:b/>
        </w:rPr>
        <w:t>Geschäftsanteile und Geschäftsguthaben</w:t>
      </w:r>
      <w:bookmarkEnd w:id="80"/>
      <w:bookmarkEnd w:id="81"/>
    </w:p>
    <w:p w14:paraId="1BF60B07" w14:textId="77777777" w:rsidR="00006CF9" w:rsidRPr="007B0A65" w:rsidRDefault="00006CF9" w:rsidP="0078391A">
      <w:pPr>
        <w:tabs>
          <w:tab w:val="left" w:pos="540"/>
        </w:tabs>
        <w:autoSpaceDE w:val="0"/>
        <w:autoSpaceDN w:val="0"/>
        <w:adjustRightInd w:val="0"/>
        <w:jc w:val="both"/>
      </w:pPr>
    </w:p>
    <w:p w14:paraId="4911D173" w14:textId="09F2FE58" w:rsidR="00006CF9" w:rsidRPr="007B0A65" w:rsidRDefault="00B81AE3" w:rsidP="0078391A">
      <w:pPr>
        <w:tabs>
          <w:tab w:val="left" w:pos="540"/>
        </w:tabs>
        <w:autoSpaceDE w:val="0"/>
        <w:autoSpaceDN w:val="0"/>
        <w:adjustRightInd w:val="0"/>
        <w:jc w:val="both"/>
      </w:pPr>
      <w:r w:rsidRPr="007B0A65">
        <w:t>(1)</w:t>
      </w:r>
      <w:r w:rsidR="0028457E" w:rsidRPr="007B0A65">
        <w:rPr>
          <w:rFonts w:cs="Arial"/>
        </w:rPr>
        <w:tab/>
      </w:r>
      <w:r w:rsidRPr="007B0A65">
        <w:t xml:space="preserve">Der Geschäftsanteil beträgt </w:t>
      </w:r>
      <w:r w:rsidR="003E78E3" w:rsidRPr="007B0A65">
        <w:rPr>
          <w:rFonts w:cs="Arial"/>
        </w:rPr>
        <w:t>________,00</w:t>
      </w:r>
      <w:r w:rsidRPr="007B0A65">
        <w:t xml:space="preserve"> EUR.</w:t>
      </w:r>
    </w:p>
    <w:p w14:paraId="4B9D14AC" w14:textId="77777777" w:rsidR="00006CF9" w:rsidRPr="007B0A65" w:rsidRDefault="00006CF9" w:rsidP="0078391A">
      <w:pPr>
        <w:tabs>
          <w:tab w:val="left" w:pos="540"/>
        </w:tabs>
        <w:autoSpaceDE w:val="0"/>
        <w:autoSpaceDN w:val="0"/>
        <w:adjustRightInd w:val="0"/>
        <w:jc w:val="both"/>
      </w:pPr>
    </w:p>
    <w:p w14:paraId="642EF9E7" w14:textId="0532CE0C" w:rsidR="00006CF9" w:rsidRPr="007B0A65" w:rsidRDefault="00B81AE3" w:rsidP="00C609DD">
      <w:pPr>
        <w:widowControl w:val="0"/>
        <w:autoSpaceDE w:val="0"/>
        <w:autoSpaceDN w:val="0"/>
        <w:adjustRightInd w:val="0"/>
        <w:ind w:left="539" w:hanging="539"/>
        <w:contextualSpacing/>
        <w:rPr>
          <w:rFonts w:cs="Arial"/>
        </w:rPr>
      </w:pPr>
      <w:r w:rsidRPr="007B0A65">
        <w:t>(2)</w:t>
      </w:r>
      <w:r w:rsidR="00515706" w:rsidRPr="007B0A65">
        <w:rPr>
          <w:rFonts w:cs="Arial"/>
        </w:rPr>
        <w:tab/>
      </w:r>
      <w:r w:rsidR="00C107C9" w:rsidRPr="007B0A65">
        <w:rPr>
          <w:rFonts w:cs="Arial"/>
        </w:rPr>
        <w:t>F</w:t>
      </w:r>
      <w:r w:rsidR="00515706" w:rsidRPr="007B0A65">
        <w:rPr>
          <w:rFonts w:cs="Arial"/>
        </w:rPr>
        <w:t>ür</w:t>
      </w:r>
      <w:r w:rsidR="00C107C9" w:rsidRPr="007B0A65">
        <w:rPr>
          <w:rFonts w:cs="Arial"/>
        </w:rPr>
        <w:t xml:space="preserve"> den</w:t>
      </w:r>
      <w:r w:rsidRPr="007B0A65">
        <w:t xml:space="preserve"> Erwerb der Mitgliedschaft ist jedes Mitglied verpflichtet, </w:t>
      </w:r>
      <w:r w:rsidR="003E78E3" w:rsidRPr="007B0A65">
        <w:rPr>
          <w:rFonts w:cs="Arial"/>
        </w:rPr>
        <w:t>___</w:t>
      </w:r>
      <w:r w:rsidRPr="007B0A65">
        <w:t xml:space="preserve"> Anteil(</w:t>
      </w:r>
      <w:r w:rsidR="00C107C9" w:rsidRPr="007B0A65">
        <w:rPr>
          <w:rFonts w:cs="Arial"/>
        </w:rPr>
        <w:t>e</w:t>
      </w:r>
      <w:r w:rsidRPr="007B0A65">
        <w:t xml:space="preserve">) zu </w:t>
      </w:r>
      <w:r w:rsidR="00515706" w:rsidRPr="007B0A65">
        <w:rPr>
          <w:rFonts w:cs="Arial"/>
        </w:rPr>
        <w:t>üb</w:t>
      </w:r>
      <w:r w:rsidR="00C107C9" w:rsidRPr="007B0A65">
        <w:rPr>
          <w:rFonts w:cs="Arial"/>
        </w:rPr>
        <w:t xml:space="preserve">ernehmen </w:t>
      </w:r>
      <w:r w:rsidRPr="007B0A65">
        <w:rPr>
          <w:rFonts w:cs="Arial"/>
        </w:rPr>
        <w:t>(mitgliedschaftsbegründende</w:t>
      </w:r>
      <w:r w:rsidR="00006CF9" w:rsidRPr="007B0A65">
        <w:rPr>
          <w:rFonts w:cs="Arial"/>
        </w:rPr>
        <w:t xml:space="preserve"> </w:t>
      </w:r>
      <w:r w:rsidRPr="007B0A65">
        <w:rPr>
          <w:rFonts w:cs="Arial"/>
        </w:rPr>
        <w:t>Pflichtanteile).</w:t>
      </w:r>
    </w:p>
    <w:p w14:paraId="7935F093" w14:textId="77777777" w:rsidR="00006CF9" w:rsidRPr="007B0A65" w:rsidRDefault="00006CF9" w:rsidP="00C609DD">
      <w:pPr>
        <w:widowControl w:val="0"/>
        <w:autoSpaceDE w:val="0"/>
        <w:autoSpaceDN w:val="0"/>
        <w:adjustRightInd w:val="0"/>
        <w:ind w:left="539" w:hanging="539"/>
        <w:contextualSpacing/>
        <w:rPr>
          <w:rFonts w:cs="Arial"/>
        </w:rPr>
      </w:pPr>
    </w:p>
    <w:p w14:paraId="394F459A" w14:textId="763DFB7E" w:rsidR="00006CF9" w:rsidRPr="007B0A65" w:rsidRDefault="00C609DD" w:rsidP="00C609DD">
      <w:pPr>
        <w:tabs>
          <w:tab w:val="left" w:pos="540"/>
        </w:tabs>
        <w:autoSpaceDE w:val="0"/>
        <w:autoSpaceDN w:val="0"/>
        <w:adjustRightInd w:val="0"/>
        <w:ind w:left="539" w:hanging="539"/>
        <w:jc w:val="both"/>
      </w:pPr>
      <w:r>
        <w:tab/>
      </w:r>
      <w:r w:rsidR="00B81AE3" w:rsidRPr="007B0A65">
        <w:t>Jedes Mitglied, dem eine Wohnung</w:t>
      </w:r>
      <w:r w:rsidR="00B81AE3" w:rsidRPr="0078391A">
        <w:rPr>
          <w:vertAlign w:val="superscript"/>
        </w:rPr>
        <w:t>*)</w:t>
      </w:r>
      <w:r w:rsidR="00B81AE3" w:rsidRPr="007B0A65">
        <w:t xml:space="preserve">/ein </w:t>
      </w:r>
      <w:r w:rsidR="00515706" w:rsidRPr="007B0A65">
        <w:rPr>
          <w:rFonts w:cs="Arial"/>
        </w:rPr>
        <w:t xml:space="preserve">oder </w:t>
      </w:r>
      <w:r w:rsidR="00B81AE3" w:rsidRPr="007B0A65">
        <w:t>Geschäftsraum</w:t>
      </w:r>
      <w:r w:rsidR="00B81AE3" w:rsidRPr="0078391A">
        <w:rPr>
          <w:vertAlign w:val="superscript"/>
        </w:rPr>
        <w:t>*)</w:t>
      </w:r>
      <w:r w:rsidR="00B81AE3" w:rsidRPr="007B0A65">
        <w:t xml:space="preserve"> überlassen </w:t>
      </w:r>
      <w:r w:rsidR="00B81AE3" w:rsidRPr="007B0A65">
        <w:rPr>
          <w:rFonts w:cs="Arial"/>
        </w:rPr>
        <w:t>wird oder überlassen</w:t>
      </w:r>
      <w:r w:rsidR="00006CF9" w:rsidRPr="007B0A65">
        <w:rPr>
          <w:rFonts w:cs="Arial"/>
        </w:rPr>
        <w:t xml:space="preserve"> </w:t>
      </w:r>
      <w:r w:rsidR="00B81AE3" w:rsidRPr="007B0A65">
        <w:t xml:space="preserve">worden ist, hat einen angemessenen Beitrag zur Aufbringung der Eigenleistung durch </w:t>
      </w:r>
      <w:r w:rsidR="00515706" w:rsidRPr="007B0A65">
        <w:rPr>
          <w:rFonts w:cs="Arial"/>
        </w:rPr>
        <w:t>Ü</w:t>
      </w:r>
      <w:r w:rsidR="00C107C9" w:rsidRPr="007B0A65">
        <w:rPr>
          <w:rFonts w:cs="Arial"/>
        </w:rPr>
        <w:t>bernahme weiterer Gesch</w:t>
      </w:r>
      <w:r w:rsidR="00515706" w:rsidRPr="007B0A65">
        <w:rPr>
          <w:rFonts w:cs="Arial"/>
        </w:rPr>
        <w:t>äf</w:t>
      </w:r>
      <w:r w:rsidR="00C107C9" w:rsidRPr="007B0A65">
        <w:rPr>
          <w:rFonts w:cs="Arial"/>
        </w:rPr>
        <w:t>tsanteile</w:t>
      </w:r>
      <w:r w:rsidR="0078391A">
        <w:rPr>
          <w:rFonts w:cs="Arial"/>
        </w:rPr>
        <w:t xml:space="preserve"> </w:t>
      </w:r>
      <w:r w:rsidR="00B81AE3" w:rsidRPr="007B0A65">
        <w:t>zu übernehmen</w:t>
      </w:r>
      <w:r w:rsidR="003E78E3" w:rsidRPr="007B0A65">
        <w:rPr>
          <w:rFonts w:cs="Arial"/>
        </w:rPr>
        <w:t>; pro angefangenen Quadratmeter Wohnfläche ist ein weiterer Anteil zu zeichnen.</w:t>
      </w:r>
      <w:r w:rsidR="00C107C9" w:rsidRPr="007B0A65">
        <w:rPr>
          <w:rFonts w:cs="Arial"/>
        </w:rPr>
        <w:t xml:space="preserve"> Diese Anteile sind </w:t>
      </w:r>
      <w:r w:rsidR="0078391A">
        <w:rPr>
          <w:rFonts w:cs="Arial"/>
        </w:rPr>
        <w:t xml:space="preserve">nutzungsbezogene </w:t>
      </w:r>
      <w:r w:rsidR="00C107C9" w:rsidRPr="007B0A65">
        <w:rPr>
          <w:rFonts w:cs="Arial"/>
        </w:rPr>
        <w:t>Pflichtanteile</w:t>
      </w:r>
      <w:r w:rsidR="00B81AE3" w:rsidRPr="007B0A65">
        <w:t>.</w:t>
      </w:r>
      <w:r w:rsidR="0078391A" w:rsidRPr="0078391A">
        <w:rPr>
          <w:rStyle w:val="Funotenzeichen"/>
          <w:rFonts w:cs="Arial"/>
        </w:rPr>
        <w:t xml:space="preserve"> </w:t>
      </w:r>
      <w:r w:rsidR="0078391A">
        <w:rPr>
          <w:rStyle w:val="Funotenzeichen"/>
          <w:rFonts w:cs="Arial"/>
        </w:rPr>
        <w:footnoteReference w:id="8"/>
      </w:r>
    </w:p>
    <w:p w14:paraId="312DF8CB" w14:textId="77777777" w:rsidR="00006CF9" w:rsidRPr="007B0A65" w:rsidRDefault="00006CF9" w:rsidP="00C609DD">
      <w:pPr>
        <w:tabs>
          <w:tab w:val="left" w:pos="540"/>
        </w:tabs>
        <w:autoSpaceDE w:val="0"/>
        <w:autoSpaceDN w:val="0"/>
        <w:adjustRightInd w:val="0"/>
        <w:ind w:left="539" w:hanging="539"/>
        <w:jc w:val="both"/>
      </w:pPr>
    </w:p>
    <w:p w14:paraId="4BAE4109" w14:textId="239A796B" w:rsidR="00006CF9" w:rsidRPr="007B0A65" w:rsidRDefault="00515706" w:rsidP="0078391A">
      <w:pPr>
        <w:tabs>
          <w:tab w:val="left" w:pos="540"/>
        </w:tabs>
        <w:autoSpaceDE w:val="0"/>
        <w:autoSpaceDN w:val="0"/>
        <w:adjustRightInd w:val="0"/>
        <w:ind w:left="540" w:hanging="540"/>
        <w:jc w:val="both"/>
      </w:pPr>
      <w:r w:rsidRPr="007B0A65">
        <w:rPr>
          <w:rFonts w:cs="Arial"/>
        </w:rPr>
        <w:tab/>
      </w:r>
      <w:r w:rsidR="00B81AE3" w:rsidRPr="007B0A65">
        <w:t xml:space="preserve">Soweit das Mitglied bereits </w:t>
      </w:r>
      <w:r w:rsidR="00C107C9" w:rsidRPr="007B0A65">
        <w:rPr>
          <w:rFonts w:cs="Arial"/>
        </w:rPr>
        <w:t>weitere Anteile</w:t>
      </w:r>
      <w:r w:rsidR="00B81AE3" w:rsidRPr="007B0A65">
        <w:t xml:space="preserve"> gemäß Abs.</w:t>
      </w:r>
      <w:r w:rsidR="00A01BA7" w:rsidRPr="007B0A65">
        <w:t xml:space="preserve"> </w:t>
      </w:r>
      <w:r w:rsidR="00C107C9" w:rsidRPr="007B0A65">
        <w:rPr>
          <w:rFonts w:cs="Arial"/>
        </w:rPr>
        <w:t>4 gezeichnet</w:t>
      </w:r>
      <w:r w:rsidR="00B81AE3" w:rsidRPr="007B0A65">
        <w:t xml:space="preserve"> hat, werden diese auf die </w:t>
      </w:r>
      <w:r w:rsidR="00B81AE3" w:rsidRPr="007B0A65">
        <w:rPr>
          <w:rFonts w:cs="Arial"/>
        </w:rPr>
        <w:t xml:space="preserve">nutzungsbezogenen </w:t>
      </w:r>
      <w:r w:rsidR="00B81AE3" w:rsidRPr="007B0A65">
        <w:t>Pflichtanteile</w:t>
      </w:r>
      <w:r w:rsidR="00006CF9" w:rsidRPr="007B0A65">
        <w:t xml:space="preserve"> </w:t>
      </w:r>
      <w:r w:rsidR="00B81AE3" w:rsidRPr="007B0A65">
        <w:t>angerechnet.</w:t>
      </w:r>
    </w:p>
    <w:p w14:paraId="7701E66F" w14:textId="77777777" w:rsidR="00006CF9" w:rsidRPr="007B0A65" w:rsidRDefault="00006CF9" w:rsidP="0078391A">
      <w:pPr>
        <w:tabs>
          <w:tab w:val="left" w:pos="540"/>
        </w:tabs>
        <w:autoSpaceDE w:val="0"/>
        <w:autoSpaceDN w:val="0"/>
        <w:adjustRightInd w:val="0"/>
        <w:jc w:val="both"/>
      </w:pPr>
    </w:p>
    <w:p w14:paraId="1EF22D4F" w14:textId="2D647F2D" w:rsidR="00006CF9" w:rsidRPr="007B0A65" w:rsidRDefault="00B81AE3" w:rsidP="0078391A">
      <w:pPr>
        <w:tabs>
          <w:tab w:val="left" w:pos="540"/>
        </w:tabs>
        <w:autoSpaceDE w:val="0"/>
        <w:autoSpaceDN w:val="0"/>
        <w:adjustRightInd w:val="0"/>
        <w:jc w:val="both"/>
      </w:pPr>
      <w:r w:rsidRPr="007B0A65">
        <w:t>(</w:t>
      </w:r>
      <w:r w:rsidR="00C107C9" w:rsidRPr="007B0A65">
        <w:rPr>
          <w:rFonts w:cs="Arial"/>
        </w:rPr>
        <w:t>3)</w:t>
      </w:r>
      <w:r w:rsidR="00515706" w:rsidRPr="007B0A65">
        <w:rPr>
          <w:rFonts w:cs="Arial"/>
        </w:rPr>
        <w:tab/>
      </w:r>
      <w:r w:rsidRPr="007B0A65">
        <w:t>Jeder Pflichtanteil ist sofort einzuzahlen.</w:t>
      </w:r>
    </w:p>
    <w:p w14:paraId="4BC0E247" w14:textId="77777777" w:rsidR="00006CF9" w:rsidRPr="007B0A65" w:rsidRDefault="00006CF9" w:rsidP="0078391A">
      <w:pPr>
        <w:tabs>
          <w:tab w:val="left" w:pos="540"/>
        </w:tabs>
        <w:autoSpaceDE w:val="0"/>
        <w:autoSpaceDN w:val="0"/>
        <w:adjustRightInd w:val="0"/>
        <w:jc w:val="both"/>
      </w:pPr>
    </w:p>
    <w:p w14:paraId="41B58892" w14:textId="46C3C32D" w:rsidR="00006CF9" w:rsidRPr="007B0A65" w:rsidRDefault="00515706" w:rsidP="0078391A">
      <w:pPr>
        <w:tabs>
          <w:tab w:val="left" w:pos="540"/>
        </w:tabs>
        <w:autoSpaceDE w:val="0"/>
        <w:autoSpaceDN w:val="0"/>
        <w:adjustRightInd w:val="0"/>
        <w:ind w:left="540" w:hanging="540"/>
        <w:jc w:val="both"/>
      </w:pPr>
      <w:r w:rsidRPr="007B0A65">
        <w:rPr>
          <w:rFonts w:cs="Arial"/>
        </w:rPr>
        <w:tab/>
      </w:r>
      <w:r w:rsidR="00B81AE3" w:rsidRPr="007B0A65">
        <w:t>Der Vorstand kann Ratenzahlungen zulassen, jedoch sind in diesem</w:t>
      </w:r>
      <w:r w:rsidR="00006CF9" w:rsidRPr="007B0A65">
        <w:t xml:space="preserve"> </w:t>
      </w:r>
      <w:r w:rsidR="00B81AE3" w:rsidRPr="007B0A65">
        <w:t>Falle</w:t>
      </w:r>
      <w:r w:rsidR="00A01BA7" w:rsidRPr="007B0A65">
        <w:t xml:space="preserve"> </w:t>
      </w:r>
      <w:r w:rsidR="00B81AE3" w:rsidRPr="007B0A65">
        <w:t xml:space="preserve">sofort nach Zulassung der Beteiligung </w:t>
      </w:r>
      <w:r w:rsidR="00C107C9" w:rsidRPr="007B0A65">
        <w:rPr>
          <w:rFonts w:cs="Arial"/>
        </w:rPr>
        <w:t>________</w:t>
      </w:r>
      <w:r w:rsidR="003E78E3" w:rsidRPr="007B0A65">
        <w:rPr>
          <w:rFonts w:cs="Arial"/>
        </w:rPr>
        <w:t>,00</w:t>
      </w:r>
      <w:r w:rsidR="00B81AE3" w:rsidRPr="007B0A65">
        <w:t xml:space="preserve"> EUR </w:t>
      </w:r>
      <w:r w:rsidR="00C107C9" w:rsidRPr="007B0A65">
        <w:rPr>
          <w:rFonts w:cs="Arial"/>
        </w:rPr>
        <w:t xml:space="preserve">(mindestens 1/10 </w:t>
      </w:r>
      <w:r w:rsidR="00B81AE3" w:rsidRPr="007B0A65">
        <w:t xml:space="preserve">je </w:t>
      </w:r>
      <w:r w:rsidR="00B81AE3" w:rsidRPr="007B0A65">
        <w:rPr>
          <w:rFonts w:cs="Arial"/>
        </w:rPr>
        <w:t>Pflichtanteil</w:t>
      </w:r>
      <w:r w:rsidR="00B81AE3" w:rsidRPr="007B0A65">
        <w:t xml:space="preserve"> einzuzahlen. Vom Beginn des folgenden Monats</w:t>
      </w:r>
      <w:r w:rsidR="00B81AE3" w:rsidRPr="00C609DD">
        <w:rPr>
          <w:vertAlign w:val="superscript"/>
        </w:rPr>
        <w:t>*)</w:t>
      </w:r>
      <w:r w:rsidR="00B81AE3" w:rsidRPr="007B0A65">
        <w:t>/Quartals</w:t>
      </w:r>
      <w:r w:rsidR="00B81AE3" w:rsidRPr="00C609DD">
        <w:rPr>
          <w:vertAlign w:val="superscript"/>
        </w:rPr>
        <w:t>*)</w:t>
      </w:r>
      <w:r w:rsidR="00B81AE3" w:rsidRPr="007B0A65">
        <w:t xml:space="preserve"> ab</w:t>
      </w:r>
      <w:r w:rsidR="00006CF9" w:rsidRPr="007B0A65">
        <w:t xml:space="preserve"> </w:t>
      </w:r>
      <w:r w:rsidR="00B81AE3" w:rsidRPr="007B0A65">
        <w:t>sind monatlich</w:t>
      </w:r>
      <w:r w:rsidR="00B81AE3" w:rsidRPr="00C609DD">
        <w:rPr>
          <w:vertAlign w:val="superscript"/>
        </w:rPr>
        <w:t>*)</w:t>
      </w:r>
      <w:r w:rsidR="00B81AE3" w:rsidRPr="007B0A65">
        <w:t>/vierteljährlich</w:t>
      </w:r>
      <w:r w:rsidR="00B81AE3" w:rsidRPr="00C609DD">
        <w:rPr>
          <w:vertAlign w:val="superscript"/>
        </w:rPr>
        <w:t>*)</w:t>
      </w:r>
      <w:r w:rsidR="00B81AE3" w:rsidRPr="007B0A65">
        <w:t xml:space="preserve"> weitere </w:t>
      </w:r>
      <w:r w:rsidR="00C107C9" w:rsidRPr="007B0A65">
        <w:rPr>
          <w:rFonts w:cs="Arial"/>
        </w:rPr>
        <w:t>_______</w:t>
      </w:r>
      <w:r w:rsidR="003E78E3" w:rsidRPr="007B0A65">
        <w:rPr>
          <w:rFonts w:cs="Arial"/>
        </w:rPr>
        <w:t>__,00</w:t>
      </w:r>
      <w:r w:rsidR="00B81AE3" w:rsidRPr="007B0A65">
        <w:t xml:space="preserve"> EUR einzuzahlen, bis die Pflichtanteile voll erreicht sind. Die vorzeitige Volleinzahlung der Pflichtanteile ist zugelassen.</w:t>
      </w:r>
    </w:p>
    <w:p w14:paraId="6C452D84" w14:textId="77777777" w:rsidR="00006CF9" w:rsidRPr="007B0A65" w:rsidRDefault="00006CF9" w:rsidP="0078391A">
      <w:pPr>
        <w:tabs>
          <w:tab w:val="left" w:pos="540"/>
        </w:tabs>
        <w:autoSpaceDE w:val="0"/>
        <w:autoSpaceDN w:val="0"/>
        <w:adjustRightInd w:val="0"/>
        <w:jc w:val="both"/>
      </w:pPr>
    </w:p>
    <w:p w14:paraId="34F0110C" w14:textId="72FB003C" w:rsidR="00006CF9" w:rsidRPr="007B0A65" w:rsidRDefault="00B81AE3" w:rsidP="0078391A">
      <w:pPr>
        <w:tabs>
          <w:tab w:val="left" w:pos="540"/>
        </w:tabs>
        <w:autoSpaceDE w:val="0"/>
        <w:autoSpaceDN w:val="0"/>
        <w:adjustRightInd w:val="0"/>
        <w:ind w:left="540" w:hanging="540"/>
        <w:jc w:val="both"/>
      </w:pPr>
      <w:r w:rsidRPr="007B0A65">
        <w:t>(</w:t>
      </w:r>
      <w:r w:rsidR="00C107C9" w:rsidRPr="007B0A65">
        <w:rPr>
          <w:rFonts w:cs="Arial"/>
        </w:rPr>
        <w:t>4)</w:t>
      </w:r>
      <w:r w:rsidR="00515706" w:rsidRPr="007B0A65">
        <w:rPr>
          <w:rFonts w:cs="Arial"/>
        </w:rPr>
        <w:tab/>
      </w:r>
      <w:r w:rsidRPr="007B0A65">
        <w:t xml:space="preserve">Über die </w:t>
      </w:r>
      <w:r w:rsidRPr="007B0A65">
        <w:rPr>
          <w:rFonts w:cs="Arial"/>
        </w:rPr>
        <w:t>Pflichtanteile</w:t>
      </w:r>
      <w:r w:rsidRPr="007B0A65">
        <w:t xml:space="preserve"> gemäß Abs. 2 hinaus können die Mitglieder </w:t>
      </w:r>
      <w:r w:rsidR="00C107C9" w:rsidRPr="007B0A65">
        <w:rPr>
          <w:rFonts w:cs="Arial"/>
        </w:rPr>
        <w:t>weitere</w:t>
      </w:r>
      <w:r w:rsidR="00515706" w:rsidRPr="007B0A65">
        <w:rPr>
          <w:rFonts w:cs="Arial"/>
        </w:rPr>
        <w:t xml:space="preserve"> </w:t>
      </w:r>
      <w:r w:rsidR="00C107C9" w:rsidRPr="007B0A65">
        <w:rPr>
          <w:rFonts w:cs="Arial"/>
        </w:rPr>
        <w:t xml:space="preserve">Anteile </w:t>
      </w:r>
      <w:r w:rsidR="00515706" w:rsidRPr="007B0A65">
        <w:rPr>
          <w:rFonts w:cs="Arial"/>
        </w:rPr>
        <w:t>üb</w:t>
      </w:r>
      <w:r w:rsidR="00C107C9" w:rsidRPr="007B0A65">
        <w:rPr>
          <w:rFonts w:cs="Arial"/>
        </w:rPr>
        <w:t>ernehmen</w:t>
      </w:r>
      <w:r w:rsidRPr="007B0A65">
        <w:t xml:space="preserve">, wenn die vorhergehenden Anteile bis auf den zuletzt übernommenen </w:t>
      </w:r>
      <w:r w:rsidRPr="007B0A65">
        <w:lastRenderedPageBreak/>
        <w:t>voll eingezahlt sind</w:t>
      </w:r>
      <w:r w:rsidR="00006CF9" w:rsidRPr="007B0A65">
        <w:t xml:space="preserve"> </w:t>
      </w:r>
      <w:r w:rsidRPr="007B0A65">
        <w:t xml:space="preserve">und der Vorstand die </w:t>
      </w:r>
      <w:r w:rsidR="00515706" w:rsidRPr="007B0A65">
        <w:rPr>
          <w:rFonts w:cs="Arial"/>
        </w:rPr>
        <w:t>Ü</w:t>
      </w:r>
      <w:r w:rsidR="00C107C9" w:rsidRPr="007B0A65">
        <w:rPr>
          <w:rFonts w:cs="Arial"/>
        </w:rPr>
        <w:t>bernahme</w:t>
      </w:r>
      <w:r w:rsidRPr="007B0A65">
        <w:t xml:space="preserve"> zugelassen hat. Für die Einzahlung</w:t>
      </w:r>
      <w:r w:rsidR="00006CF9" w:rsidRPr="007B0A65">
        <w:t xml:space="preserve"> </w:t>
      </w:r>
      <w:r w:rsidRPr="007B0A65">
        <w:rPr>
          <w:rFonts w:cs="Arial"/>
        </w:rPr>
        <w:t xml:space="preserve">des zuletzt übernommenen Anteils </w:t>
      </w:r>
      <w:r w:rsidRPr="007B0A65">
        <w:t xml:space="preserve">gilt Abs. </w:t>
      </w:r>
      <w:r w:rsidR="00C107C9" w:rsidRPr="007B0A65">
        <w:rPr>
          <w:rFonts w:cs="Arial"/>
        </w:rPr>
        <w:t>3</w:t>
      </w:r>
      <w:r w:rsidRPr="007B0A65">
        <w:t xml:space="preserve"> entsprechend.</w:t>
      </w:r>
    </w:p>
    <w:p w14:paraId="78CAC901" w14:textId="77777777" w:rsidR="00006CF9" w:rsidRPr="007B0A65" w:rsidRDefault="00006CF9" w:rsidP="0078391A">
      <w:pPr>
        <w:tabs>
          <w:tab w:val="left" w:pos="540"/>
        </w:tabs>
        <w:autoSpaceDE w:val="0"/>
        <w:autoSpaceDN w:val="0"/>
        <w:adjustRightInd w:val="0"/>
        <w:jc w:val="both"/>
      </w:pPr>
    </w:p>
    <w:p w14:paraId="168E2ECA" w14:textId="5CC3A776" w:rsidR="00006CF9" w:rsidRPr="007B0A65" w:rsidRDefault="00B81AE3" w:rsidP="0078391A">
      <w:pPr>
        <w:tabs>
          <w:tab w:val="left" w:pos="540"/>
        </w:tabs>
        <w:autoSpaceDE w:val="0"/>
        <w:autoSpaceDN w:val="0"/>
        <w:adjustRightInd w:val="0"/>
        <w:ind w:left="540" w:hanging="540"/>
        <w:jc w:val="both"/>
      </w:pPr>
      <w:r w:rsidRPr="007B0A65">
        <w:t>(</w:t>
      </w:r>
      <w:r w:rsidR="00C107C9" w:rsidRPr="007B0A65">
        <w:rPr>
          <w:rFonts w:cs="Arial"/>
        </w:rPr>
        <w:t xml:space="preserve">5) </w:t>
      </w:r>
      <w:r w:rsidR="00515706" w:rsidRPr="007B0A65">
        <w:rPr>
          <w:rFonts w:cs="Arial"/>
        </w:rPr>
        <w:tab/>
      </w:r>
      <w:r w:rsidRPr="007B0A65">
        <w:t>Solange ein Geschäftsanteil nicht voll eingezahlt ist, ist die Dividende dem Geschäftsguthaben zuzuschreiben. Im Übrigen gilt § 41</w:t>
      </w:r>
      <w:r w:rsidR="00006CF9" w:rsidRPr="007B0A65">
        <w:t xml:space="preserve"> </w:t>
      </w:r>
      <w:r w:rsidRPr="007B0A65">
        <w:t>Abs. 4</w:t>
      </w:r>
      <w:r w:rsidR="00C107C9" w:rsidRPr="007B0A65">
        <w:rPr>
          <w:rFonts w:cs="Arial"/>
        </w:rPr>
        <w:t xml:space="preserve"> der Satzung</w:t>
      </w:r>
      <w:r w:rsidRPr="007B0A65">
        <w:t>.</w:t>
      </w:r>
    </w:p>
    <w:p w14:paraId="67A5C5EF" w14:textId="77777777" w:rsidR="00006CF9" w:rsidRPr="007B0A65" w:rsidRDefault="00006CF9" w:rsidP="0078391A">
      <w:pPr>
        <w:tabs>
          <w:tab w:val="left" w:pos="540"/>
        </w:tabs>
        <w:autoSpaceDE w:val="0"/>
        <w:autoSpaceDN w:val="0"/>
        <w:adjustRightInd w:val="0"/>
        <w:jc w:val="both"/>
      </w:pPr>
    </w:p>
    <w:p w14:paraId="29997F5B" w14:textId="77777777" w:rsidR="003E78E3" w:rsidRPr="007B0A65" w:rsidRDefault="003E78E3" w:rsidP="00464AC7">
      <w:pPr>
        <w:tabs>
          <w:tab w:val="left" w:pos="540"/>
        </w:tabs>
        <w:autoSpaceDE w:val="0"/>
        <w:autoSpaceDN w:val="0"/>
        <w:adjustRightInd w:val="0"/>
        <w:spacing w:after="120"/>
        <w:contextualSpacing/>
        <w:jc w:val="both"/>
        <w:rPr>
          <w:rFonts w:cs="Arial"/>
          <w:i/>
          <w:u w:val="single"/>
        </w:rPr>
      </w:pPr>
      <w:r w:rsidRPr="007B0A65">
        <w:rPr>
          <w:rFonts w:cs="Arial"/>
          <w:i/>
          <w:u w:val="single"/>
        </w:rPr>
        <w:t>Optional:</w:t>
      </w:r>
    </w:p>
    <w:p w14:paraId="00B780A8" w14:textId="77777777" w:rsidR="003E78E3" w:rsidRPr="007B0A65" w:rsidRDefault="003E78E3" w:rsidP="00464AC7">
      <w:pPr>
        <w:tabs>
          <w:tab w:val="left" w:pos="540"/>
        </w:tabs>
        <w:autoSpaceDE w:val="0"/>
        <w:autoSpaceDN w:val="0"/>
        <w:adjustRightInd w:val="0"/>
        <w:spacing w:after="120"/>
        <w:contextualSpacing/>
        <w:jc w:val="both"/>
        <w:rPr>
          <w:rFonts w:cs="Arial"/>
        </w:rPr>
      </w:pPr>
    </w:p>
    <w:p w14:paraId="5DA757C3" w14:textId="7C8846B3" w:rsidR="00006CF9" w:rsidRPr="00C609DD" w:rsidRDefault="00C107C9" w:rsidP="00C609DD">
      <w:pPr>
        <w:tabs>
          <w:tab w:val="left" w:pos="540"/>
        </w:tabs>
        <w:autoSpaceDE w:val="0"/>
        <w:autoSpaceDN w:val="0"/>
        <w:adjustRightInd w:val="0"/>
        <w:ind w:left="540" w:hanging="540"/>
        <w:jc w:val="both"/>
        <w:rPr>
          <w:i/>
        </w:rPr>
      </w:pPr>
      <w:r w:rsidRPr="007B0A65">
        <w:rPr>
          <w:rFonts w:cs="Arial"/>
          <w:i/>
        </w:rPr>
        <w:t xml:space="preserve">(6) </w:t>
      </w:r>
      <w:r w:rsidR="00515706" w:rsidRPr="007B0A65">
        <w:rPr>
          <w:rFonts w:cs="Arial"/>
          <w:i/>
        </w:rPr>
        <w:tab/>
      </w:r>
      <w:r w:rsidR="00B81AE3" w:rsidRPr="00C609DD">
        <w:rPr>
          <w:i/>
        </w:rPr>
        <w:t xml:space="preserve">Die Höchstzahl der weiteren </w:t>
      </w:r>
      <w:r w:rsidR="00AE7FD9" w:rsidRPr="007B0A65">
        <w:rPr>
          <w:rFonts w:cs="Arial"/>
          <w:i/>
        </w:rPr>
        <w:t>Geschäftsa</w:t>
      </w:r>
      <w:r w:rsidRPr="007B0A65">
        <w:rPr>
          <w:rFonts w:cs="Arial"/>
          <w:i/>
        </w:rPr>
        <w:t>nteile</w:t>
      </w:r>
      <w:r w:rsidR="00B81AE3" w:rsidRPr="00C609DD">
        <w:rPr>
          <w:i/>
        </w:rPr>
        <w:t>, mit denen</w:t>
      </w:r>
      <w:r w:rsidR="00006CF9" w:rsidRPr="00C609DD">
        <w:rPr>
          <w:i/>
        </w:rPr>
        <w:t xml:space="preserve"> </w:t>
      </w:r>
      <w:r w:rsidR="00B81AE3" w:rsidRPr="00C609DD">
        <w:rPr>
          <w:i/>
        </w:rPr>
        <w:t xml:space="preserve">sich ein Mitglied beteiligen kann, </w:t>
      </w:r>
      <w:r w:rsidR="00AE7FD9" w:rsidRPr="007B0A65">
        <w:rPr>
          <w:rFonts w:cs="Arial"/>
          <w:i/>
        </w:rPr>
        <w:t>beträgt</w:t>
      </w:r>
      <w:r w:rsidR="00515706" w:rsidRPr="007B0A65">
        <w:rPr>
          <w:rFonts w:cs="Arial"/>
          <w:i/>
        </w:rPr>
        <w:t xml:space="preserve"> </w:t>
      </w:r>
      <w:r w:rsidR="00AE7FD9" w:rsidRPr="007B0A65">
        <w:rPr>
          <w:rFonts w:cs="Arial"/>
          <w:i/>
        </w:rPr>
        <w:t>____ (Anzahl) weitere Anteile über die Geschäftsanteile gemäß Abs. 2.</w:t>
      </w:r>
    </w:p>
    <w:p w14:paraId="77DEA9EE" w14:textId="77777777" w:rsidR="00B81AE3" w:rsidRPr="007B0A65" w:rsidRDefault="00B81AE3" w:rsidP="00C609DD">
      <w:pPr>
        <w:tabs>
          <w:tab w:val="left" w:pos="540"/>
        </w:tabs>
        <w:autoSpaceDE w:val="0"/>
        <w:autoSpaceDN w:val="0"/>
        <w:adjustRightInd w:val="0"/>
        <w:jc w:val="both"/>
      </w:pPr>
    </w:p>
    <w:p w14:paraId="342A045A" w14:textId="67F9ABE5" w:rsidR="00006CF9" w:rsidRPr="007B0A65" w:rsidRDefault="00B81AE3" w:rsidP="00C609DD">
      <w:pPr>
        <w:tabs>
          <w:tab w:val="left" w:pos="540"/>
        </w:tabs>
        <w:autoSpaceDE w:val="0"/>
        <w:autoSpaceDN w:val="0"/>
        <w:adjustRightInd w:val="0"/>
        <w:ind w:left="540" w:hanging="540"/>
        <w:jc w:val="both"/>
      </w:pPr>
      <w:r w:rsidRPr="007B0A65">
        <w:t>(</w:t>
      </w:r>
      <w:r w:rsidR="00C107C9" w:rsidRPr="007B0A65">
        <w:rPr>
          <w:rFonts w:cs="Arial"/>
        </w:rPr>
        <w:t>7)</w:t>
      </w:r>
      <w:r w:rsidR="00F21CDE" w:rsidRPr="007B0A65">
        <w:rPr>
          <w:rFonts w:cs="Arial"/>
        </w:rPr>
        <w:tab/>
      </w:r>
      <w:r w:rsidRPr="007B0A65">
        <w:t>Die Einzahlungen auf den/die Geschäftsanteil(e), vermehrt um zugeschriebene Gewinnanteile, vermindert um abgeschriebene Verlustanteile, bilden das Geschäftsguthaben des Mitgliedes.</w:t>
      </w:r>
    </w:p>
    <w:p w14:paraId="4AF5B1F5" w14:textId="77777777" w:rsidR="00006CF9" w:rsidRPr="007B0A65" w:rsidRDefault="00006CF9" w:rsidP="00C609DD">
      <w:pPr>
        <w:tabs>
          <w:tab w:val="left" w:pos="540"/>
        </w:tabs>
        <w:autoSpaceDE w:val="0"/>
        <w:autoSpaceDN w:val="0"/>
        <w:adjustRightInd w:val="0"/>
        <w:jc w:val="both"/>
      </w:pPr>
    </w:p>
    <w:p w14:paraId="4EB8E5DC" w14:textId="62A44F5A" w:rsidR="00006CF9" w:rsidRPr="007B0A65" w:rsidRDefault="00B81AE3" w:rsidP="00C609DD">
      <w:pPr>
        <w:numPr>
          <w:ilvl w:val="0"/>
          <w:numId w:val="1"/>
        </w:numPr>
        <w:tabs>
          <w:tab w:val="clear" w:pos="720"/>
          <w:tab w:val="num" w:pos="540"/>
        </w:tabs>
        <w:autoSpaceDE w:val="0"/>
        <w:autoSpaceDN w:val="0"/>
        <w:adjustRightInd w:val="0"/>
        <w:ind w:left="540" w:hanging="540"/>
        <w:jc w:val="both"/>
      </w:pPr>
      <w:r w:rsidRPr="007B0A65">
        <w:t>Die Abtretung oder Verpfändung des Geschäftsguthabens an Dritte</w:t>
      </w:r>
      <w:r w:rsidR="00006CF9" w:rsidRPr="007B0A65">
        <w:t xml:space="preserve"> </w:t>
      </w:r>
      <w:r w:rsidRPr="007B0A65">
        <w:t>ist unzulässig und der Genossenschaft gegenüber unwirksam. Eine</w:t>
      </w:r>
      <w:r w:rsidR="00006CF9" w:rsidRPr="007B0A65">
        <w:t xml:space="preserve"> </w:t>
      </w:r>
      <w:r w:rsidRPr="007B0A65">
        <w:t>Aufrechnung des Geschäftsguthabens durch das Mitglied gegen seine</w:t>
      </w:r>
      <w:r w:rsidR="00006CF9" w:rsidRPr="007B0A65">
        <w:t xml:space="preserve"> </w:t>
      </w:r>
      <w:r w:rsidRPr="007B0A65">
        <w:t>Verbindlichkeiten gegenüber der Genossenschaft ist nicht gestattet.</w:t>
      </w:r>
      <w:r w:rsidR="00A01BA7" w:rsidRPr="007B0A65">
        <w:t xml:space="preserve"> </w:t>
      </w:r>
      <w:r w:rsidRPr="007B0A65">
        <w:t>Für das Auseinandersetzungsguthaben gilt § 12</w:t>
      </w:r>
      <w:r w:rsidR="00C107C9" w:rsidRPr="007B0A65">
        <w:rPr>
          <w:rFonts w:cs="Arial"/>
        </w:rPr>
        <w:t xml:space="preserve"> der</w:t>
      </w:r>
      <w:r w:rsidR="00F21CDE" w:rsidRPr="007B0A65">
        <w:rPr>
          <w:rFonts w:cs="Arial"/>
        </w:rPr>
        <w:t xml:space="preserve"> </w:t>
      </w:r>
      <w:r w:rsidR="00C107C9" w:rsidRPr="007B0A65">
        <w:rPr>
          <w:rFonts w:cs="Arial"/>
        </w:rPr>
        <w:t>Satzung</w:t>
      </w:r>
      <w:r w:rsidRPr="007B0A65">
        <w:t>.</w:t>
      </w:r>
    </w:p>
    <w:p w14:paraId="079FB364" w14:textId="77777777" w:rsidR="007D120D" w:rsidRPr="007B0A65" w:rsidRDefault="007D120D" w:rsidP="00464AC7">
      <w:pPr>
        <w:tabs>
          <w:tab w:val="left" w:pos="540"/>
        </w:tabs>
        <w:autoSpaceDE w:val="0"/>
        <w:autoSpaceDN w:val="0"/>
        <w:adjustRightInd w:val="0"/>
        <w:spacing w:after="120"/>
        <w:contextualSpacing/>
        <w:jc w:val="both"/>
        <w:rPr>
          <w:rFonts w:cs="Arial"/>
        </w:rPr>
      </w:pPr>
    </w:p>
    <w:p w14:paraId="3014F1BF" w14:textId="77777777" w:rsidR="00A669AF" w:rsidRDefault="00A669AF" w:rsidP="00464AC7">
      <w:pPr>
        <w:tabs>
          <w:tab w:val="left" w:pos="540"/>
        </w:tabs>
        <w:autoSpaceDE w:val="0"/>
        <w:autoSpaceDN w:val="0"/>
        <w:adjustRightInd w:val="0"/>
        <w:spacing w:after="120"/>
        <w:contextualSpacing/>
        <w:jc w:val="both"/>
        <w:rPr>
          <w:rFonts w:cs="Arial"/>
          <w:i/>
          <w:u w:val="single"/>
        </w:rPr>
      </w:pPr>
      <w:r>
        <w:rPr>
          <w:rFonts w:cs="Arial"/>
          <w:i/>
          <w:u w:val="single"/>
        </w:rPr>
        <w:br w:type="page"/>
      </w:r>
    </w:p>
    <w:p w14:paraId="14B1C3D8" w14:textId="0B2F491F" w:rsidR="004646DB" w:rsidRPr="007B0A65" w:rsidRDefault="004646DB" w:rsidP="00464AC7">
      <w:pPr>
        <w:tabs>
          <w:tab w:val="left" w:pos="540"/>
        </w:tabs>
        <w:autoSpaceDE w:val="0"/>
        <w:autoSpaceDN w:val="0"/>
        <w:adjustRightInd w:val="0"/>
        <w:spacing w:after="120"/>
        <w:contextualSpacing/>
        <w:jc w:val="both"/>
        <w:rPr>
          <w:rFonts w:cs="Arial"/>
          <w:i/>
        </w:rPr>
      </w:pPr>
      <w:r w:rsidRPr="007B0A65">
        <w:rPr>
          <w:rFonts w:cs="Arial"/>
          <w:i/>
          <w:u w:val="single"/>
        </w:rPr>
        <w:lastRenderedPageBreak/>
        <w:t>Optional</w:t>
      </w:r>
      <w:r w:rsidRPr="007B0A65">
        <w:rPr>
          <w:rFonts w:cs="Arial"/>
          <w:i/>
        </w:rPr>
        <w:t>:</w:t>
      </w:r>
    </w:p>
    <w:p w14:paraId="02B2F802" w14:textId="77777777" w:rsidR="004646DB" w:rsidRPr="007B0A65" w:rsidRDefault="004646DB" w:rsidP="00464AC7">
      <w:pPr>
        <w:tabs>
          <w:tab w:val="left" w:pos="540"/>
        </w:tabs>
        <w:autoSpaceDE w:val="0"/>
        <w:autoSpaceDN w:val="0"/>
        <w:adjustRightInd w:val="0"/>
        <w:spacing w:after="120"/>
        <w:contextualSpacing/>
        <w:jc w:val="both"/>
        <w:rPr>
          <w:rFonts w:cs="Arial"/>
        </w:rPr>
      </w:pPr>
    </w:p>
    <w:p w14:paraId="26570B4E" w14:textId="26E12398" w:rsidR="00943B1E" w:rsidRPr="00C609DD" w:rsidRDefault="007D120D" w:rsidP="00C609DD">
      <w:pPr>
        <w:numPr>
          <w:ilvl w:val="0"/>
          <w:numId w:val="1"/>
        </w:numPr>
        <w:tabs>
          <w:tab w:val="clear" w:pos="720"/>
          <w:tab w:val="num" w:pos="540"/>
        </w:tabs>
        <w:autoSpaceDE w:val="0"/>
        <w:autoSpaceDN w:val="0"/>
        <w:adjustRightInd w:val="0"/>
        <w:ind w:left="540" w:hanging="540"/>
        <w:jc w:val="both"/>
        <w:rPr>
          <w:i/>
        </w:rPr>
      </w:pPr>
      <w:r w:rsidRPr="007B0A65">
        <w:rPr>
          <w:rFonts w:cs="Arial"/>
          <w:i/>
        </w:rPr>
        <w:t>Das Mindestkapital der Genossenschaft beträgt ___ Prozent der Summe der Geschäftsguthaben zum letzten Bilanzstichtag. Es darf durch Auszahlung eines Auseinandersetzungsguthabens von Mitgliedern, die ausgeschieden sind oder einzelne Geschäftsanteile gekündigt haben, nicht unterschritten werden. Die Auszahlung des Auseinandersetzungsguthabens ist im Verhältnis aller Auseinandersetzungsansprüche ganz oder teilweise ausgesetzt, solange durch die Auszahlung das Mindestkapital unterschritten würde; von einer Aussetzung betroffene Ansprüche aus Vorjahren werden, auch im Verhältnis zueinander, mit Vorrang bedient.</w:t>
      </w:r>
      <w:r w:rsidR="005D2C7A" w:rsidRPr="007B0A65">
        <w:rPr>
          <w:rFonts w:cs="Arial"/>
          <w:i/>
        </w:rPr>
        <w:t xml:space="preserve"> § 8 Abs. 3 findet keine Anwendung.</w:t>
      </w:r>
      <w:r w:rsidRPr="007B0A65">
        <w:rPr>
          <w:rFonts w:cs="Arial"/>
          <w:i/>
        </w:rPr>
        <w:t xml:space="preserve"> </w:t>
      </w:r>
    </w:p>
    <w:p w14:paraId="745975C4" w14:textId="77777777" w:rsidR="00006CF9" w:rsidRPr="007B0A65" w:rsidRDefault="00006CF9" w:rsidP="00C609DD">
      <w:pPr>
        <w:tabs>
          <w:tab w:val="left" w:pos="540"/>
        </w:tabs>
        <w:autoSpaceDE w:val="0"/>
        <w:autoSpaceDN w:val="0"/>
        <w:adjustRightInd w:val="0"/>
        <w:jc w:val="both"/>
      </w:pPr>
    </w:p>
    <w:p w14:paraId="2707D684" w14:textId="77777777" w:rsidR="00006CF9" w:rsidRPr="007B0A65" w:rsidRDefault="00B81AE3" w:rsidP="00C609DD">
      <w:pPr>
        <w:tabs>
          <w:tab w:val="left" w:pos="540"/>
        </w:tabs>
        <w:autoSpaceDE w:val="0"/>
        <w:autoSpaceDN w:val="0"/>
        <w:adjustRightInd w:val="0"/>
        <w:jc w:val="center"/>
        <w:outlineLvl w:val="1"/>
        <w:rPr>
          <w:b/>
        </w:rPr>
      </w:pPr>
      <w:bookmarkStart w:id="82" w:name="_Toc259791132"/>
      <w:bookmarkStart w:id="83" w:name="_Toc57805900"/>
      <w:r w:rsidRPr="007B0A65">
        <w:rPr>
          <w:b/>
        </w:rPr>
        <w:t>§ 18</w:t>
      </w:r>
      <w:bookmarkEnd w:id="82"/>
      <w:bookmarkEnd w:id="83"/>
    </w:p>
    <w:p w14:paraId="72BD5899" w14:textId="77777777" w:rsidR="00006CF9" w:rsidRPr="007B0A65" w:rsidRDefault="00B81AE3" w:rsidP="00C609DD">
      <w:pPr>
        <w:tabs>
          <w:tab w:val="left" w:pos="540"/>
        </w:tabs>
        <w:autoSpaceDE w:val="0"/>
        <w:autoSpaceDN w:val="0"/>
        <w:adjustRightInd w:val="0"/>
        <w:jc w:val="center"/>
        <w:outlineLvl w:val="1"/>
        <w:rPr>
          <w:b/>
        </w:rPr>
      </w:pPr>
      <w:bookmarkStart w:id="84" w:name="_Toc259791133"/>
      <w:bookmarkStart w:id="85" w:name="_Toc57805901"/>
      <w:r w:rsidRPr="007B0A65">
        <w:rPr>
          <w:b/>
        </w:rPr>
        <w:t>Kündigung weiterer Anteile</w:t>
      </w:r>
      <w:bookmarkEnd w:id="84"/>
      <w:bookmarkEnd w:id="85"/>
    </w:p>
    <w:p w14:paraId="64FCCCD5" w14:textId="77777777" w:rsidR="00006CF9" w:rsidRPr="007B0A65" w:rsidRDefault="00006CF9" w:rsidP="00C609DD">
      <w:pPr>
        <w:tabs>
          <w:tab w:val="left" w:pos="540"/>
        </w:tabs>
        <w:autoSpaceDE w:val="0"/>
        <w:autoSpaceDN w:val="0"/>
        <w:adjustRightInd w:val="0"/>
        <w:jc w:val="both"/>
      </w:pPr>
    </w:p>
    <w:p w14:paraId="514AECE8" w14:textId="25D0BC66" w:rsidR="00006CF9" w:rsidRPr="007B0A65" w:rsidRDefault="00B81AE3" w:rsidP="00C609DD">
      <w:pPr>
        <w:tabs>
          <w:tab w:val="left" w:pos="540"/>
        </w:tabs>
        <w:autoSpaceDE w:val="0"/>
        <w:autoSpaceDN w:val="0"/>
        <w:adjustRightInd w:val="0"/>
        <w:ind w:left="540" w:hanging="540"/>
        <w:jc w:val="both"/>
      </w:pPr>
      <w:r w:rsidRPr="007B0A65">
        <w:t xml:space="preserve">(1) </w:t>
      </w:r>
      <w:r w:rsidR="00F21CDE" w:rsidRPr="007B0A65">
        <w:rPr>
          <w:rFonts w:cs="Arial"/>
        </w:rPr>
        <w:tab/>
      </w:r>
      <w:r w:rsidRPr="007B0A65">
        <w:t>Das Mitglied kann die Beteiligung mit einem oder mehreren seiner</w:t>
      </w:r>
      <w:r w:rsidR="00006CF9" w:rsidRPr="007B0A65">
        <w:t xml:space="preserve"> </w:t>
      </w:r>
      <w:r w:rsidRPr="007B0A65">
        <w:t xml:space="preserve">weiteren Geschäftsanteile i. S. von § 17 Abs. </w:t>
      </w:r>
      <w:r w:rsidR="00A669AF">
        <w:rPr>
          <w:rFonts w:cs="Arial"/>
        </w:rPr>
        <w:t>4</w:t>
      </w:r>
      <w:r w:rsidRPr="007B0A65">
        <w:t xml:space="preserve"> kündigen, soweit es</w:t>
      </w:r>
      <w:r w:rsidR="00006CF9" w:rsidRPr="007B0A65">
        <w:t xml:space="preserve"> </w:t>
      </w:r>
      <w:r w:rsidRPr="007B0A65">
        <w:t>nicht nach einer Vereinbarung mit der Genossenschaft zur Beteiligung</w:t>
      </w:r>
      <w:r w:rsidR="00006CF9" w:rsidRPr="007B0A65">
        <w:t xml:space="preserve"> </w:t>
      </w:r>
      <w:r w:rsidRPr="007B0A65">
        <w:t>mit mehreren Geschäftsanteilen verpflichtet ist oder die Beteiligung mit</w:t>
      </w:r>
      <w:r w:rsidR="00006CF9" w:rsidRPr="007B0A65">
        <w:t xml:space="preserve"> </w:t>
      </w:r>
      <w:r w:rsidRPr="007B0A65">
        <w:t>mehreren Geschäftsanteilen Voraussetzung für eine von dem Mitglied</w:t>
      </w:r>
      <w:r w:rsidR="00006CF9" w:rsidRPr="007B0A65">
        <w:t xml:space="preserve"> </w:t>
      </w:r>
      <w:r w:rsidRPr="007B0A65">
        <w:t xml:space="preserve">in Anspruch genommene Leistung der Genossenschaft ist. Die Kündigung </w:t>
      </w:r>
      <w:r w:rsidRPr="007B0A65">
        <w:rPr>
          <w:rFonts w:cs="Arial"/>
        </w:rPr>
        <w:t>muss schriftlich erklärt werden und der Genossenschaft mindestens ___________ vor</w:t>
      </w:r>
      <w:r w:rsidRPr="007B0A65">
        <w:t xml:space="preserve"> Schluss </w:t>
      </w:r>
      <w:r w:rsidRPr="007B0A65">
        <w:rPr>
          <w:rFonts w:cs="Arial"/>
        </w:rPr>
        <w:t>des</w:t>
      </w:r>
      <w:r w:rsidRPr="007B0A65">
        <w:t xml:space="preserve"> Geschäftsjahres </w:t>
      </w:r>
      <w:r w:rsidRPr="007B0A65">
        <w:rPr>
          <w:rFonts w:cs="Arial"/>
        </w:rPr>
        <w:t>zugehen.</w:t>
      </w:r>
    </w:p>
    <w:p w14:paraId="426F5ED7" w14:textId="77777777" w:rsidR="00006CF9" w:rsidRPr="007B0A65" w:rsidRDefault="00006CF9" w:rsidP="00C609DD">
      <w:pPr>
        <w:tabs>
          <w:tab w:val="left" w:pos="540"/>
        </w:tabs>
        <w:autoSpaceDE w:val="0"/>
        <w:autoSpaceDN w:val="0"/>
        <w:adjustRightInd w:val="0"/>
        <w:jc w:val="both"/>
      </w:pPr>
    </w:p>
    <w:p w14:paraId="459640C9" w14:textId="12F55EDE" w:rsidR="00006CF9" w:rsidRPr="007B0A65" w:rsidRDefault="00B81AE3" w:rsidP="00C609DD">
      <w:pPr>
        <w:tabs>
          <w:tab w:val="left" w:pos="540"/>
        </w:tabs>
        <w:autoSpaceDE w:val="0"/>
        <w:autoSpaceDN w:val="0"/>
        <w:adjustRightInd w:val="0"/>
        <w:ind w:left="540" w:hanging="540"/>
        <w:jc w:val="both"/>
      </w:pPr>
      <w:r w:rsidRPr="007B0A65">
        <w:t>(2)</w:t>
      </w:r>
      <w:r w:rsidR="00F21CDE" w:rsidRPr="007B0A65">
        <w:rPr>
          <w:rFonts w:cs="Arial"/>
        </w:rPr>
        <w:tab/>
      </w:r>
      <w:r w:rsidRPr="007B0A65">
        <w:t>Ein Mitglied, das einzelne Geschäftsanteile gekündigt hat, kann nur</w:t>
      </w:r>
      <w:r w:rsidR="00006CF9" w:rsidRPr="007B0A65">
        <w:t xml:space="preserve"> </w:t>
      </w:r>
      <w:r w:rsidRPr="007B0A65">
        <w:t>den Teil seines Geschäftsguthabens beanspruchen, der die auf die</w:t>
      </w:r>
      <w:r w:rsidR="00006CF9" w:rsidRPr="007B0A65">
        <w:t xml:space="preserve"> </w:t>
      </w:r>
      <w:r w:rsidRPr="007B0A65">
        <w:t>verbleibenden Geschäftsanteile geleisteten Einzahlungen, vermehrt</w:t>
      </w:r>
      <w:r w:rsidR="004943B8" w:rsidRPr="007B0A65">
        <w:t xml:space="preserve"> </w:t>
      </w:r>
      <w:r w:rsidRPr="007B0A65">
        <w:t>um zugeschriebene Gewinnanteile, vermindert um abgeschriebene</w:t>
      </w:r>
      <w:r w:rsidR="00006CF9" w:rsidRPr="007B0A65">
        <w:t xml:space="preserve"> </w:t>
      </w:r>
      <w:r w:rsidRPr="007B0A65">
        <w:t>Verlustanteile, übersteigt. Für die Ermittlung des auszuzahlenden Teils</w:t>
      </w:r>
      <w:r w:rsidR="00006CF9" w:rsidRPr="007B0A65">
        <w:t xml:space="preserve"> </w:t>
      </w:r>
      <w:r w:rsidRPr="007B0A65">
        <w:t xml:space="preserve">des Geschäftsguthabens gilt § 12 sinngemäß. Soweit ein verbleibender Geschäftsanteil noch nicht voll eingezahlt ist (§ 17 Abs. </w:t>
      </w:r>
      <w:r w:rsidR="003E78E3" w:rsidRPr="007B0A65">
        <w:rPr>
          <w:rFonts w:cs="Arial"/>
        </w:rPr>
        <w:t>3 bis</w:t>
      </w:r>
      <w:r w:rsidR="00C107C9" w:rsidRPr="007B0A65">
        <w:rPr>
          <w:rFonts w:cs="Arial"/>
        </w:rPr>
        <w:t xml:space="preserve"> 5</w:t>
      </w:r>
      <w:r w:rsidRPr="007B0A65">
        <w:t>), wird</w:t>
      </w:r>
      <w:r w:rsidR="00006CF9" w:rsidRPr="007B0A65">
        <w:t xml:space="preserve"> </w:t>
      </w:r>
      <w:r w:rsidRPr="007B0A65">
        <w:t>der auszahlungsfähige Teil des Geschäftsguthabens hiermit verrechnet.</w:t>
      </w:r>
    </w:p>
    <w:p w14:paraId="2C16F2FB" w14:textId="77777777" w:rsidR="00006CF9" w:rsidRPr="007B0A65" w:rsidRDefault="00006CF9" w:rsidP="00C609DD">
      <w:pPr>
        <w:tabs>
          <w:tab w:val="left" w:pos="540"/>
        </w:tabs>
        <w:autoSpaceDE w:val="0"/>
        <w:autoSpaceDN w:val="0"/>
        <w:adjustRightInd w:val="0"/>
        <w:jc w:val="both"/>
      </w:pPr>
    </w:p>
    <w:p w14:paraId="07745B42" w14:textId="77777777" w:rsidR="00006CF9" w:rsidRPr="007B0A65" w:rsidRDefault="00B81AE3" w:rsidP="00C609DD">
      <w:pPr>
        <w:tabs>
          <w:tab w:val="left" w:pos="540"/>
        </w:tabs>
        <w:autoSpaceDE w:val="0"/>
        <w:autoSpaceDN w:val="0"/>
        <w:adjustRightInd w:val="0"/>
        <w:jc w:val="center"/>
        <w:outlineLvl w:val="1"/>
        <w:rPr>
          <w:b/>
        </w:rPr>
      </w:pPr>
      <w:bookmarkStart w:id="86" w:name="_Toc259791134"/>
      <w:bookmarkStart w:id="87" w:name="_Toc57805902"/>
      <w:r w:rsidRPr="007B0A65">
        <w:rPr>
          <w:b/>
        </w:rPr>
        <w:t>§ 19</w:t>
      </w:r>
      <w:bookmarkEnd w:id="86"/>
      <w:bookmarkEnd w:id="87"/>
    </w:p>
    <w:p w14:paraId="15DD9ED0" w14:textId="77777777" w:rsidR="00006CF9" w:rsidRPr="007B0A65" w:rsidRDefault="00B81AE3" w:rsidP="00C609DD">
      <w:pPr>
        <w:tabs>
          <w:tab w:val="left" w:pos="540"/>
        </w:tabs>
        <w:autoSpaceDE w:val="0"/>
        <w:autoSpaceDN w:val="0"/>
        <w:adjustRightInd w:val="0"/>
        <w:jc w:val="center"/>
        <w:outlineLvl w:val="1"/>
        <w:rPr>
          <w:b/>
        </w:rPr>
      </w:pPr>
      <w:bookmarkStart w:id="88" w:name="_Toc259791135"/>
      <w:bookmarkStart w:id="89" w:name="_Toc57805903"/>
      <w:r w:rsidRPr="007B0A65">
        <w:rPr>
          <w:b/>
        </w:rPr>
        <w:t>Ausschluss der Nachschusspflicht</w:t>
      </w:r>
      <w:bookmarkEnd w:id="88"/>
      <w:bookmarkEnd w:id="89"/>
    </w:p>
    <w:p w14:paraId="72224F00" w14:textId="77777777" w:rsidR="00006CF9" w:rsidRPr="007B0A65" w:rsidRDefault="00006CF9" w:rsidP="00C609DD">
      <w:pPr>
        <w:tabs>
          <w:tab w:val="left" w:pos="540"/>
        </w:tabs>
        <w:autoSpaceDE w:val="0"/>
        <w:autoSpaceDN w:val="0"/>
        <w:adjustRightInd w:val="0"/>
        <w:jc w:val="both"/>
      </w:pPr>
    </w:p>
    <w:p w14:paraId="293DB11B" w14:textId="60F382FC" w:rsidR="00006CF9" w:rsidRDefault="005D2C7A" w:rsidP="0071135D">
      <w:pPr>
        <w:pStyle w:val="Textkrper2"/>
        <w:spacing w:line="240" w:lineRule="auto"/>
        <w:contextualSpacing/>
        <w:rPr>
          <w:rFonts w:cs="Arial"/>
        </w:rPr>
      </w:pPr>
      <w:r w:rsidRPr="007B0A65">
        <w:rPr>
          <w:iCs/>
        </w:rPr>
        <w:t>Eine Nachschusspflicht der Mitglieder besteht nicht.</w:t>
      </w:r>
      <w:r w:rsidRPr="007B0A65">
        <w:rPr>
          <w:rStyle w:val="Funotenzeichen"/>
          <w:iCs/>
        </w:rPr>
        <w:footnoteReference w:id="9"/>
      </w:r>
      <w:r w:rsidR="0071135D">
        <w:rPr>
          <w:iCs/>
        </w:rPr>
        <w:t xml:space="preserve"> </w:t>
      </w:r>
      <w:r w:rsidR="00B81AE3" w:rsidRPr="007B0A65">
        <w:rPr>
          <w:rFonts w:cs="Arial"/>
        </w:rPr>
        <w:t>Die Mitglieder haben auch im Falle der Insolvenz der Genossenschaft</w:t>
      </w:r>
      <w:r w:rsidR="00006CF9" w:rsidRPr="007B0A65">
        <w:rPr>
          <w:rFonts w:cs="Arial"/>
        </w:rPr>
        <w:t xml:space="preserve"> </w:t>
      </w:r>
      <w:r w:rsidR="00B81AE3" w:rsidRPr="007B0A65">
        <w:rPr>
          <w:rFonts w:cs="Arial"/>
        </w:rPr>
        <w:t>keine Nachschüsse zu leisten.</w:t>
      </w:r>
    </w:p>
    <w:p w14:paraId="1D8107D5" w14:textId="739DBA22" w:rsidR="00C609DD" w:rsidRDefault="00C609DD" w:rsidP="00464AC7">
      <w:pPr>
        <w:widowControl w:val="0"/>
        <w:autoSpaceDE w:val="0"/>
        <w:autoSpaceDN w:val="0"/>
        <w:adjustRightInd w:val="0"/>
        <w:spacing w:after="120"/>
        <w:contextualSpacing/>
        <w:rPr>
          <w:rFonts w:cs="Arial"/>
        </w:rPr>
      </w:pPr>
    </w:p>
    <w:p w14:paraId="04FA8E9C" w14:textId="77777777" w:rsidR="00C609DD" w:rsidRPr="007B0A65" w:rsidRDefault="00C609DD" w:rsidP="00464AC7">
      <w:pPr>
        <w:widowControl w:val="0"/>
        <w:autoSpaceDE w:val="0"/>
        <w:autoSpaceDN w:val="0"/>
        <w:adjustRightInd w:val="0"/>
        <w:spacing w:after="120"/>
        <w:contextualSpacing/>
        <w:rPr>
          <w:rFonts w:cs="Arial"/>
        </w:rPr>
      </w:pPr>
    </w:p>
    <w:p w14:paraId="49024A19" w14:textId="568E4556" w:rsidR="00006CF9" w:rsidRPr="007B0A65" w:rsidRDefault="00B81AE3" w:rsidP="00E972A6">
      <w:pPr>
        <w:tabs>
          <w:tab w:val="left" w:pos="540"/>
        </w:tabs>
        <w:autoSpaceDE w:val="0"/>
        <w:autoSpaceDN w:val="0"/>
        <w:adjustRightInd w:val="0"/>
        <w:jc w:val="center"/>
        <w:outlineLvl w:val="0"/>
        <w:rPr>
          <w:b/>
        </w:rPr>
      </w:pPr>
      <w:bookmarkStart w:id="90" w:name="_Toc259791136"/>
      <w:bookmarkStart w:id="91" w:name="_Toc57805904"/>
      <w:r w:rsidRPr="007B0A65">
        <w:rPr>
          <w:b/>
        </w:rPr>
        <w:t>VI.</w:t>
      </w:r>
      <w:r w:rsidR="00C107C9" w:rsidRPr="007B0A65">
        <w:rPr>
          <w:rFonts w:cs="Arial"/>
          <w:b/>
        </w:rPr>
        <w:t xml:space="preserve"> </w:t>
      </w:r>
      <w:r w:rsidRPr="007B0A65">
        <w:rPr>
          <w:b/>
        </w:rPr>
        <w:t>Organe der Genossenschaft</w:t>
      </w:r>
      <w:bookmarkEnd w:id="90"/>
      <w:bookmarkEnd w:id="91"/>
    </w:p>
    <w:p w14:paraId="77E17200" w14:textId="77777777" w:rsidR="00006CF9" w:rsidRPr="00E972A6" w:rsidRDefault="00006CF9" w:rsidP="00E972A6">
      <w:pPr>
        <w:tabs>
          <w:tab w:val="left" w:pos="540"/>
        </w:tabs>
        <w:autoSpaceDE w:val="0"/>
        <w:autoSpaceDN w:val="0"/>
        <w:adjustRightInd w:val="0"/>
        <w:jc w:val="both"/>
      </w:pPr>
    </w:p>
    <w:p w14:paraId="51C4A57E"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92" w:name="_Toc259791137"/>
      <w:bookmarkStart w:id="93" w:name="_Toc57805905"/>
      <w:r w:rsidRPr="007B0A65">
        <w:rPr>
          <w:b/>
        </w:rPr>
        <w:t>§ 20</w:t>
      </w:r>
      <w:bookmarkEnd w:id="92"/>
      <w:bookmarkEnd w:id="93"/>
    </w:p>
    <w:p w14:paraId="1EDF70CC" w14:textId="5B24AEA8" w:rsidR="00006CF9" w:rsidRPr="007B0A65" w:rsidRDefault="00B81AE3" w:rsidP="00E972A6">
      <w:pPr>
        <w:tabs>
          <w:tab w:val="left" w:pos="540"/>
        </w:tabs>
        <w:autoSpaceDE w:val="0"/>
        <w:autoSpaceDN w:val="0"/>
        <w:adjustRightInd w:val="0"/>
        <w:jc w:val="center"/>
        <w:outlineLvl w:val="1"/>
        <w:rPr>
          <w:b/>
        </w:rPr>
      </w:pPr>
      <w:bookmarkStart w:id="94" w:name="_Toc259791138"/>
      <w:bookmarkStart w:id="95" w:name="_Toc57805906"/>
      <w:r w:rsidRPr="007B0A65">
        <w:rPr>
          <w:b/>
        </w:rPr>
        <w:t>Organe</w:t>
      </w:r>
      <w:bookmarkEnd w:id="94"/>
      <w:bookmarkEnd w:id="95"/>
    </w:p>
    <w:p w14:paraId="7CF71341" w14:textId="77777777" w:rsidR="00006CF9" w:rsidRPr="007B0A65" w:rsidRDefault="00006CF9" w:rsidP="00E972A6">
      <w:pPr>
        <w:tabs>
          <w:tab w:val="left" w:pos="540"/>
        </w:tabs>
        <w:autoSpaceDE w:val="0"/>
        <w:autoSpaceDN w:val="0"/>
        <w:adjustRightInd w:val="0"/>
        <w:jc w:val="both"/>
      </w:pPr>
    </w:p>
    <w:p w14:paraId="2DAA99F4" w14:textId="77777777" w:rsidR="00006CF9" w:rsidRPr="007B0A65" w:rsidRDefault="00B81AE3" w:rsidP="00E972A6">
      <w:pPr>
        <w:tabs>
          <w:tab w:val="left" w:pos="540"/>
        </w:tabs>
        <w:autoSpaceDE w:val="0"/>
        <w:autoSpaceDN w:val="0"/>
        <w:adjustRightInd w:val="0"/>
        <w:jc w:val="both"/>
      </w:pPr>
      <w:r w:rsidRPr="007B0A65">
        <w:t>Die Genossenschaft hat als Organe</w:t>
      </w:r>
    </w:p>
    <w:p w14:paraId="000DC711" w14:textId="77777777" w:rsidR="00F21CDE" w:rsidRPr="007B0A65" w:rsidRDefault="00F21CDE" w:rsidP="00464AC7">
      <w:pPr>
        <w:tabs>
          <w:tab w:val="left" w:pos="540"/>
        </w:tabs>
        <w:autoSpaceDE w:val="0"/>
        <w:autoSpaceDN w:val="0"/>
        <w:adjustRightInd w:val="0"/>
        <w:spacing w:after="120"/>
        <w:contextualSpacing/>
        <w:jc w:val="both"/>
        <w:rPr>
          <w:rFonts w:cs="Arial"/>
        </w:rPr>
      </w:pPr>
    </w:p>
    <w:p w14:paraId="04E0EA81" w14:textId="2B9A870E" w:rsidR="00006CF9" w:rsidRPr="007B0A65" w:rsidRDefault="00F21CDE" w:rsidP="00E972A6">
      <w:pPr>
        <w:tabs>
          <w:tab w:val="left" w:pos="540"/>
        </w:tabs>
        <w:autoSpaceDE w:val="0"/>
        <w:autoSpaceDN w:val="0"/>
        <w:adjustRightInd w:val="0"/>
        <w:jc w:val="both"/>
      </w:pPr>
      <w:r w:rsidRPr="007B0A65">
        <w:rPr>
          <w:rFonts w:cs="Arial"/>
        </w:rPr>
        <w:t xml:space="preserve">- </w:t>
      </w:r>
      <w:r w:rsidR="00B81AE3" w:rsidRPr="007B0A65">
        <w:t>den Vorstand,</w:t>
      </w:r>
    </w:p>
    <w:p w14:paraId="43910791" w14:textId="623C008C" w:rsidR="00006CF9" w:rsidRPr="007B0A65" w:rsidRDefault="00F21CDE" w:rsidP="00E972A6">
      <w:pPr>
        <w:tabs>
          <w:tab w:val="left" w:pos="540"/>
        </w:tabs>
        <w:autoSpaceDE w:val="0"/>
        <w:autoSpaceDN w:val="0"/>
        <w:adjustRightInd w:val="0"/>
        <w:jc w:val="both"/>
      </w:pPr>
      <w:r w:rsidRPr="007B0A65">
        <w:rPr>
          <w:rFonts w:cs="Arial"/>
        </w:rPr>
        <w:t xml:space="preserve">- </w:t>
      </w:r>
      <w:r w:rsidR="00B81AE3" w:rsidRPr="007B0A65">
        <w:t>den Aufsichtsrat,</w:t>
      </w:r>
    </w:p>
    <w:p w14:paraId="2DDC2210" w14:textId="32EDE7E2" w:rsidR="00006CF9" w:rsidRPr="007B0A65" w:rsidRDefault="00F21CDE" w:rsidP="00E972A6">
      <w:pPr>
        <w:tabs>
          <w:tab w:val="left" w:pos="540"/>
        </w:tabs>
        <w:autoSpaceDE w:val="0"/>
        <w:autoSpaceDN w:val="0"/>
        <w:adjustRightInd w:val="0"/>
        <w:jc w:val="both"/>
      </w:pPr>
      <w:r w:rsidRPr="007B0A65">
        <w:rPr>
          <w:rFonts w:cs="Arial"/>
        </w:rPr>
        <w:t xml:space="preserve">- </w:t>
      </w:r>
      <w:r w:rsidR="00B81AE3" w:rsidRPr="007B0A65">
        <w:t xml:space="preserve">die </w:t>
      </w:r>
      <w:r w:rsidR="001C5B73" w:rsidRPr="007B0A65">
        <w:t>Generalversammlung</w:t>
      </w:r>
      <w:r w:rsidR="00B81AE3" w:rsidRPr="007B0A65">
        <w:t>.</w:t>
      </w:r>
    </w:p>
    <w:p w14:paraId="17C3CFCD" w14:textId="77777777" w:rsidR="001D0AA1" w:rsidRPr="007B0A65" w:rsidRDefault="001D0AA1" w:rsidP="00E972A6">
      <w:pPr>
        <w:tabs>
          <w:tab w:val="left" w:pos="540"/>
        </w:tabs>
        <w:autoSpaceDE w:val="0"/>
        <w:autoSpaceDN w:val="0"/>
        <w:adjustRightInd w:val="0"/>
        <w:jc w:val="both"/>
      </w:pPr>
    </w:p>
    <w:p w14:paraId="46FFD9FD" w14:textId="77777777" w:rsidR="00A669AF" w:rsidRDefault="00A669AF" w:rsidP="00464AC7">
      <w:pPr>
        <w:tabs>
          <w:tab w:val="left" w:pos="540"/>
        </w:tabs>
        <w:autoSpaceDE w:val="0"/>
        <w:autoSpaceDN w:val="0"/>
        <w:adjustRightInd w:val="0"/>
        <w:spacing w:after="120"/>
        <w:contextualSpacing/>
        <w:jc w:val="center"/>
        <w:outlineLvl w:val="1"/>
        <w:rPr>
          <w:b/>
        </w:rPr>
      </w:pPr>
      <w:bookmarkStart w:id="96" w:name="_Toc259791139"/>
      <w:bookmarkStart w:id="97" w:name="_Toc57805907"/>
      <w:r>
        <w:rPr>
          <w:b/>
        </w:rPr>
        <w:br w:type="page"/>
      </w:r>
    </w:p>
    <w:p w14:paraId="6BE58797" w14:textId="488C3CA8" w:rsidR="00C107C9" w:rsidRPr="007B0A65" w:rsidRDefault="00B81AE3" w:rsidP="00464AC7">
      <w:pPr>
        <w:tabs>
          <w:tab w:val="left" w:pos="540"/>
        </w:tabs>
        <w:autoSpaceDE w:val="0"/>
        <w:autoSpaceDN w:val="0"/>
        <w:adjustRightInd w:val="0"/>
        <w:spacing w:after="120"/>
        <w:contextualSpacing/>
        <w:jc w:val="center"/>
        <w:outlineLvl w:val="1"/>
        <w:rPr>
          <w:rFonts w:cs="Arial"/>
          <w:b/>
        </w:rPr>
      </w:pPr>
      <w:r w:rsidRPr="007B0A65">
        <w:rPr>
          <w:b/>
        </w:rPr>
        <w:lastRenderedPageBreak/>
        <w:t>§ 21</w:t>
      </w:r>
      <w:bookmarkEnd w:id="96"/>
      <w:bookmarkEnd w:id="97"/>
    </w:p>
    <w:p w14:paraId="4E07A026" w14:textId="4DEA00E4" w:rsidR="00006CF9" w:rsidRPr="007B0A65" w:rsidRDefault="00B81AE3" w:rsidP="00E972A6">
      <w:pPr>
        <w:tabs>
          <w:tab w:val="left" w:pos="540"/>
        </w:tabs>
        <w:autoSpaceDE w:val="0"/>
        <w:autoSpaceDN w:val="0"/>
        <w:adjustRightInd w:val="0"/>
        <w:jc w:val="center"/>
        <w:outlineLvl w:val="1"/>
        <w:rPr>
          <w:b/>
        </w:rPr>
      </w:pPr>
      <w:bookmarkStart w:id="98" w:name="_Toc259791140"/>
      <w:bookmarkStart w:id="99" w:name="_Toc57805908"/>
      <w:r w:rsidRPr="007B0A65">
        <w:rPr>
          <w:b/>
        </w:rPr>
        <w:t>Vorstand</w:t>
      </w:r>
      <w:bookmarkEnd w:id="98"/>
      <w:bookmarkEnd w:id="99"/>
    </w:p>
    <w:p w14:paraId="15979FE2" w14:textId="77777777" w:rsidR="00006CF9" w:rsidRPr="007B0A65" w:rsidRDefault="00006CF9" w:rsidP="00E972A6">
      <w:pPr>
        <w:tabs>
          <w:tab w:val="left" w:pos="540"/>
        </w:tabs>
        <w:autoSpaceDE w:val="0"/>
        <w:autoSpaceDN w:val="0"/>
        <w:adjustRightInd w:val="0"/>
        <w:jc w:val="both"/>
      </w:pPr>
    </w:p>
    <w:p w14:paraId="04F0A4AA" w14:textId="4EEB3581" w:rsidR="003E78E3" w:rsidRPr="007B0A65" w:rsidRDefault="00B81AE3" w:rsidP="00464AC7">
      <w:pPr>
        <w:tabs>
          <w:tab w:val="left" w:pos="540"/>
        </w:tabs>
        <w:autoSpaceDE w:val="0"/>
        <w:autoSpaceDN w:val="0"/>
        <w:adjustRightInd w:val="0"/>
        <w:spacing w:after="120"/>
        <w:ind w:left="540" w:hanging="540"/>
        <w:contextualSpacing/>
        <w:jc w:val="both"/>
        <w:rPr>
          <w:rFonts w:cs="Arial"/>
        </w:rPr>
      </w:pPr>
      <w:r w:rsidRPr="007B0A65">
        <w:t>(1)</w:t>
      </w:r>
      <w:r w:rsidR="00B9395A" w:rsidRPr="007B0A65">
        <w:rPr>
          <w:rFonts w:cs="Arial"/>
        </w:rPr>
        <w:tab/>
      </w:r>
      <w:r w:rsidRPr="007B0A65">
        <w:t>Der Vorstand besteht aus mindestens</w:t>
      </w:r>
      <w:r w:rsidRPr="00E972A6">
        <w:rPr>
          <w:rFonts w:ascii="Arial" w:hAnsi="Arial"/>
        </w:rPr>
        <w:t xml:space="preserve"> </w:t>
      </w:r>
      <w:r w:rsidR="003E78E3" w:rsidRPr="007B0A65">
        <w:rPr>
          <w:rFonts w:cs="Arial"/>
        </w:rPr>
        <w:t>______</w:t>
      </w:r>
      <w:r w:rsidRPr="007B0A65">
        <w:t>Personen</w:t>
      </w:r>
      <w:r w:rsidR="007D120D" w:rsidRPr="007B0A65">
        <w:rPr>
          <w:rFonts w:cs="Arial"/>
        </w:rPr>
        <w:t xml:space="preserve"> </w:t>
      </w:r>
      <w:r w:rsidR="00A46DCA">
        <w:rPr>
          <w:rFonts w:cs="Arial"/>
        </w:rPr>
        <w:t xml:space="preserve">[optional: </w:t>
      </w:r>
      <w:r w:rsidR="007D120D" w:rsidRPr="007B0A65">
        <w:rPr>
          <w:rFonts w:cs="Arial"/>
        </w:rPr>
        <w:t xml:space="preserve">und höchstens </w:t>
      </w:r>
      <w:r w:rsidR="003E78E3" w:rsidRPr="007B0A65">
        <w:rPr>
          <w:rFonts w:cs="Arial"/>
        </w:rPr>
        <w:t xml:space="preserve">_____ </w:t>
      </w:r>
      <w:r w:rsidR="007D120D" w:rsidRPr="007B0A65">
        <w:rPr>
          <w:rFonts w:cs="Arial"/>
        </w:rPr>
        <w:t>Personen</w:t>
      </w:r>
      <w:r w:rsidR="00A46DCA">
        <w:rPr>
          <w:rFonts w:cs="Arial"/>
        </w:rPr>
        <w:t>]</w:t>
      </w:r>
      <w:r w:rsidR="00C107C9" w:rsidRPr="007B0A65">
        <w:rPr>
          <w:rFonts w:cs="Arial"/>
        </w:rPr>
        <w:t xml:space="preserve">. </w:t>
      </w:r>
      <w:r w:rsidR="007D120D" w:rsidRPr="007B0A65">
        <w:rPr>
          <w:rFonts w:cs="Arial"/>
        </w:rPr>
        <w:t>Innerhalb dieser Spanne bestimmt der Aufsichtsrat die konkrete Zahl der Vorstandsmitglieder.</w:t>
      </w:r>
      <w:r w:rsidRPr="007B0A65">
        <w:t xml:space="preserve"> Sie müssen Mitglied der Genossenschaft und natürliche Personen sein. </w:t>
      </w:r>
    </w:p>
    <w:p w14:paraId="1EE9B579" w14:textId="77777777" w:rsidR="003E78E3" w:rsidRPr="007B0A65" w:rsidRDefault="003E78E3" w:rsidP="00464AC7">
      <w:pPr>
        <w:tabs>
          <w:tab w:val="left" w:pos="540"/>
        </w:tabs>
        <w:autoSpaceDE w:val="0"/>
        <w:autoSpaceDN w:val="0"/>
        <w:adjustRightInd w:val="0"/>
        <w:spacing w:after="120"/>
        <w:ind w:left="540" w:hanging="540"/>
        <w:contextualSpacing/>
        <w:jc w:val="both"/>
        <w:rPr>
          <w:rFonts w:cs="Arial"/>
        </w:rPr>
      </w:pPr>
      <w:r w:rsidRPr="007B0A65">
        <w:rPr>
          <w:rFonts w:cs="Arial"/>
        </w:rPr>
        <w:tab/>
      </w:r>
    </w:p>
    <w:p w14:paraId="06E3A0C7" w14:textId="77777777" w:rsidR="003E78E3" w:rsidRPr="007B0A65" w:rsidRDefault="003E78E3" w:rsidP="00464AC7">
      <w:pPr>
        <w:tabs>
          <w:tab w:val="left" w:pos="0"/>
        </w:tabs>
        <w:autoSpaceDE w:val="0"/>
        <w:autoSpaceDN w:val="0"/>
        <w:adjustRightInd w:val="0"/>
        <w:spacing w:after="120"/>
        <w:contextualSpacing/>
        <w:jc w:val="both"/>
        <w:rPr>
          <w:rFonts w:cs="Arial"/>
          <w:i/>
          <w:u w:val="single"/>
        </w:rPr>
      </w:pPr>
      <w:r w:rsidRPr="007B0A65">
        <w:rPr>
          <w:rFonts w:cs="Arial"/>
          <w:i/>
          <w:u w:val="single"/>
        </w:rPr>
        <w:t>Optional:</w:t>
      </w:r>
    </w:p>
    <w:p w14:paraId="659BA026" w14:textId="77777777" w:rsidR="003E78E3" w:rsidRPr="007B0A65" w:rsidRDefault="003E78E3" w:rsidP="00464AC7">
      <w:pPr>
        <w:tabs>
          <w:tab w:val="left" w:pos="540"/>
        </w:tabs>
        <w:autoSpaceDE w:val="0"/>
        <w:autoSpaceDN w:val="0"/>
        <w:adjustRightInd w:val="0"/>
        <w:spacing w:after="120"/>
        <w:ind w:left="540" w:hanging="540"/>
        <w:contextualSpacing/>
        <w:jc w:val="both"/>
        <w:rPr>
          <w:rFonts w:cs="Arial"/>
        </w:rPr>
      </w:pPr>
    </w:p>
    <w:p w14:paraId="74DD5EEA" w14:textId="2174B1E6" w:rsidR="00006CF9" w:rsidRPr="00E972A6" w:rsidRDefault="003E78E3" w:rsidP="00E972A6">
      <w:pPr>
        <w:tabs>
          <w:tab w:val="left" w:pos="540"/>
        </w:tabs>
        <w:autoSpaceDE w:val="0"/>
        <w:autoSpaceDN w:val="0"/>
        <w:adjustRightInd w:val="0"/>
        <w:ind w:left="540" w:hanging="540"/>
        <w:jc w:val="both"/>
        <w:rPr>
          <w:i/>
        </w:rPr>
      </w:pPr>
      <w:r w:rsidRPr="007B0A65">
        <w:rPr>
          <w:rFonts w:cs="Arial"/>
        </w:rPr>
        <w:tab/>
      </w:r>
      <w:r w:rsidR="00B81AE3" w:rsidRPr="00E972A6">
        <w:rPr>
          <w:i/>
        </w:rPr>
        <w:t xml:space="preserve">Gehören juristische Personen oder </w:t>
      </w:r>
      <w:r w:rsidR="00C107C9" w:rsidRPr="007B0A65">
        <w:rPr>
          <w:rFonts w:cs="Arial"/>
          <w:i/>
        </w:rPr>
        <w:t>Personengesellschaften</w:t>
      </w:r>
      <w:r w:rsidR="00B81AE3" w:rsidRPr="00E972A6">
        <w:rPr>
          <w:i/>
        </w:rPr>
        <w:t xml:space="preserve"> der Genossenschaft an, können die zur Vertretung befugten Personen in den</w:t>
      </w:r>
      <w:r w:rsidR="00006CF9" w:rsidRPr="00E972A6">
        <w:rPr>
          <w:i/>
        </w:rPr>
        <w:t xml:space="preserve"> </w:t>
      </w:r>
      <w:r w:rsidR="00B81AE3" w:rsidRPr="00E972A6">
        <w:rPr>
          <w:i/>
        </w:rPr>
        <w:t>Vorstand bestellt werden.</w:t>
      </w:r>
      <w:r w:rsidRPr="007B0A65">
        <w:rPr>
          <w:rFonts w:cs="Arial"/>
          <w:i/>
        </w:rPr>
        <w:t xml:space="preserve"> </w:t>
      </w:r>
      <w:r w:rsidR="007D120D" w:rsidRPr="007B0A65">
        <w:rPr>
          <w:rFonts w:cs="Arial"/>
          <w:i/>
        </w:rPr>
        <w:t>Investierende Mitglieder können nicht dem Vorstand angehören.</w:t>
      </w:r>
    </w:p>
    <w:p w14:paraId="6B8F3197" w14:textId="77777777" w:rsidR="00006CF9" w:rsidRPr="007B0A65" w:rsidRDefault="00006CF9" w:rsidP="00E972A6">
      <w:pPr>
        <w:tabs>
          <w:tab w:val="left" w:pos="540"/>
        </w:tabs>
        <w:autoSpaceDE w:val="0"/>
        <w:autoSpaceDN w:val="0"/>
        <w:adjustRightInd w:val="0"/>
        <w:jc w:val="both"/>
      </w:pPr>
    </w:p>
    <w:p w14:paraId="6F6E4DFC" w14:textId="6B37065F" w:rsidR="00006CF9" w:rsidRPr="007B0A65" w:rsidRDefault="00B81AE3" w:rsidP="00E972A6">
      <w:pPr>
        <w:tabs>
          <w:tab w:val="left" w:pos="540"/>
        </w:tabs>
        <w:autoSpaceDE w:val="0"/>
        <w:autoSpaceDN w:val="0"/>
        <w:adjustRightInd w:val="0"/>
        <w:ind w:left="540" w:hanging="540"/>
        <w:jc w:val="both"/>
      </w:pPr>
      <w:r w:rsidRPr="007B0A65">
        <w:t xml:space="preserve">(2) </w:t>
      </w:r>
      <w:r w:rsidR="00B9395A" w:rsidRPr="007B0A65">
        <w:rPr>
          <w:rFonts w:cs="Arial"/>
        </w:rPr>
        <w:tab/>
      </w:r>
      <w:r w:rsidRPr="007B0A65">
        <w:t xml:space="preserve">Mitglieder des Vorstandes können </w:t>
      </w:r>
      <w:r w:rsidRPr="007B0A65">
        <w:rPr>
          <w:rFonts w:cs="Arial"/>
        </w:rPr>
        <w:t>nachstehende</w:t>
      </w:r>
      <w:r w:rsidRPr="007B0A65">
        <w:t xml:space="preserve"> Angehörige eines</w:t>
      </w:r>
      <w:r w:rsidR="00006CF9" w:rsidRPr="007B0A65">
        <w:t xml:space="preserve"> </w:t>
      </w:r>
      <w:r w:rsidRPr="007B0A65">
        <w:t>Vorstands</w:t>
      </w:r>
      <w:r w:rsidR="004943B8" w:rsidRPr="007B0A65">
        <w:t xml:space="preserve">- </w:t>
      </w:r>
      <w:r w:rsidRPr="007B0A65">
        <w:t>oder Aufsichtsratsmitgliedes</w:t>
      </w:r>
      <w:r w:rsidRPr="007B0A65">
        <w:rPr>
          <w:rFonts w:cs="Arial"/>
        </w:rPr>
        <w:t xml:space="preserve"> nicht sein:</w:t>
      </w:r>
    </w:p>
    <w:p w14:paraId="75B2BE8B" w14:textId="77777777" w:rsidR="00006CF9" w:rsidRPr="007B0A65" w:rsidRDefault="00006CF9" w:rsidP="00E972A6">
      <w:pPr>
        <w:tabs>
          <w:tab w:val="left" w:pos="540"/>
        </w:tabs>
        <w:autoSpaceDE w:val="0"/>
        <w:autoSpaceDN w:val="0"/>
        <w:adjustRightInd w:val="0"/>
        <w:jc w:val="both"/>
      </w:pPr>
    </w:p>
    <w:p w14:paraId="6544E064" w14:textId="34C0A29D" w:rsidR="00006CF9" w:rsidRPr="007B0A65" w:rsidRDefault="00B81AE3" w:rsidP="00E972A6">
      <w:pPr>
        <w:widowControl w:val="0"/>
        <w:autoSpaceDE w:val="0"/>
        <w:autoSpaceDN w:val="0"/>
        <w:adjustRightInd w:val="0"/>
        <w:spacing w:after="120"/>
        <w:ind w:left="540"/>
        <w:contextualSpacing/>
        <w:rPr>
          <w:rFonts w:cs="Arial"/>
        </w:rPr>
      </w:pPr>
      <w:r w:rsidRPr="007B0A65">
        <w:rPr>
          <w:rFonts w:cs="Arial"/>
        </w:rPr>
        <w:t>1. Ehegatten, Verlobte, Mitglieder einer eheähnlichen oder lebenspartnerschaftsähnlichen Gemeinschaft oder eingetragene Lebenspartner,</w:t>
      </w:r>
    </w:p>
    <w:p w14:paraId="1E614CF3" w14:textId="619372A5" w:rsidR="00B81AE3" w:rsidRPr="007B0A65" w:rsidRDefault="00E972A6" w:rsidP="00464AC7">
      <w:pPr>
        <w:widowControl w:val="0"/>
        <w:autoSpaceDE w:val="0"/>
        <w:autoSpaceDN w:val="0"/>
        <w:adjustRightInd w:val="0"/>
        <w:spacing w:after="120"/>
        <w:contextualSpacing/>
        <w:rPr>
          <w:rFonts w:cs="Arial"/>
        </w:rPr>
      </w:pPr>
      <w:r>
        <w:rPr>
          <w:rFonts w:cs="Arial"/>
        </w:rPr>
        <w:tab/>
      </w:r>
    </w:p>
    <w:p w14:paraId="15D1B9FB" w14:textId="77777777" w:rsidR="00006CF9" w:rsidRPr="007B0A65" w:rsidRDefault="00B81AE3" w:rsidP="00E972A6">
      <w:pPr>
        <w:widowControl w:val="0"/>
        <w:autoSpaceDE w:val="0"/>
        <w:autoSpaceDN w:val="0"/>
        <w:adjustRightInd w:val="0"/>
        <w:spacing w:after="120"/>
        <w:ind w:firstLine="540"/>
        <w:contextualSpacing/>
        <w:rPr>
          <w:rFonts w:cs="Arial"/>
        </w:rPr>
      </w:pPr>
      <w:r w:rsidRPr="007B0A65">
        <w:rPr>
          <w:rFonts w:cs="Arial"/>
        </w:rPr>
        <w:t>2. Geschwister der in Nr. 1 genannten Personen,</w:t>
      </w:r>
    </w:p>
    <w:p w14:paraId="29D89266" w14:textId="79FCB78D" w:rsidR="00006CF9" w:rsidRPr="007B0A65" w:rsidRDefault="00E972A6" w:rsidP="00464AC7">
      <w:pPr>
        <w:widowControl w:val="0"/>
        <w:autoSpaceDE w:val="0"/>
        <w:autoSpaceDN w:val="0"/>
        <w:adjustRightInd w:val="0"/>
        <w:spacing w:after="120"/>
        <w:contextualSpacing/>
        <w:rPr>
          <w:rFonts w:cs="Arial"/>
        </w:rPr>
      </w:pPr>
      <w:r>
        <w:rPr>
          <w:rFonts w:cs="Arial"/>
        </w:rPr>
        <w:tab/>
      </w:r>
    </w:p>
    <w:p w14:paraId="74752014" w14:textId="77777777" w:rsidR="00006CF9" w:rsidRPr="007B0A65" w:rsidRDefault="00B81AE3" w:rsidP="00E972A6">
      <w:pPr>
        <w:widowControl w:val="0"/>
        <w:autoSpaceDE w:val="0"/>
        <w:autoSpaceDN w:val="0"/>
        <w:adjustRightInd w:val="0"/>
        <w:spacing w:after="120"/>
        <w:ind w:left="540"/>
        <w:contextualSpacing/>
        <w:rPr>
          <w:rFonts w:cs="Arial"/>
        </w:rPr>
      </w:pPr>
      <w:r w:rsidRPr="007B0A65">
        <w:rPr>
          <w:rFonts w:cs="Arial"/>
        </w:rPr>
        <w:t>3. Eltern, Kinder, Enkel oder Geschwister sowie deren Ehegatten, Verlobte, Mitglieder einer eheähnlichen oder lebenspartnerschaftsähnlichen Gemeinschaft oder eingetragene Lebenspartner.</w:t>
      </w:r>
    </w:p>
    <w:p w14:paraId="4C5C94FA" w14:textId="77777777" w:rsidR="00006CF9" w:rsidRPr="007B0A65" w:rsidRDefault="00006CF9" w:rsidP="00464AC7">
      <w:pPr>
        <w:widowControl w:val="0"/>
        <w:autoSpaceDE w:val="0"/>
        <w:autoSpaceDN w:val="0"/>
        <w:adjustRightInd w:val="0"/>
        <w:spacing w:after="120"/>
        <w:contextualSpacing/>
        <w:rPr>
          <w:rFonts w:cs="Arial"/>
        </w:rPr>
      </w:pPr>
    </w:p>
    <w:p w14:paraId="16CC2273" w14:textId="3C2DA246" w:rsidR="00006CF9" w:rsidRPr="00E972A6" w:rsidRDefault="00B81AE3" w:rsidP="00E972A6">
      <w:pPr>
        <w:tabs>
          <w:tab w:val="left" w:pos="540"/>
        </w:tabs>
        <w:autoSpaceDE w:val="0"/>
        <w:autoSpaceDN w:val="0"/>
        <w:adjustRightInd w:val="0"/>
        <w:ind w:left="540" w:hanging="540"/>
        <w:jc w:val="both"/>
      </w:pPr>
      <w:r w:rsidRPr="00E972A6">
        <w:t>(3)</w:t>
      </w:r>
      <w:r w:rsidR="0025328B" w:rsidRPr="007B0A65">
        <w:t xml:space="preserve"> </w:t>
      </w:r>
      <w:r w:rsidR="0025328B" w:rsidRPr="007B0A65">
        <w:rPr>
          <w:rFonts w:cs="Arial"/>
        </w:rPr>
        <w:tab/>
      </w:r>
      <w:r w:rsidRPr="00E972A6">
        <w:t>*) Ehemalige Aufsichtsratsmitglieder können erst zwei Jahre nach</w:t>
      </w:r>
      <w:r w:rsidR="00006CF9" w:rsidRPr="00E972A6">
        <w:t xml:space="preserve"> </w:t>
      </w:r>
      <w:r w:rsidRPr="00E972A6">
        <w:t xml:space="preserve">Ausscheiden aus dem Amt und nach erteilter Entlastung in den Vorstand bestellt werden. § 24 Abs. </w:t>
      </w:r>
      <w:r w:rsidR="0025328B">
        <w:t>7</w:t>
      </w:r>
      <w:r w:rsidR="00C107C9" w:rsidRPr="00E972A6">
        <w:t xml:space="preserve"> der Satzung</w:t>
      </w:r>
      <w:r w:rsidRPr="00E972A6">
        <w:t xml:space="preserve"> bleibt unberührt.</w:t>
      </w:r>
    </w:p>
    <w:p w14:paraId="30525146" w14:textId="77777777" w:rsidR="00006CF9" w:rsidRPr="007B0A65" w:rsidRDefault="00006CF9" w:rsidP="00E972A6">
      <w:pPr>
        <w:widowControl w:val="0"/>
        <w:autoSpaceDE w:val="0"/>
        <w:autoSpaceDN w:val="0"/>
        <w:adjustRightInd w:val="0"/>
        <w:spacing w:after="120"/>
        <w:contextualSpacing/>
      </w:pPr>
    </w:p>
    <w:p w14:paraId="6104A672" w14:textId="38F269D7" w:rsidR="00006CF9" w:rsidRPr="007B0A65" w:rsidRDefault="00B81AE3" w:rsidP="00E972A6">
      <w:pPr>
        <w:tabs>
          <w:tab w:val="left" w:pos="540"/>
        </w:tabs>
        <w:autoSpaceDE w:val="0"/>
        <w:autoSpaceDN w:val="0"/>
        <w:adjustRightInd w:val="0"/>
        <w:ind w:left="540" w:hanging="540"/>
        <w:jc w:val="both"/>
      </w:pPr>
      <w:r w:rsidRPr="007B0A65">
        <w:t>(4)</w:t>
      </w:r>
      <w:r w:rsidR="0025328B" w:rsidRPr="007B0A65">
        <w:t xml:space="preserve"> </w:t>
      </w:r>
      <w:r w:rsidR="0025328B" w:rsidRPr="007B0A65">
        <w:rPr>
          <w:rFonts w:cs="Arial"/>
        </w:rPr>
        <w:tab/>
      </w:r>
      <w:r w:rsidRPr="007B0A65">
        <w:t>Die Vorstandsmitglieder werden vom Aufsichtsrat auf die Dauer</w:t>
      </w:r>
      <w:r w:rsidR="004943B8" w:rsidRPr="007B0A65">
        <w:t xml:space="preserve"> </w:t>
      </w:r>
      <w:r w:rsidRPr="007B0A65">
        <w:t xml:space="preserve">von höchstens </w:t>
      </w:r>
      <w:r w:rsidRPr="00E972A6">
        <w:t>______</w:t>
      </w:r>
      <w:r w:rsidRPr="007B0A65">
        <w:t xml:space="preserve"> Jahren bestellt. Ihre Wiederbestellung ist zulässig. Die Bestellung </w:t>
      </w:r>
      <w:r w:rsidRPr="00E972A6">
        <w:t xml:space="preserve">eines hauptamtlichen Vorstandsmitgliedes </w:t>
      </w:r>
      <w:r w:rsidRPr="007B0A65">
        <w:t>endet</w:t>
      </w:r>
      <w:r w:rsidR="00006CF9" w:rsidRPr="007B0A65">
        <w:t xml:space="preserve"> </w:t>
      </w:r>
      <w:r w:rsidRPr="007B0A65">
        <w:t>spätestens mit Ende des Kalenderjahres, in dem das Vorstandsmitglied das gesetzliche Renteneintrittsalter</w:t>
      </w:r>
      <w:r w:rsidR="00006CF9" w:rsidRPr="007B0A65">
        <w:t xml:space="preserve"> </w:t>
      </w:r>
      <w:r w:rsidRPr="007B0A65">
        <w:t>erreicht</w:t>
      </w:r>
      <w:r w:rsidR="00C107C9" w:rsidRPr="00E972A6">
        <w:t>.</w:t>
      </w:r>
      <w:r w:rsidRPr="00E972A6">
        <w:t>*); die Bestellung eines nebenamtlichen oder ehrenamtlichen</w:t>
      </w:r>
      <w:r w:rsidR="00006CF9" w:rsidRPr="00E972A6">
        <w:t xml:space="preserve"> </w:t>
      </w:r>
      <w:r w:rsidRPr="00E972A6">
        <w:t>Vorstandsmitgliedes endet spätestens mit Vollendung des ____ Lebensjahres*).</w:t>
      </w:r>
      <w:r w:rsidRPr="007B0A65">
        <w:t xml:space="preserve"> Die Bestellung kann vorzeitig nur durch die </w:t>
      </w:r>
      <w:r w:rsidR="001C5B73" w:rsidRPr="007B0A65">
        <w:t>Generalversammlung</w:t>
      </w:r>
      <w:r w:rsidRPr="007B0A65">
        <w:t xml:space="preserve"> widerrufen werden (§ 35 Abs. 1 Buchst. h).</w:t>
      </w:r>
    </w:p>
    <w:p w14:paraId="0A725037" w14:textId="77777777" w:rsidR="00006CF9" w:rsidRPr="007B0A65" w:rsidRDefault="00006CF9" w:rsidP="00E972A6">
      <w:pPr>
        <w:tabs>
          <w:tab w:val="left" w:pos="540"/>
        </w:tabs>
        <w:autoSpaceDE w:val="0"/>
        <w:autoSpaceDN w:val="0"/>
        <w:adjustRightInd w:val="0"/>
        <w:ind w:left="540" w:hanging="540"/>
        <w:jc w:val="both"/>
      </w:pPr>
    </w:p>
    <w:p w14:paraId="5E7BF790" w14:textId="308AEC9B" w:rsidR="00006CF9" w:rsidRPr="007B0A65" w:rsidRDefault="00B81AE3" w:rsidP="00E972A6">
      <w:pPr>
        <w:tabs>
          <w:tab w:val="left" w:pos="540"/>
        </w:tabs>
        <w:autoSpaceDE w:val="0"/>
        <w:autoSpaceDN w:val="0"/>
        <w:adjustRightInd w:val="0"/>
        <w:ind w:left="540" w:hanging="540"/>
        <w:jc w:val="both"/>
      </w:pPr>
      <w:r w:rsidRPr="007B0A65">
        <w:t>(5)</w:t>
      </w:r>
      <w:r w:rsidR="0025328B" w:rsidRPr="007B0A65">
        <w:t xml:space="preserve"> </w:t>
      </w:r>
      <w:r w:rsidR="0025328B" w:rsidRPr="007B0A65">
        <w:rPr>
          <w:rFonts w:cs="Arial"/>
        </w:rPr>
        <w:tab/>
      </w:r>
      <w:r w:rsidRPr="007B0A65">
        <w:t xml:space="preserve">Der Aufsichtsrat kann Mitglieder des Vorstandes bis zur Entscheidung durch die </w:t>
      </w:r>
      <w:r w:rsidR="001C5B73" w:rsidRPr="007B0A65">
        <w:t>Generalversammlung</w:t>
      </w:r>
      <w:r w:rsidRPr="007B0A65">
        <w:t xml:space="preserve"> vorläufig ihres Amtes entheben. Der Beschluss bedarf einer Mehrheit von drei Vierteln aller Mitglieder des Aufsichtsrates. Die </w:t>
      </w:r>
      <w:r w:rsidR="001C5B73" w:rsidRPr="007B0A65">
        <w:t>Generalversammlung</w:t>
      </w:r>
      <w:r w:rsidRPr="007B0A65">
        <w:t xml:space="preserve"> ist unverzüglich</w:t>
      </w:r>
      <w:r w:rsidR="00006CF9" w:rsidRPr="007B0A65">
        <w:t xml:space="preserve"> </w:t>
      </w:r>
      <w:r w:rsidRPr="007B0A65">
        <w:t>einzuberufen. Den vorläufig ihres Amtes enthobenen Mitgliedern des</w:t>
      </w:r>
      <w:r w:rsidR="00006CF9" w:rsidRPr="007B0A65">
        <w:t xml:space="preserve"> </w:t>
      </w:r>
      <w:r w:rsidRPr="007B0A65">
        <w:t xml:space="preserve">Vorstandes ist in der </w:t>
      </w:r>
      <w:r w:rsidR="001C5B73" w:rsidRPr="007B0A65">
        <w:t>Generalversammlung</w:t>
      </w:r>
      <w:r w:rsidRPr="007B0A65">
        <w:t xml:space="preserve"> mündlich Gehör zu geben.</w:t>
      </w:r>
    </w:p>
    <w:p w14:paraId="54D5483F" w14:textId="77777777" w:rsidR="00006CF9" w:rsidRPr="007B0A65" w:rsidRDefault="00006CF9" w:rsidP="00E972A6">
      <w:pPr>
        <w:tabs>
          <w:tab w:val="left" w:pos="540"/>
        </w:tabs>
        <w:autoSpaceDE w:val="0"/>
        <w:autoSpaceDN w:val="0"/>
        <w:adjustRightInd w:val="0"/>
        <w:ind w:left="540" w:hanging="540"/>
        <w:jc w:val="both"/>
      </w:pPr>
    </w:p>
    <w:p w14:paraId="1541792C" w14:textId="0EC94948" w:rsidR="00006CF9" w:rsidRPr="007B0A65" w:rsidRDefault="00B81AE3" w:rsidP="00E972A6">
      <w:pPr>
        <w:tabs>
          <w:tab w:val="left" w:pos="540"/>
        </w:tabs>
        <w:autoSpaceDE w:val="0"/>
        <w:autoSpaceDN w:val="0"/>
        <w:adjustRightInd w:val="0"/>
        <w:ind w:left="540" w:hanging="540"/>
        <w:jc w:val="both"/>
      </w:pPr>
      <w:r w:rsidRPr="007B0A65">
        <w:t>(6)</w:t>
      </w:r>
      <w:r w:rsidR="0025328B" w:rsidRPr="007B0A65">
        <w:t xml:space="preserve"> </w:t>
      </w:r>
      <w:r w:rsidR="0025328B" w:rsidRPr="007B0A65">
        <w:rPr>
          <w:rFonts w:cs="Arial"/>
        </w:rPr>
        <w:tab/>
      </w:r>
      <w:r w:rsidRPr="007B0A65">
        <w:t>Anstellungsverträge mit hauptamtlichen und nebenamtlichen Vorstandsmitgliedern sollen auf die Dauer der Bestellung abgeschlossen</w:t>
      </w:r>
      <w:r w:rsidR="00006CF9" w:rsidRPr="007B0A65">
        <w:t xml:space="preserve"> </w:t>
      </w:r>
      <w:r w:rsidRPr="007B0A65">
        <w:t>werden. Der Aufsichtsratsvorsitzende unterzeichnet namens der Genossenschaft die Anstellungsverträge mit den Vorstandsmitgliedern.</w:t>
      </w:r>
      <w:r w:rsidR="004943B8" w:rsidRPr="007B0A65">
        <w:t xml:space="preserve"> </w:t>
      </w:r>
      <w:r w:rsidRPr="007B0A65">
        <w:t xml:space="preserve">Für die Kündigung des Anstellungsverhältnisses eines Vorstandsmitgliedes unter Einhaltung der vertraglichen oder gesetzlichen Frist sowie für den Abschluss von Aufhebungsvereinbarungen ist der Aufsichtsrat, vertreten durch seinen Vorsitzenden, </w:t>
      </w:r>
      <w:r w:rsidRPr="007B0A65">
        <w:lastRenderedPageBreak/>
        <w:t>zuständig. Für die außerordentliche Kündigung des Anstellungsvertrages aus wichtigem</w:t>
      </w:r>
      <w:r w:rsidR="00006CF9" w:rsidRPr="007B0A65">
        <w:t xml:space="preserve"> </w:t>
      </w:r>
      <w:r w:rsidRPr="007B0A65">
        <w:t xml:space="preserve">Grund (fristlose Kündigung) ist die </w:t>
      </w:r>
      <w:r w:rsidR="001C5B73" w:rsidRPr="007B0A65">
        <w:t>Generalversammlung</w:t>
      </w:r>
      <w:r w:rsidRPr="007B0A65">
        <w:t xml:space="preserve"> zuständig.</w:t>
      </w:r>
      <w:r w:rsidR="00006CF9" w:rsidRPr="007B0A65">
        <w:t xml:space="preserve"> </w:t>
      </w:r>
      <w:r w:rsidRPr="007B0A65">
        <w:t>Im Übrigen gilt § 25 Abs. 2 Satz 1.</w:t>
      </w:r>
    </w:p>
    <w:p w14:paraId="0BD25020" w14:textId="77777777" w:rsidR="00006CF9" w:rsidRPr="007B0A65" w:rsidRDefault="00006CF9" w:rsidP="00E972A6">
      <w:pPr>
        <w:tabs>
          <w:tab w:val="left" w:pos="540"/>
        </w:tabs>
        <w:autoSpaceDE w:val="0"/>
        <w:autoSpaceDN w:val="0"/>
        <w:adjustRightInd w:val="0"/>
        <w:ind w:left="540" w:hanging="540"/>
        <w:jc w:val="both"/>
      </w:pPr>
    </w:p>
    <w:p w14:paraId="1E588583" w14:textId="3BB040E6" w:rsidR="00006CF9" w:rsidRPr="007B0A65" w:rsidRDefault="00B81AE3" w:rsidP="00E972A6">
      <w:pPr>
        <w:tabs>
          <w:tab w:val="left" w:pos="540"/>
        </w:tabs>
        <w:autoSpaceDE w:val="0"/>
        <w:autoSpaceDN w:val="0"/>
        <w:adjustRightInd w:val="0"/>
        <w:ind w:left="540" w:hanging="540"/>
        <w:jc w:val="both"/>
      </w:pPr>
      <w:r w:rsidRPr="007B0A65">
        <w:t>(7)</w:t>
      </w:r>
      <w:r w:rsidR="00B9395A" w:rsidRPr="00E972A6">
        <w:tab/>
      </w:r>
      <w:r w:rsidRPr="007B0A65">
        <w:t>Bei ehrenamtlichen Vorstandsmitgliedern erlischt das Auftragsverhältnis mit dem Ablauf oder dem Widerruf der Bestellung. Sie können</w:t>
      </w:r>
      <w:r w:rsidR="00006CF9" w:rsidRPr="007B0A65">
        <w:t xml:space="preserve"> </w:t>
      </w:r>
      <w:r w:rsidRPr="007B0A65">
        <w:t>eine angemessene Aufwandsentschädigung erhalten, über die der</w:t>
      </w:r>
      <w:r w:rsidR="00C107C9" w:rsidRPr="00E972A6">
        <w:t xml:space="preserve"> Aufsichtsrat bestimmt.</w:t>
      </w:r>
    </w:p>
    <w:p w14:paraId="21FA3D28" w14:textId="77777777" w:rsidR="001D0AA1" w:rsidRPr="007B0A65" w:rsidRDefault="001D0AA1" w:rsidP="00E972A6">
      <w:pPr>
        <w:tabs>
          <w:tab w:val="left" w:pos="540"/>
        </w:tabs>
        <w:autoSpaceDE w:val="0"/>
        <w:autoSpaceDN w:val="0"/>
        <w:adjustRightInd w:val="0"/>
        <w:jc w:val="both"/>
      </w:pPr>
    </w:p>
    <w:p w14:paraId="1808E9B2" w14:textId="77777777" w:rsidR="00006CF9" w:rsidRPr="007B0A65" w:rsidRDefault="00B81AE3" w:rsidP="00E972A6">
      <w:pPr>
        <w:tabs>
          <w:tab w:val="left" w:pos="540"/>
        </w:tabs>
        <w:autoSpaceDE w:val="0"/>
        <w:autoSpaceDN w:val="0"/>
        <w:adjustRightInd w:val="0"/>
        <w:jc w:val="center"/>
        <w:outlineLvl w:val="1"/>
        <w:rPr>
          <w:b/>
        </w:rPr>
      </w:pPr>
      <w:bookmarkStart w:id="100" w:name="_Toc259791141"/>
      <w:bookmarkStart w:id="101" w:name="_Toc57805909"/>
      <w:r w:rsidRPr="007B0A65">
        <w:rPr>
          <w:b/>
        </w:rPr>
        <w:t>§ 22</w:t>
      </w:r>
      <w:bookmarkEnd w:id="100"/>
      <w:bookmarkEnd w:id="101"/>
    </w:p>
    <w:p w14:paraId="28FA140D" w14:textId="77777777" w:rsidR="00006CF9" w:rsidRPr="007B0A65" w:rsidRDefault="00B81AE3" w:rsidP="00E972A6">
      <w:pPr>
        <w:tabs>
          <w:tab w:val="left" w:pos="540"/>
        </w:tabs>
        <w:autoSpaceDE w:val="0"/>
        <w:autoSpaceDN w:val="0"/>
        <w:adjustRightInd w:val="0"/>
        <w:jc w:val="center"/>
        <w:outlineLvl w:val="1"/>
        <w:rPr>
          <w:b/>
        </w:rPr>
      </w:pPr>
      <w:bookmarkStart w:id="102" w:name="_Toc259791142"/>
      <w:bookmarkStart w:id="103" w:name="_Toc57805910"/>
      <w:r w:rsidRPr="007B0A65">
        <w:rPr>
          <w:b/>
        </w:rPr>
        <w:t>Leitung und Vertretung der Genossenschaft</w:t>
      </w:r>
      <w:bookmarkEnd w:id="102"/>
      <w:bookmarkEnd w:id="103"/>
    </w:p>
    <w:p w14:paraId="1CE00E04" w14:textId="77777777" w:rsidR="00006CF9" w:rsidRPr="007B0A65" w:rsidRDefault="00006CF9" w:rsidP="00E972A6">
      <w:pPr>
        <w:tabs>
          <w:tab w:val="left" w:pos="540"/>
        </w:tabs>
        <w:autoSpaceDE w:val="0"/>
        <w:autoSpaceDN w:val="0"/>
        <w:adjustRightInd w:val="0"/>
        <w:jc w:val="both"/>
      </w:pPr>
    </w:p>
    <w:p w14:paraId="5A867A61" w14:textId="45BB5D8F" w:rsidR="00006CF9" w:rsidRPr="007B0A65" w:rsidRDefault="00B81AE3" w:rsidP="00E972A6">
      <w:pPr>
        <w:tabs>
          <w:tab w:val="left" w:pos="540"/>
        </w:tabs>
        <w:autoSpaceDE w:val="0"/>
        <w:autoSpaceDN w:val="0"/>
        <w:adjustRightInd w:val="0"/>
        <w:ind w:left="540" w:hanging="540"/>
        <w:jc w:val="both"/>
      </w:pPr>
      <w:r w:rsidRPr="007B0A65">
        <w:t>(1)</w:t>
      </w:r>
      <w:r w:rsidR="00B9395A" w:rsidRPr="007B0A65">
        <w:rPr>
          <w:rFonts w:cs="Arial"/>
        </w:rPr>
        <w:tab/>
      </w:r>
      <w:r w:rsidRPr="007B0A65">
        <w:t>Der Vorstand leitet die Genossenschaft unter eigener Verantwortung. Er hat nur solche Beschränkungen zu beachten, die Gesetz und</w:t>
      </w:r>
      <w:r w:rsidR="00006CF9" w:rsidRPr="007B0A65">
        <w:t xml:space="preserve"> </w:t>
      </w:r>
      <w:r w:rsidRPr="007B0A65">
        <w:t>Satzung festlegen.</w:t>
      </w:r>
    </w:p>
    <w:p w14:paraId="7411CDA7" w14:textId="77777777" w:rsidR="00006CF9" w:rsidRPr="007B0A65" w:rsidRDefault="00006CF9" w:rsidP="00E972A6">
      <w:pPr>
        <w:tabs>
          <w:tab w:val="left" w:pos="540"/>
        </w:tabs>
        <w:autoSpaceDE w:val="0"/>
        <w:autoSpaceDN w:val="0"/>
        <w:adjustRightInd w:val="0"/>
        <w:jc w:val="both"/>
      </w:pPr>
    </w:p>
    <w:p w14:paraId="6A0B6784" w14:textId="09F1CA6A" w:rsidR="00006CF9" w:rsidRPr="007B0A65" w:rsidRDefault="00B81AE3" w:rsidP="00E972A6">
      <w:pPr>
        <w:tabs>
          <w:tab w:val="left" w:pos="540"/>
        </w:tabs>
        <w:autoSpaceDE w:val="0"/>
        <w:autoSpaceDN w:val="0"/>
        <w:adjustRightInd w:val="0"/>
        <w:jc w:val="both"/>
      </w:pPr>
      <w:r w:rsidRPr="007B0A65">
        <w:t>(2)</w:t>
      </w:r>
      <w:r w:rsidR="00C66598" w:rsidRPr="007B0A65">
        <w:rPr>
          <w:rFonts w:cs="Arial"/>
        </w:rPr>
        <w:tab/>
      </w:r>
      <w:r w:rsidRPr="007B0A65">
        <w:t>Die Genossenschaft wird vertreten durch</w:t>
      </w:r>
    </w:p>
    <w:p w14:paraId="5945E73D" w14:textId="76601228" w:rsidR="00006CF9" w:rsidRPr="007B0A65" w:rsidRDefault="00C66598" w:rsidP="00E972A6">
      <w:pPr>
        <w:tabs>
          <w:tab w:val="left" w:pos="540"/>
          <w:tab w:val="left" w:pos="900"/>
        </w:tabs>
        <w:autoSpaceDE w:val="0"/>
        <w:autoSpaceDN w:val="0"/>
        <w:adjustRightInd w:val="0"/>
        <w:jc w:val="both"/>
      </w:pPr>
      <w:r w:rsidRPr="007B0A65">
        <w:rPr>
          <w:rFonts w:cs="Arial"/>
        </w:rPr>
        <w:tab/>
        <w:t>-</w:t>
      </w:r>
      <w:r w:rsidRPr="007B0A65">
        <w:rPr>
          <w:rFonts w:cs="Arial"/>
        </w:rPr>
        <w:tab/>
      </w:r>
      <w:r w:rsidR="00B81AE3" w:rsidRPr="007B0A65">
        <w:t>jedes Mitglied des Vorstandes allein</w:t>
      </w:r>
      <w:r w:rsidRPr="007B0A65">
        <w:rPr>
          <w:rFonts w:cs="Arial"/>
          <w:vertAlign w:val="superscript"/>
        </w:rPr>
        <w:t>*</w:t>
      </w:r>
      <w:r w:rsidR="00C92BBC" w:rsidRPr="007B0A65">
        <w:rPr>
          <w:rFonts w:cs="Arial"/>
          <w:vertAlign w:val="superscript"/>
        </w:rPr>
        <w:t>)</w:t>
      </w:r>
      <w:r w:rsidR="00C107C9" w:rsidRPr="007B0A65">
        <w:rPr>
          <w:rFonts w:cs="Arial"/>
        </w:rPr>
        <w:t>,</w:t>
      </w:r>
    </w:p>
    <w:p w14:paraId="43F1A23D" w14:textId="62D9DBC9" w:rsidR="00006CF9" w:rsidRPr="007B0A65" w:rsidRDefault="00C66598" w:rsidP="00E972A6">
      <w:pPr>
        <w:tabs>
          <w:tab w:val="left" w:pos="540"/>
          <w:tab w:val="left" w:pos="900"/>
        </w:tabs>
        <w:autoSpaceDE w:val="0"/>
        <w:autoSpaceDN w:val="0"/>
        <w:adjustRightInd w:val="0"/>
        <w:ind w:left="900" w:hanging="900"/>
        <w:jc w:val="both"/>
      </w:pPr>
      <w:r w:rsidRPr="007B0A65">
        <w:rPr>
          <w:rFonts w:cs="Arial"/>
        </w:rPr>
        <w:tab/>
        <w:t>-</w:t>
      </w:r>
      <w:r w:rsidRPr="007B0A65">
        <w:rPr>
          <w:rFonts w:cs="Arial"/>
        </w:rPr>
        <w:tab/>
      </w:r>
      <w:r w:rsidR="00B81AE3" w:rsidRPr="007B0A65">
        <w:t>ein Vorstandsmitglied in Gemeinschaft mit einem anderen Vorstandsmitglied</w:t>
      </w:r>
      <w:r w:rsidRPr="007B0A65">
        <w:rPr>
          <w:rFonts w:cs="Arial"/>
          <w:vertAlign w:val="superscript"/>
        </w:rPr>
        <w:t>*</w:t>
      </w:r>
      <w:r w:rsidR="00B81AE3" w:rsidRPr="00E972A6">
        <w:rPr>
          <w:vertAlign w:val="superscript"/>
        </w:rPr>
        <w:t xml:space="preserve"> </w:t>
      </w:r>
      <w:r w:rsidR="00B81AE3" w:rsidRPr="007B0A65">
        <w:t>oder in Gemeinschaft mit einem Prokuristen</w:t>
      </w:r>
      <w:r w:rsidR="00C92BBC" w:rsidRPr="007B0A65">
        <w:rPr>
          <w:rFonts w:cs="Arial"/>
          <w:vertAlign w:val="superscript"/>
        </w:rPr>
        <w:t>*)</w:t>
      </w:r>
      <w:r w:rsidR="00C107C9" w:rsidRPr="007B0A65">
        <w:rPr>
          <w:rFonts w:cs="Arial"/>
        </w:rPr>
        <w:t>.</w:t>
      </w:r>
    </w:p>
    <w:p w14:paraId="27E9D89A" w14:textId="77777777" w:rsidR="00006CF9" w:rsidRPr="007B0A65" w:rsidRDefault="00006CF9" w:rsidP="00E972A6">
      <w:pPr>
        <w:tabs>
          <w:tab w:val="left" w:pos="540"/>
        </w:tabs>
        <w:autoSpaceDE w:val="0"/>
        <w:autoSpaceDN w:val="0"/>
        <w:adjustRightInd w:val="0"/>
        <w:jc w:val="both"/>
      </w:pPr>
    </w:p>
    <w:p w14:paraId="6FBEA8F1" w14:textId="605A9A65" w:rsidR="00C66598" w:rsidRPr="007B0A65" w:rsidRDefault="00AD1119" w:rsidP="00464AC7">
      <w:pPr>
        <w:tabs>
          <w:tab w:val="left" w:pos="540"/>
        </w:tabs>
        <w:autoSpaceDE w:val="0"/>
        <w:autoSpaceDN w:val="0"/>
        <w:adjustRightInd w:val="0"/>
        <w:spacing w:after="120"/>
        <w:contextualSpacing/>
        <w:jc w:val="both"/>
        <w:rPr>
          <w:rFonts w:cs="Arial"/>
          <w:i/>
          <w:u w:val="single"/>
        </w:rPr>
      </w:pPr>
      <w:r w:rsidRPr="007B0A65">
        <w:rPr>
          <w:rFonts w:cs="Arial"/>
          <w:i/>
          <w:u w:val="single"/>
        </w:rPr>
        <w:t xml:space="preserve">Optional: </w:t>
      </w:r>
    </w:p>
    <w:p w14:paraId="512748A3" w14:textId="4792C591" w:rsidR="00006CF9" w:rsidRPr="00E972A6" w:rsidRDefault="00C66598" w:rsidP="00A669AF">
      <w:pPr>
        <w:tabs>
          <w:tab w:val="left" w:pos="540"/>
          <w:tab w:val="left" w:pos="720"/>
        </w:tabs>
        <w:autoSpaceDE w:val="0"/>
        <w:autoSpaceDN w:val="0"/>
        <w:adjustRightInd w:val="0"/>
        <w:spacing w:after="120"/>
        <w:ind w:left="510" w:hanging="510"/>
        <w:contextualSpacing/>
        <w:jc w:val="both"/>
        <w:rPr>
          <w:i/>
        </w:rPr>
      </w:pPr>
      <w:r w:rsidRPr="007B0A65">
        <w:rPr>
          <w:rFonts w:cs="Arial"/>
        </w:rPr>
        <w:tab/>
      </w:r>
      <w:r w:rsidR="00B81AE3" w:rsidRPr="00E972A6">
        <w:rPr>
          <w:i/>
        </w:rPr>
        <w:t>Einzelne oder alle Vorstandsmitglieder können durch Beschluss des</w:t>
      </w:r>
      <w:r w:rsidR="00006CF9" w:rsidRPr="00E972A6">
        <w:rPr>
          <w:i/>
        </w:rPr>
        <w:t xml:space="preserve"> </w:t>
      </w:r>
      <w:r w:rsidR="00B81AE3" w:rsidRPr="00E972A6">
        <w:rPr>
          <w:i/>
        </w:rPr>
        <w:t>Aufsichtsrates vom Verbot der Mehrfachvertretung nach § 181, zweiter</w:t>
      </w:r>
      <w:r w:rsidR="00006CF9" w:rsidRPr="00E972A6">
        <w:rPr>
          <w:i/>
        </w:rPr>
        <w:t xml:space="preserve"> </w:t>
      </w:r>
      <w:r w:rsidR="00B81AE3" w:rsidRPr="00E972A6">
        <w:rPr>
          <w:i/>
        </w:rPr>
        <w:t>Fall BGB befreit werden.</w:t>
      </w:r>
    </w:p>
    <w:p w14:paraId="6B1A73FF" w14:textId="77777777" w:rsidR="00006CF9" w:rsidRPr="007B0A65" w:rsidRDefault="00006CF9" w:rsidP="00E972A6">
      <w:pPr>
        <w:tabs>
          <w:tab w:val="left" w:pos="540"/>
        </w:tabs>
        <w:autoSpaceDE w:val="0"/>
        <w:autoSpaceDN w:val="0"/>
        <w:adjustRightInd w:val="0"/>
        <w:jc w:val="both"/>
      </w:pPr>
    </w:p>
    <w:p w14:paraId="70E0F538" w14:textId="4EDF10B3" w:rsidR="00006CF9" w:rsidRPr="007B0A65" w:rsidRDefault="00B81AE3" w:rsidP="00E972A6">
      <w:pPr>
        <w:tabs>
          <w:tab w:val="left" w:pos="540"/>
        </w:tabs>
        <w:autoSpaceDE w:val="0"/>
        <w:autoSpaceDN w:val="0"/>
        <w:adjustRightInd w:val="0"/>
        <w:ind w:left="540" w:hanging="540"/>
        <w:jc w:val="both"/>
      </w:pPr>
      <w:r w:rsidRPr="007B0A65">
        <w:t>(3)</w:t>
      </w:r>
      <w:r w:rsidR="00C66598" w:rsidRPr="007B0A65">
        <w:rPr>
          <w:rFonts w:cs="Arial"/>
        </w:rPr>
        <w:tab/>
      </w:r>
      <w:r w:rsidRPr="007B0A65">
        <w:t>Vorstandsmitglieder zeichnen für die Genossenschaft, indem sie</w:t>
      </w:r>
      <w:r w:rsidR="00006CF9" w:rsidRPr="007B0A65">
        <w:t xml:space="preserve"> </w:t>
      </w:r>
      <w:r w:rsidRPr="007B0A65">
        <w:t>der Firma der Genossenschaft oder der Benennung des Vorstandes</w:t>
      </w:r>
      <w:r w:rsidR="00006CF9" w:rsidRPr="007B0A65">
        <w:t xml:space="preserve"> </w:t>
      </w:r>
      <w:r w:rsidRPr="007B0A65">
        <w:t>ihre Namensunterschrift beifügen. Der Prokurist zeichnet in der Weise,</w:t>
      </w:r>
      <w:r w:rsidR="00EC6736" w:rsidRPr="007B0A65">
        <w:t xml:space="preserve"> </w:t>
      </w:r>
      <w:r w:rsidRPr="007B0A65">
        <w:t>dass er der Firma seinen Namen mit einem die Prokura andeutenden</w:t>
      </w:r>
      <w:r w:rsidR="00006CF9" w:rsidRPr="007B0A65">
        <w:t xml:space="preserve"> </w:t>
      </w:r>
      <w:r w:rsidRPr="007B0A65">
        <w:t>Zusatz beifügt.</w:t>
      </w:r>
    </w:p>
    <w:p w14:paraId="012C61A7" w14:textId="77777777" w:rsidR="00B81AE3" w:rsidRPr="007B0A65" w:rsidRDefault="00B81AE3" w:rsidP="00E972A6">
      <w:pPr>
        <w:tabs>
          <w:tab w:val="left" w:pos="540"/>
        </w:tabs>
        <w:autoSpaceDE w:val="0"/>
        <w:autoSpaceDN w:val="0"/>
        <w:adjustRightInd w:val="0"/>
        <w:jc w:val="both"/>
      </w:pPr>
    </w:p>
    <w:p w14:paraId="1EAB0455" w14:textId="4DD8CF3A" w:rsidR="00006CF9" w:rsidRPr="007B0A65" w:rsidRDefault="00B81AE3" w:rsidP="00E972A6">
      <w:pPr>
        <w:tabs>
          <w:tab w:val="left" w:pos="540"/>
        </w:tabs>
        <w:autoSpaceDE w:val="0"/>
        <w:autoSpaceDN w:val="0"/>
        <w:adjustRightInd w:val="0"/>
        <w:ind w:left="540" w:hanging="540"/>
        <w:jc w:val="both"/>
      </w:pPr>
      <w:r w:rsidRPr="007B0A65">
        <w:t>(4)</w:t>
      </w:r>
      <w:r w:rsidR="00C66598" w:rsidRPr="007B0A65">
        <w:rPr>
          <w:rFonts w:cs="Arial"/>
        </w:rPr>
        <w:tab/>
      </w:r>
      <w:r w:rsidRPr="007B0A65">
        <w:t>Ist eine Willenserklärung gegenüber der Genossenschaft abzugeben, so genügt die Abgabe gegenüber einem Vorstandsmitglied oder</w:t>
      </w:r>
      <w:r w:rsidR="00006CF9" w:rsidRPr="007B0A65">
        <w:t xml:space="preserve"> </w:t>
      </w:r>
      <w:r w:rsidRPr="007B0A65">
        <w:t>einem Prokuristen</w:t>
      </w:r>
      <w:r w:rsidRPr="00E972A6">
        <w:rPr>
          <w:vertAlign w:val="superscript"/>
        </w:rPr>
        <w:t>*)</w:t>
      </w:r>
      <w:r w:rsidRPr="007B0A65">
        <w:t>.</w:t>
      </w:r>
    </w:p>
    <w:p w14:paraId="21D2015B" w14:textId="77777777" w:rsidR="00006CF9" w:rsidRPr="007B0A65" w:rsidRDefault="00006CF9" w:rsidP="00E972A6">
      <w:pPr>
        <w:tabs>
          <w:tab w:val="left" w:pos="540"/>
        </w:tabs>
        <w:autoSpaceDE w:val="0"/>
        <w:autoSpaceDN w:val="0"/>
        <w:adjustRightInd w:val="0"/>
        <w:jc w:val="both"/>
      </w:pPr>
    </w:p>
    <w:p w14:paraId="108AC230" w14:textId="72156885" w:rsidR="00006CF9" w:rsidRPr="007B0A65" w:rsidRDefault="00B81AE3" w:rsidP="00E972A6">
      <w:pPr>
        <w:tabs>
          <w:tab w:val="left" w:pos="540"/>
        </w:tabs>
        <w:autoSpaceDE w:val="0"/>
        <w:autoSpaceDN w:val="0"/>
        <w:adjustRightInd w:val="0"/>
        <w:ind w:left="540" w:hanging="540"/>
        <w:jc w:val="both"/>
      </w:pPr>
      <w:r w:rsidRPr="007B0A65">
        <w:t xml:space="preserve">(5) </w:t>
      </w:r>
      <w:r w:rsidR="00C66598" w:rsidRPr="007B0A65">
        <w:rPr>
          <w:rFonts w:cs="Arial"/>
        </w:rPr>
        <w:tab/>
      </w:r>
      <w:r w:rsidRPr="007B0A65">
        <w:t>Zur Gesamtvertretung befugte Vorstandsmitglieder können einzelne von ihnen zur Vornahme bestimmter Geschäfte oder bestimmter</w:t>
      </w:r>
      <w:r w:rsidR="00006CF9" w:rsidRPr="007B0A65">
        <w:t xml:space="preserve"> </w:t>
      </w:r>
      <w:r w:rsidRPr="007B0A65">
        <w:t xml:space="preserve">Arten von Geschäften ermächtigen. Das gilt sinngemäß für </w:t>
      </w:r>
      <w:r w:rsidRPr="007B0A65">
        <w:rPr>
          <w:rFonts w:cs="Arial"/>
        </w:rPr>
        <w:t>das jeweilige Vorstandsmitglied, das</w:t>
      </w:r>
      <w:r w:rsidRPr="007B0A65">
        <w:t xml:space="preserve"> in Gemeinschaft mit einem Prokuristen die</w:t>
      </w:r>
      <w:r w:rsidR="00006CF9" w:rsidRPr="007B0A65">
        <w:t xml:space="preserve"> </w:t>
      </w:r>
      <w:r w:rsidRPr="007B0A65">
        <w:t xml:space="preserve">Genossenschaft </w:t>
      </w:r>
      <w:r w:rsidRPr="007B0A65">
        <w:rPr>
          <w:rFonts w:cs="Arial"/>
        </w:rPr>
        <w:t>vertritt</w:t>
      </w:r>
      <w:r w:rsidRPr="007B0A65">
        <w:t>.</w:t>
      </w:r>
    </w:p>
    <w:p w14:paraId="36485729" w14:textId="77777777" w:rsidR="00006CF9" w:rsidRPr="007B0A65" w:rsidRDefault="00006CF9" w:rsidP="008F6076">
      <w:pPr>
        <w:tabs>
          <w:tab w:val="left" w:pos="540"/>
        </w:tabs>
        <w:autoSpaceDE w:val="0"/>
        <w:autoSpaceDN w:val="0"/>
        <w:adjustRightInd w:val="0"/>
        <w:ind w:left="540" w:hanging="540"/>
        <w:jc w:val="both"/>
      </w:pPr>
    </w:p>
    <w:p w14:paraId="10448611" w14:textId="4EA664A8" w:rsidR="00006CF9" w:rsidRPr="008F6076" w:rsidRDefault="00B81AE3" w:rsidP="008F6076">
      <w:pPr>
        <w:tabs>
          <w:tab w:val="left" w:pos="540"/>
        </w:tabs>
        <w:autoSpaceDE w:val="0"/>
        <w:autoSpaceDN w:val="0"/>
        <w:adjustRightInd w:val="0"/>
        <w:ind w:left="540" w:hanging="540"/>
        <w:jc w:val="both"/>
      </w:pPr>
      <w:r w:rsidRPr="007B0A65">
        <w:t xml:space="preserve">(6) </w:t>
      </w:r>
      <w:r w:rsidR="00254C53" w:rsidRPr="008F6076">
        <w:tab/>
      </w:r>
      <w:r w:rsidRPr="007B0A65">
        <w:t>Der Vorstand führt die Geschäfte der Genossenschaft aufgrund seiner Beschlüsse, die mit der Mehrheit der abgegebenen Stimmen zu</w:t>
      </w:r>
      <w:r w:rsidR="00006CF9" w:rsidRPr="007B0A65">
        <w:t xml:space="preserve"> </w:t>
      </w:r>
      <w:r w:rsidRPr="007B0A65">
        <w:t xml:space="preserve">fassen sind. Er ist mit </w:t>
      </w:r>
      <w:r w:rsidR="00C107C9" w:rsidRPr="008F6076">
        <w:t>______</w:t>
      </w:r>
      <w:r w:rsidRPr="007B0A65">
        <w:t xml:space="preserve"> seiner Mitglieder beschlussfähig.</w:t>
      </w:r>
    </w:p>
    <w:p w14:paraId="2FD804F5" w14:textId="77777777" w:rsidR="00006CF9" w:rsidRPr="008F6076" w:rsidRDefault="00006CF9" w:rsidP="008F6076">
      <w:pPr>
        <w:tabs>
          <w:tab w:val="left" w:pos="540"/>
        </w:tabs>
        <w:autoSpaceDE w:val="0"/>
        <w:autoSpaceDN w:val="0"/>
        <w:adjustRightInd w:val="0"/>
        <w:ind w:left="540" w:hanging="540"/>
        <w:jc w:val="both"/>
      </w:pPr>
    </w:p>
    <w:p w14:paraId="2D69C6EC" w14:textId="59A448F3" w:rsidR="00006CF9" w:rsidRPr="007B0A65" w:rsidRDefault="00B81AE3" w:rsidP="008F6076">
      <w:pPr>
        <w:tabs>
          <w:tab w:val="left" w:pos="540"/>
        </w:tabs>
        <w:autoSpaceDE w:val="0"/>
        <w:autoSpaceDN w:val="0"/>
        <w:adjustRightInd w:val="0"/>
        <w:ind w:left="540" w:hanging="540"/>
        <w:jc w:val="both"/>
      </w:pPr>
      <w:r w:rsidRPr="008F6076">
        <w:t xml:space="preserve">(7) </w:t>
      </w:r>
      <w:r w:rsidR="008F6076" w:rsidRPr="008F6076">
        <w:tab/>
      </w:r>
      <w:r w:rsidRPr="008F6076">
        <w:t xml:space="preserve">Beschlüsse des Vorstandes können auch schriftlich oder </w:t>
      </w:r>
      <w:r w:rsidRPr="007B0A65">
        <w:t>im Wege</w:t>
      </w:r>
      <w:r w:rsidR="00006CF9" w:rsidRPr="007B0A65">
        <w:t xml:space="preserve"> </w:t>
      </w:r>
      <w:r w:rsidRPr="008F6076">
        <w:t>von</w:t>
      </w:r>
      <w:r w:rsidRPr="007B0A65">
        <w:t xml:space="preserve"> Fernkommunikationsmedien </w:t>
      </w:r>
      <w:r w:rsidRPr="008F6076">
        <w:t>(beispielsweise per Telefon, E-Mail</w:t>
      </w:r>
      <w:r w:rsidR="00006CF9" w:rsidRPr="008F6076">
        <w:t xml:space="preserve"> </w:t>
      </w:r>
      <w:r w:rsidRPr="008F6076">
        <w:t xml:space="preserve">oder Videokonferenz),  auch ohne Einberufung einer Sitzung </w:t>
      </w:r>
      <w:r w:rsidR="00006CF9" w:rsidRPr="008F6076">
        <w:t xml:space="preserve"> </w:t>
      </w:r>
      <w:r w:rsidRPr="008F6076">
        <w:t>, gefasst werden</w:t>
      </w:r>
      <w:r w:rsidRPr="007B0A65">
        <w:t xml:space="preserve">, wenn kein </w:t>
      </w:r>
      <w:r w:rsidRPr="008F6076">
        <w:t>Vorstandsmitglied</w:t>
      </w:r>
      <w:r w:rsidRPr="007B0A65">
        <w:t xml:space="preserve"> diesem Verfahren </w:t>
      </w:r>
      <w:r w:rsidRPr="008F6076">
        <w:t xml:space="preserve">unverzüglich </w:t>
      </w:r>
      <w:r w:rsidRPr="007B0A65">
        <w:t xml:space="preserve">widerspricht. Niederschriften über Beschlüsse sind von allen bei der Beschlussfassung beteiligten Vorstandsmitgliedern zu unterschreiben. </w:t>
      </w:r>
      <w:r w:rsidRPr="008F6076">
        <w:t>Satz 1 gilt</w:t>
      </w:r>
      <w:r w:rsidR="00006CF9" w:rsidRPr="008F6076">
        <w:t xml:space="preserve"> </w:t>
      </w:r>
      <w:r w:rsidRPr="008F6076">
        <w:t xml:space="preserve">für Sitzungen, in denen kein Beschluss gefasst worden ist, entsprechend. </w:t>
      </w:r>
      <w:r w:rsidRPr="007B0A65">
        <w:t>Die Vollständigkeit und Verfügbarkeit der Niederschriften</w:t>
      </w:r>
      <w:r w:rsidR="00006CF9" w:rsidRPr="007B0A65">
        <w:t xml:space="preserve"> </w:t>
      </w:r>
      <w:r w:rsidRPr="007B0A65">
        <w:t>sind sicherzustellen.</w:t>
      </w:r>
    </w:p>
    <w:p w14:paraId="4E0128CB" w14:textId="77777777" w:rsidR="00006CF9" w:rsidRPr="007B0A65" w:rsidRDefault="00006CF9" w:rsidP="008F6076">
      <w:pPr>
        <w:tabs>
          <w:tab w:val="left" w:pos="540"/>
        </w:tabs>
        <w:autoSpaceDE w:val="0"/>
        <w:autoSpaceDN w:val="0"/>
        <w:adjustRightInd w:val="0"/>
        <w:ind w:left="540" w:hanging="540"/>
        <w:jc w:val="both"/>
      </w:pPr>
    </w:p>
    <w:p w14:paraId="1D86E484" w14:textId="52E898B9" w:rsidR="00006CF9" w:rsidRPr="007B0A65" w:rsidRDefault="008F6076" w:rsidP="008F6076">
      <w:pPr>
        <w:tabs>
          <w:tab w:val="left" w:pos="540"/>
        </w:tabs>
        <w:autoSpaceDE w:val="0"/>
        <w:autoSpaceDN w:val="0"/>
        <w:adjustRightInd w:val="0"/>
        <w:ind w:left="540" w:hanging="540"/>
        <w:jc w:val="both"/>
      </w:pPr>
      <w:r w:rsidRPr="008F6076">
        <w:t>(8</w:t>
      </w:r>
      <w:r w:rsidR="00B81AE3" w:rsidRPr="008F6076">
        <w:t xml:space="preserve">) </w:t>
      </w:r>
      <w:r w:rsidRPr="008F6076">
        <w:tab/>
      </w:r>
      <w:r w:rsidR="00B81AE3" w:rsidRPr="007B0A65">
        <w:t>Der Vorstand gibt sich eine Geschäftsordnung. Sie ist von jedem</w:t>
      </w:r>
      <w:r w:rsidR="00006CF9" w:rsidRPr="007B0A65">
        <w:t xml:space="preserve"> </w:t>
      </w:r>
      <w:r w:rsidR="00B81AE3" w:rsidRPr="007B0A65">
        <w:t>Mitglied des Vorstandes zu unterschreiben.</w:t>
      </w:r>
    </w:p>
    <w:p w14:paraId="5AF95D97" w14:textId="77777777" w:rsidR="00006CF9" w:rsidRPr="007B0A65" w:rsidRDefault="00006CF9" w:rsidP="008F6076">
      <w:pPr>
        <w:tabs>
          <w:tab w:val="left" w:pos="540"/>
        </w:tabs>
        <w:autoSpaceDE w:val="0"/>
        <w:autoSpaceDN w:val="0"/>
        <w:adjustRightInd w:val="0"/>
        <w:ind w:left="540" w:hanging="540"/>
        <w:jc w:val="both"/>
      </w:pPr>
    </w:p>
    <w:p w14:paraId="2B884831" w14:textId="4B7F3F23" w:rsidR="00006CF9" w:rsidRPr="007B0A65" w:rsidRDefault="008F6076" w:rsidP="008F6076">
      <w:pPr>
        <w:tabs>
          <w:tab w:val="left" w:pos="540"/>
        </w:tabs>
        <w:autoSpaceDE w:val="0"/>
        <w:autoSpaceDN w:val="0"/>
        <w:adjustRightInd w:val="0"/>
        <w:ind w:left="540" w:hanging="540"/>
        <w:jc w:val="both"/>
      </w:pPr>
      <w:r w:rsidRPr="008F6076">
        <w:lastRenderedPageBreak/>
        <w:t>(9</w:t>
      </w:r>
      <w:r w:rsidR="00B81AE3" w:rsidRPr="008F6076">
        <w:t xml:space="preserve">) </w:t>
      </w:r>
      <w:r w:rsidRPr="008F6076">
        <w:tab/>
      </w:r>
      <w:r w:rsidR="00B81AE3" w:rsidRPr="007B0A65">
        <w:t xml:space="preserve">Die Mitglieder des Vorstandes </w:t>
      </w:r>
      <w:r w:rsidR="00C107C9" w:rsidRPr="008F6076">
        <w:t>sind berechtigt,</w:t>
      </w:r>
      <w:r w:rsidR="00B81AE3" w:rsidRPr="007B0A65">
        <w:t xml:space="preserve"> an den</w:t>
      </w:r>
      <w:r w:rsidR="00006CF9" w:rsidRPr="007B0A65">
        <w:t xml:space="preserve"> </w:t>
      </w:r>
      <w:r w:rsidR="00B81AE3" w:rsidRPr="007B0A65">
        <w:t xml:space="preserve">Sitzungen des Aufsichtsrates </w:t>
      </w:r>
      <w:r w:rsidR="00C107C9" w:rsidRPr="008F6076">
        <w:t>teilzunehmen, wenn</w:t>
      </w:r>
      <w:r w:rsidR="00B81AE3" w:rsidRPr="007B0A65">
        <w:t xml:space="preserve"> nicht durch besonderen</w:t>
      </w:r>
      <w:r w:rsidR="00006CF9" w:rsidRPr="007B0A65">
        <w:t xml:space="preserve"> </w:t>
      </w:r>
      <w:r w:rsidR="00B81AE3" w:rsidRPr="007B0A65">
        <w:t>Beschluss des Aufsichtsrates die Teilnahme ausgeschlossen wird. In</w:t>
      </w:r>
      <w:r w:rsidR="00006CF9" w:rsidRPr="007B0A65">
        <w:t xml:space="preserve"> </w:t>
      </w:r>
      <w:r w:rsidR="00B81AE3" w:rsidRPr="007B0A65">
        <w:t>den Sitzungen des Aufsichtsrates hat der Vorstand die erforderlichen</w:t>
      </w:r>
      <w:r w:rsidR="00E2022C" w:rsidRPr="007B0A65">
        <w:t xml:space="preserve"> </w:t>
      </w:r>
      <w:r w:rsidR="00B81AE3" w:rsidRPr="007B0A65">
        <w:t>Auskünfte über geschäftliche Angelegenheiten zu erteilen. Bei der Beschlussfassung des Aufsichtsrates haben die Mitglieder des Vorstandes kein Stimmrecht.</w:t>
      </w:r>
    </w:p>
    <w:p w14:paraId="26464D94" w14:textId="77777777" w:rsidR="00006CF9" w:rsidRPr="007B0A65" w:rsidRDefault="00006CF9" w:rsidP="008F6076">
      <w:pPr>
        <w:tabs>
          <w:tab w:val="left" w:pos="540"/>
        </w:tabs>
        <w:autoSpaceDE w:val="0"/>
        <w:autoSpaceDN w:val="0"/>
        <w:adjustRightInd w:val="0"/>
        <w:jc w:val="both"/>
      </w:pPr>
    </w:p>
    <w:p w14:paraId="696BB070" w14:textId="77777777" w:rsidR="00A669AF" w:rsidRDefault="00A669AF" w:rsidP="008F6076">
      <w:pPr>
        <w:tabs>
          <w:tab w:val="left" w:pos="540"/>
        </w:tabs>
        <w:autoSpaceDE w:val="0"/>
        <w:autoSpaceDN w:val="0"/>
        <w:adjustRightInd w:val="0"/>
        <w:jc w:val="center"/>
        <w:outlineLvl w:val="1"/>
        <w:rPr>
          <w:b/>
        </w:rPr>
      </w:pPr>
      <w:bookmarkStart w:id="104" w:name="_Toc259791143"/>
      <w:bookmarkStart w:id="105" w:name="_Toc57805911"/>
      <w:r>
        <w:rPr>
          <w:b/>
        </w:rPr>
        <w:br w:type="page"/>
      </w:r>
    </w:p>
    <w:p w14:paraId="0E526A3F" w14:textId="4597BE48" w:rsidR="00006CF9" w:rsidRPr="007B0A65" w:rsidRDefault="00B81AE3" w:rsidP="008F6076">
      <w:pPr>
        <w:tabs>
          <w:tab w:val="left" w:pos="540"/>
        </w:tabs>
        <w:autoSpaceDE w:val="0"/>
        <w:autoSpaceDN w:val="0"/>
        <w:adjustRightInd w:val="0"/>
        <w:jc w:val="center"/>
        <w:outlineLvl w:val="1"/>
        <w:rPr>
          <w:b/>
        </w:rPr>
      </w:pPr>
      <w:r w:rsidRPr="007B0A65">
        <w:rPr>
          <w:b/>
        </w:rPr>
        <w:lastRenderedPageBreak/>
        <w:t>§ 23</w:t>
      </w:r>
      <w:bookmarkEnd w:id="104"/>
      <w:bookmarkEnd w:id="105"/>
    </w:p>
    <w:p w14:paraId="0AC2AB29" w14:textId="77777777" w:rsidR="00006CF9" w:rsidRPr="007B0A65" w:rsidRDefault="00B81AE3" w:rsidP="008F6076">
      <w:pPr>
        <w:tabs>
          <w:tab w:val="left" w:pos="540"/>
        </w:tabs>
        <w:autoSpaceDE w:val="0"/>
        <w:autoSpaceDN w:val="0"/>
        <w:adjustRightInd w:val="0"/>
        <w:jc w:val="center"/>
        <w:outlineLvl w:val="1"/>
        <w:rPr>
          <w:b/>
        </w:rPr>
      </w:pPr>
      <w:bookmarkStart w:id="106" w:name="_Toc259791144"/>
      <w:bookmarkStart w:id="107" w:name="_Toc57805912"/>
      <w:r w:rsidRPr="007B0A65">
        <w:rPr>
          <w:b/>
        </w:rPr>
        <w:t>Aufgaben und Pflichten des Vorstandes</w:t>
      </w:r>
      <w:bookmarkEnd w:id="106"/>
      <w:bookmarkEnd w:id="107"/>
    </w:p>
    <w:p w14:paraId="692D072E" w14:textId="77777777" w:rsidR="00006CF9" w:rsidRPr="007B0A65" w:rsidRDefault="00006CF9" w:rsidP="008F6076">
      <w:pPr>
        <w:tabs>
          <w:tab w:val="left" w:pos="540"/>
        </w:tabs>
        <w:autoSpaceDE w:val="0"/>
        <w:autoSpaceDN w:val="0"/>
        <w:adjustRightInd w:val="0"/>
        <w:jc w:val="both"/>
      </w:pPr>
    </w:p>
    <w:p w14:paraId="7F794DE4" w14:textId="68CA8E1B" w:rsidR="00006CF9" w:rsidRPr="007B0A65" w:rsidRDefault="00B81AE3" w:rsidP="008F6076">
      <w:pPr>
        <w:tabs>
          <w:tab w:val="left" w:pos="540"/>
        </w:tabs>
        <w:autoSpaceDE w:val="0"/>
        <w:autoSpaceDN w:val="0"/>
        <w:adjustRightInd w:val="0"/>
        <w:ind w:left="540" w:hanging="540"/>
        <w:jc w:val="both"/>
      </w:pPr>
      <w:r w:rsidRPr="007B0A65">
        <w:t>(1)</w:t>
      </w:r>
      <w:r w:rsidR="00966892" w:rsidRPr="007B0A65">
        <w:rPr>
          <w:rFonts w:cs="Arial"/>
        </w:rPr>
        <w:tab/>
      </w:r>
      <w:r w:rsidRPr="007B0A65">
        <w:t>Die Vorstandsmitglieder haben bei ihrer Geschäftsführung die</w:t>
      </w:r>
      <w:r w:rsidR="00006CF9" w:rsidRPr="007B0A65">
        <w:t xml:space="preserve"> </w:t>
      </w:r>
      <w:r w:rsidRPr="007B0A65">
        <w:t>Sorgfalt eines ordentlichen und gewissenhaften Geschäftsleiters einer</w:t>
      </w:r>
      <w:r w:rsidR="00006CF9" w:rsidRPr="007B0A65">
        <w:t xml:space="preserve"> </w:t>
      </w:r>
      <w:r w:rsidRPr="007B0A65">
        <w:t>Genossenschaft anzuwenden. Über vertrauliche Angaben und Geheimnisse der Genossenschaft, namentlich Betriebs</w:t>
      </w:r>
      <w:r w:rsidR="00E2022C" w:rsidRPr="007B0A65">
        <w:t xml:space="preserve">- </w:t>
      </w:r>
      <w:r w:rsidRPr="007B0A65">
        <w:t>oder Geschäftsgeheimnisse, die ihnen durch die Tätigkeit im Vorstand bekannt geworden sind, haben sie auch nach ihrem Ausscheiden aus dem Amt Stillschweigen zu wahren.</w:t>
      </w:r>
    </w:p>
    <w:p w14:paraId="6BAE3064" w14:textId="77777777" w:rsidR="00006CF9" w:rsidRPr="007B0A65" w:rsidRDefault="00006CF9" w:rsidP="008F6076">
      <w:pPr>
        <w:tabs>
          <w:tab w:val="left" w:pos="540"/>
        </w:tabs>
        <w:autoSpaceDE w:val="0"/>
        <w:autoSpaceDN w:val="0"/>
        <w:adjustRightInd w:val="0"/>
        <w:jc w:val="both"/>
      </w:pPr>
    </w:p>
    <w:p w14:paraId="1483633E" w14:textId="15894F28" w:rsidR="00006CF9" w:rsidRPr="007B0A65" w:rsidRDefault="00B81AE3" w:rsidP="008F6076">
      <w:pPr>
        <w:tabs>
          <w:tab w:val="left" w:pos="540"/>
        </w:tabs>
        <w:autoSpaceDE w:val="0"/>
        <w:autoSpaceDN w:val="0"/>
        <w:adjustRightInd w:val="0"/>
        <w:jc w:val="both"/>
      </w:pPr>
      <w:r w:rsidRPr="007B0A65">
        <w:t xml:space="preserve">(2) </w:t>
      </w:r>
      <w:r w:rsidR="00966892" w:rsidRPr="007B0A65">
        <w:rPr>
          <w:rFonts w:cs="Arial"/>
        </w:rPr>
        <w:tab/>
      </w:r>
      <w:r w:rsidRPr="007B0A65">
        <w:t>Der Vorstand ist insbesondere verpflichtet,</w:t>
      </w:r>
      <w:r w:rsidR="00966892" w:rsidRPr="007B0A65">
        <w:rPr>
          <w:rFonts w:cs="Arial"/>
        </w:rPr>
        <w:t xml:space="preserve"> </w:t>
      </w:r>
    </w:p>
    <w:p w14:paraId="0F82FF31" w14:textId="77777777" w:rsidR="00006CF9" w:rsidRPr="007B0A65" w:rsidRDefault="00006CF9" w:rsidP="008F6076">
      <w:pPr>
        <w:tabs>
          <w:tab w:val="left" w:pos="540"/>
        </w:tabs>
        <w:autoSpaceDE w:val="0"/>
        <w:autoSpaceDN w:val="0"/>
        <w:adjustRightInd w:val="0"/>
        <w:jc w:val="both"/>
      </w:pPr>
    </w:p>
    <w:p w14:paraId="2F84C116" w14:textId="49D22B0E" w:rsidR="00006CF9" w:rsidRPr="007B0A65" w:rsidRDefault="00966892" w:rsidP="008F6076">
      <w:pPr>
        <w:tabs>
          <w:tab w:val="left" w:pos="540"/>
          <w:tab w:val="left" w:pos="900"/>
        </w:tabs>
        <w:autoSpaceDE w:val="0"/>
        <w:autoSpaceDN w:val="0"/>
        <w:adjustRightInd w:val="0"/>
        <w:ind w:left="539" w:hanging="539"/>
        <w:jc w:val="both"/>
      </w:pPr>
      <w:r w:rsidRPr="007B0A65">
        <w:rPr>
          <w:rFonts w:cs="Arial"/>
        </w:rPr>
        <w:tab/>
      </w:r>
      <w:r w:rsidR="00B81AE3" w:rsidRPr="007B0A65">
        <w:t>a)</w:t>
      </w:r>
      <w:r w:rsidRPr="007B0A65">
        <w:rPr>
          <w:rFonts w:cs="Arial"/>
        </w:rPr>
        <w:tab/>
      </w:r>
      <w:r w:rsidR="00B81AE3" w:rsidRPr="007B0A65">
        <w:t>die Geschäfte entsprechend genossenschaftlicher Zielsetzung zu</w:t>
      </w:r>
      <w:r w:rsidR="00006CF9" w:rsidRPr="007B0A65">
        <w:t xml:space="preserve"> </w:t>
      </w:r>
      <w:r w:rsidR="00B81AE3" w:rsidRPr="007B0A65">
        <w:t>führen,</w:t>
      </w:r>
    </w:p>
    <w:p w14:paraId="22AEA02E" w14:textId="7B58DCFB" w:rsidR="00006CF9" w:rsidRPr="007B0A65" w:rsidRDefault="00966892" w:rsidP="008F6076">
      <w:pPr>
        <w:widowControl w:val="0"/>
        <w:autoSpaceDE w:val="0"/>
        <w:autoSpaceDN w:val="0"/>
        <w:adjustRightInd w:val="0"/>
        <w:ind w:left="539" w:hanging="539"/>
        <w:contextualSpacing/>
      </w:pPr>
      <w:r w:rsidRPr="007B0A65">
        <w:rPr>
          <w:rFonts w:cs="Arial"/>
        </w:rPr>
        <w:tab/>
      </w:r>
      <w:r w:rsidR="00B81AE3" w:rsidRPr="007B0A65">
        <w:t>b)</w:t>
      </w:r>
      <w:r w:rsidRPr="007B0A65">
        <w:rPr>
          <w:rFonts w:cs="Arial"/>
        </w:rPr>
        <w:tab/>
      </w:r>
      <w:r w:rsidR="00B81AE3" w:rsidRPr="007B0A65">
        <w:t>die für einen ordnungsgemäßen Geschäftsbetrieb notwendigen personellen, sachlichen und organisatorischen Maßnahmen rechtzeitig</w:t>
      </w:r>
      <w:r w:rsidR="00006CF9" w:rsidRPr="007B0A65">
        <w:t xml:space="preserve"> </w:t>
      </w:r>
      <w:r w:rsidR="00B81AE3" w:rsidRPr="007B0A65">
        <w:t>zu planen und durchzuführen,</w:t>
      </w:r>
    </w:p>
    <w:p w14:paraId="61D85147" w14:textId="14E20B9D" w:rsidR="00006CF9" w:rsidRPr="007B0A65" w:rsidRDefault="00966892" w:rsidP="008F6076">
      <w:pPr>
        <w:widowControl w:val="0"/>
        <w:autoSpaceDE w:val="0"/>
        <w:autoSpaceDN w:val="0"/>
        <w:adjustRightInd w:val="0"/>
        <w:ind w:left="539" w:hanging="539"/>
        <w:contextualSpacing/>
      </w:pPr>
      <w:r w:rsidRPr="007B0A65">
        <w:rPr>
          <w:rFonts w:cs="Arial"/>
        </w:rPr>
        <w:tab/>
      </w:r>
      <w:r w:rsidR="00B81AE3" w:rsidRPr="007B0A65">
        <w:t>c)</w:t>
      </w:r>
      <w:r w:rsidRPr="007B0A65">
        <w:rPr>
          <w:rFonts w:cs="Arial"/>
        </w:rPr>
        <w:tab/>
      </w:r>
      <w:r w:rsidR="00B81AE3" w:rsidRPr="007B0A65">
        <w:t xml:space="preserve">für ein ordnungsgemäßes Rechnungswesen gemäß </w:t>
      </w:r>
      <w:r w:rsidRPr="007B0A65">
        <w:rPr>
          <w:rFonts w:cs="Arial"/>
        </w:rPr>
        <w:t>§</w:t>
      </w:r>
      <w:r w:rsidR="008F6076">
        <w:rPr>
          <w:rFonts w:cs="Arial"/>
        </w:rPr>
        <w:t>§</w:t>
      </w:r>
      <w:r w:rsidR="00B81AE3" w:rsidRPr="007B0A65">
        <w:t xml:space="preserve"> 38 ff</w:t>
      </w:r>
      <w:r w:rsidR="00C107C9" w:rsidRPr="007B0A65">
        <w:rPr>
          <w:rFonts w:cs="Arial"/>
        </w:rPr>
        <w:t xml:space="preserve"> der Satzung</w:t>
      </w:r>
      <w:r w:rsidR="00B81AE3" w:rsidRPr="007B0A65">
        <w:t xml:space="preserve"> zu</w:t>
      </w:r>
      <w:r w:rsidR="00006CF9" w:rsidRPr="007B0A65">
        <w:t xml:space="preserve"> </w:t>
      </w:r>
      <w:r w:rsidR="00B81AE3" w:rsidRPr="007B0A65">
        <w:t>sorgen,</w:t>
      </w:r>
    </w:p>
    <w:p w14:paraId="699D23F2" w14:textId="49176A19" w:rsidR="00006CF9" w:rsidRPr="007B0A65" w:rsidRDefault="00966892" w:rsidP="008F6076">
      <w:pPr>
        <w:widowControl w:val="0"/>
        <w:autoSpaceDE w:val="0"/>
        <w:autoSpaceDN w:val="0"/>
        <w:adjustRightInd w:val="0"/>
        <w:ind w:left="539" w:hanging="539"/>
        <w:contextualSpacing/>
      </w:pPr>
      <w:r w:rsidRPr="007B0A65">
        <w:rPr>
          <w:rFonts w:cs="Arial"/>
        </w:rPr>
        <w:tab/>
      </w:r>
      <w:r w:rsidR="00B81AE3" w:rsidRPr="007B0A65">
        <w:t>d)</w:t>
      </w:r>
      <w:r w:rsidRPr="007B0A65">
        <w:rPr>
          <w:rFonts w:cs="Arial"/>
        </w:rPr>
        <w:tab/>
      </w:r>
      <w:r w:rsidR="00B81AE3" w:rsidRPr="007B0A65">
        <w:t>über die Zulassung des Mitgliedschaftserwerbs und über die Beteiligung mit weiteren Geschäftsanteilen zu entscheiden,</w:t>
      </w:r>
    </w:p>
    <w:p w14:paraId="564C9655" w14:textId="430F563B" w:rsidR="00006CF9" w:rsidRPr="007B0A65" w:rsidRDefault="00966892" w:rsidP="008F6076">
      <w:pPr>
        <w:widowControl w:val="0"/>
        <w:autoSpaceDE w:val="0"/>
        <w:autoSpaceDN w:val="0"/>
        <w:adjustRightInd w:val="0"/>
        <w:ind w:left="539" w:hanging="539"/>
        <w:contextualSpacing/>
      </w:pPr>
      <w:r w:rsidRPr="007B0A65">
        <w:rPr>
          <w:rFonts w:cs="Arial"/>
        </w:rPr>
        <w:tab/>
      </w:r>
      <w:r w:rsidR="00B81AE3" w:rsidRPr="007B0A65">
        <w:t>e)</w:t>
      </w:r>
      <w:r w:rsidRPr="007B0A65">
        <w:rPr>
          <w:rFonts w:cs="Arial"/>
        </w:rPr>
        <w:tab/>
      </w:r>
      <w:r w:rsidR="00B81AE3" w:rsidRPr="007B0A65">
        <w:t>die Mitgliederliste nach Maßgabe des Genossenschaftsgesetzes zu</w:t>
      </w:r>
      <w:r w:rsidR="00006CF9" w:rsidRPr="007B0A65">
        <w:t xml:space="preserve"> </w:t>
      </w:r>
      <w:r w:rsidR="00B81AE3" w:rsidRPr="007B0A65">
        <w:t>führen,</w:t>
      </w:r>
    </w:p>
    <w:p w14:paraId="75FC6F7F" w14:textId="709E611D" w:rsidR="00006CF9" w:rsidRPr="007B0A65" w:rsidRDefault="00966892" w:rsidP="008F6076">
      <w:pPr>
        <w:widowControl w:val="0"/>
        <w:autoSpaceDE w:val="0"/>
        <w:autoSpaceDN w:val="0"/>
        <w:adjustRightInd w:val="0"/>
        <w:ind w:left="539" w:hanging="539"/>
        <w:contextualSpacing/>
      </w:pPr>
      <w:r w:rsidRPr="007B0A65">
        <w:rPr>
          <w:rFonts w:cs="Arial"/>
        </w:rPr>
        <w:tab/>
      </w:r>
      <w:r w:rsidR="00B81AE3" w:rsidRPr="007B0A65">
        <w:t>f)</w:t>
      </w:r>
      <w:r w:rsidRPr="007B0A65">
        <w:rPr>
          <w:rFonts w:cs="Arial"/>
        </w:rPr>
        <w:tab/>
      </w:r>
      <w:r w:rsidR="00B81AE3" w:rsidRPr="007B0A65">
        <w:t>im Prüfungsbericht festgehaltene Mängel abzustellen und dem Prüfungsverband darüber zu berichten.</w:t>
      </w:r>
    </w:p>
    <w:p w14:paraId="704E533F" w14:textId="77777777" w:rsidR="00E2022C" w:rsidRPr="007B0A65" w:rsidRDefault="00E2022C" w:rsidP="00A46DCA">
      <w:pPr>
        <w:tabs>
          <w:tab w:val="left" w:pos="540"/>
        </w:tabs>
        <w:autoSpaceDE w:val="0"/>
        <w:autoSpaceDN w:val="0"/>
        <w:adjustRightInd w:val="0"/>
        <w:jc w:val="both"/>
      </w:pPr>
    </w:p>
    <w:p w14:paraId="07DC7853" w14:textId="39B64165" w:rsidR="00006CF9" w:rsidRPr="007B0A65" w:rsidRDefault="00B81AE3" w:rsidP="00A46DCA">
      <w:pPr>
        <w:tabs>
          <w:tab w:val="left" w:pos="540"/>
        </w:tabs>
        <w:autoSpaceDE w:val="0"/>
        <w:autoSpaceDN w:val="0"/>
        <w:adjustRightInd w:val="0"/>
        <w:ind w:left="540" w:hanging="540"/>
        <w:jc w:val="both"/>
      </w:pPr>
      <w:r w:rsidRPr="007B0A65">
        <w:t>(3)</w:t>
      </w:r>
      <w:r w:rsidR="00F3171D" w:rsidRPr="007B0A65">
        <w:rPr>
          <w:rFonts w:cs="Arial"/>
        </w:rPr>
        <w:tab/>
      </w:r>
      <w:r w:rsidRPr="007B0A65">
        <w:t>Der Vorstand hat dem Aufsichtsrat zu berichten über die beabsichtigte Geschäftspolitik und andere grundsätzliche Fragen der Unternehmensplanung (insbesondere die Finanz-, Investitions</w:t>
      </w:r>
      <w:r w:rsidR="00E2022C" w:rsidRPr="007B0A65">
        <w:t xml:space="preserve">- </w:t>
      </w:r>
      <w:r w:rsidRPr="007B0A65">
        <w:t xml:space="preserve">und Personalplanung). </w:t>
      </w:r>
      <w:r w:rsidRPr="007B0A65">
        <w:rPr>
          <w:rFonts w:cs="Arial"/>
        </w:rPr>
        <w:t>Dabei hat er auch auf wesentliche Abweichungen des Geschäftsverlaufs von den aufgestellten Plänen und Zielen sowie auf die</w:t>
      </w:r>
      <w:r w:rsidR="00006CF9" w:rsidRPr="007B0A65">
        <w:rPr>
          <w:rFonts w:cs="Arial"/>
        </w:rPr>
        <w:t xml:space="preserve"> </w:t>
      </w:r>
      <w:r w:rsidRPr="007B0A65">
        <w:rPr>
          <w:rFonts w:cs="Arial"/>
        </w:rPr>
        <w:t xml:space="preserve">erkennbaren Risiken der künftigen Entwicklung einzugehen. </w:t>
      </w:r>
      <w:r w:rsidRPr="007B0A65">
        <w:t>Der Vorstand hat den Jahresabschluss und den Lagebericht</w:t>
      </w:r>
      <w:r w:rsidR="003E78E3" w:rsidRPr="007B0A65">
        <w:rPr>
          <w:rFonts w:cs="Arial"/>
        </w:rPr>
        <w:t>, sofern gesetzlich erforderlich</w:t>
      </w:r>
      <w:r w:rsidR="00E2022C" w:rsidRPr="007B0A65">
        <w:rPr>
          <w:rStyle w:val="Funotenzeichen"/>
          <w:rFonts w:cs="Arial"/>
        </w:rPr>
        <w:footnoteReference w:id="10"/>
      </w:r>
      <w:r w:rsidR="00A46DCA">
        <w:rPr>
          <w:rFonts w:cs="Arial"/>
        </w:rPr>
        <w:t>,</w:t>
      </w:r>
      <w:r w:rsidRPr="007B0A65">
        <w:t xml:space="preserve"> unverzüglich</w:t>
      </w:r>
      <w:r w:rsidR="00006CF9" w:rsidRPr="007B0A65">
        <w:t xml:space="preserve"> </w:t>
      </w:r>
      <w:r w:rsidRPr="007B0A65">
        <w:t>nach der Aufstellung dem Aufsichtsrat vorzulegen. § 25 Abs. 3 ist zu</w:t>
      </w:r>
      <w:r w:rsidR="00006CF9" w:rsidRPr="007B0A65">
        <w:t xml:space="preserve"> </w:t>
      </w:r>
      <w:r w:rsidRPr="007B0A65">
        <w:t>beachten.</w:t>
      </w:r>
    </w:p>
    <w:p w14:paraId="3000B2F0" w14:textId="77777777" w:rsidR="00006CF9" w:rsidRPr="007B0A65" w:rsidRDefault="00006CF9" w:rsidP="00A46DCA">
      <w:pPr>
        <w:tabs>
          <w:tab w:val="left" w:pos="540"/>
        </w:tabs>
        <w:autoSpaceDE w:val="0"/>
        <w:autoSpaceDN w:val="0"/>
        <w:adjustRightInd w:val="0"/>
        <w:jc w:val="both"/>
      </w:pPr>
    </w:p>
    <w:p w14:paraId="25DD702A" w14:textId="092186F5" w:rsidR="00006CF9" w:rsidRPr="007B0A65" w:rsidRDefault="00B81AE3" w:rsidP="00A46DCA">
      <w:pPr>
        <w:tabs>
          <w:tab w:val="left" w:pos="540"/>
        </w:tabs>
        <w:autoSpaceDE w:val="0"/>
        <w:autoSpaceDN w:val="0"/>
        <w:adjustRightInd w:val="0"/>
        <w:ind w:left="540" w:hanging="540"/>
        <w:jc w:val="both"/>
      </w:pPr>
      <w:r w:rsidRPr="007B0A65">
        <w:t>(4)</w:t>
      </w:r>
      <w:r w:rsidR="00F3171D" w:rsidRPr="007B0A65">
        <w:rPr>
          <w:rFonts w:cs="Arial"/>
        </w:rPr>
        <w:tab/>
      </w:r>
      <w:r w:rsidRPr="007B0A65">
        <w:t xml:space="preserve">Vorstandsmitglieder, die ihre Pflichten verletzen, sind der Genossenschaft zum Ersatz des daraus entstehenden Schadens als Gesamtschuldner verpflichtet. </w:t>
      </w:r>
      <w:r w:rsidRPr="007B0A65">
        <w:rPr>
          <w:rFonts w:cs="Arial"/>
        </w:rPr>
        <w:t>Eine Pflichtverletzung liegt nicht vor, wenn</w:t>
      </w:r>
      <w:r w:rsidR="00006CF9" w:rsidRPr="007B0A65">
        <w:rPr>
          <w:rFonts w:cs="Arial"/>
        </w:rPr>
        <w:t xml:space="preserve"> </w:t>
      </w:r>
      <w:r w:rsidRPr="007B0A65">
        <w:rPr>
          <w:rFonts w:cs="Arial"/>
        </w:rPr>
        <w:t xml:space="preserve">das Vorstandsmitglied bei einer unternehmerischen Entscheidung vernünftigerweise annehmen durfte, auf der Grundlage angemessener Informationen zum Wohle der Genossenschaft zu handeln. </w:t>
      </w:r>
      <w:r w:rsidRPr="007B0A65">
        <w:t>Sie haben</w:t>
      </w:r>
      <w:r w:rsidR="00006CF9" w:rsidRPr="007B0A65">
        <w:t xml:space="preserve"> </w:t>
      </w:r>
      <w:r w:rsidRPr="007B0A65">
        <w:t>nachzuweisen, dass sie die Sorgfalt eines ordentlichen und gewissenhaften Geschäftsleiters einer Genossenschaft angewandt haben.</w:t>
      </w:r>
    </w:p>
    <w:p w14:paraId="3B24BFF8" w14:textId="77777777" w:rsidR="00006CF9" w:rsidRPr="007B0A65" w:rsidRDefault="00006CF9" w:rsidP="00A46DCA">
      <w:pPr>
        <w:tabs>
          <w:tab w:val="left" w:pos="540"/>
        </w:tabs>
        <w:autoSpaceDE w:val="0"/>
        <w:autoSpaceDN w:val="0"/>
        <w:adjustRightInd w:val="0"/>
        <w:ind w:left="540" w:hanging="540"/>
        <w:jc w:val="both"/>
      </w:pPr>
    </w:p>
    <w:p w14:paraId="0BE5563A" w14:textId="6196F7B7" w:rsidR="00006CF9" w:rsidRPr="007B0A65" w:rsidRDefault="00B81AE3" w:rsidP="00A46DCA">
      <w:pPr>
        <w:tabs>
          <w:tab w:val="left" w:pos="540"/>
        </w:tabs>
        <w:autoSpaceDE w:val="0"/>
        <w:autoSpaceDN w:val="0"/>
        <w:adjustRightInd w:val="0"/>
        <w:ind w:left="540" w:hanging="540"/>
        <w:jc w:val="both"/>
      </w:pPr>
      <w:r w:rsidRPr="007B0A65">
        <w:t xml:space="preserve">(5) </w:t>
      </w:r>
      <w:r w:rsidR="00F3171D" w:rsidRPr="007B0A65">
        <w:rPr>
          <w:rFonts w:cs="Arial"/>
        </w:rPr>
        <w:tab/>
      </w:r>
      <w:r w:rsidRPr="007B0A65">
        <w:t>Die Ersatzpflicht gegenüber der Genossenschaft tritt nicht ein,</w:t>
      </w:r>
      <w:r w:rsidR="00006CF9" w:rsidRPr="007B0A65">
        <w:t xml:space="preserve"> </w:t>
      </w:r>
      <w:r w:rsidRPr="007B0A65">
        <w:t xml:space="preserve">wenn die Handlung auf einem gesetzmäßigen Beschluss der </w:t>
      </w:r>
      <w:r w:rsidR="001C5B73" w:rsidRPr="007B0A65">
        <w:t>Generalversammlung</w:t>
      </w:r>
      <w:r w:rsidRPr="007B0A65">
        <w:t xml:space="preserve"> beruht. Die Ersatzpflicht wird dagegen nicht dadurch</w:t>
      </w:r>
      <w:r w:rsidR="00006CF9" w:rsidRPr="007B0A65">
        <w:t xml:space="preserve"> </w:t>
      </w:r>
      <w:r w:rsidRPr="007B0A65">
        <w:t>ausgeschlossen, dass der Aufsichtsrat die Handlung gebilligt hat.</w:t>
      </w:r>
    </w:p>
    <w:p w14:paraId="7829AD55" w14:textId="77777777" w:rsidR="001D0AA1" w:rsidRPr="007B0A65" w:rsidRDefault="001D0AA1" w:rsidP="00A46DCA">
      <w:pPr>
        <w:tabs>
          <w:tab w:val="left" w:pos="540"/>
        </w:tabs>
        <w:autoSpaceDE w:val="0"/>
        <w:autoSpaceDN w:val="0"/>
        <w:adjustRightInd w:val="0"/>
        <w:jc w:val="both"/>
      </w:pPr>
    </w:p>
    <w:p w14:paraId="77AA0B6F"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08" w:name="_Toc259791145"/>
      <w:bookmarkStart w:id="109" w:name="_Toc57805913"/>
      <w:r w:rsidRPr="007B0A65">
        <w:rPr>
          <w:b/>
        </w:rPr>
        <w:t>§ 24</w:t>
      </w:r>
      <w:bookmarkEnd w:id="108"/>
      <w:bookmarkEnd w:id="109"/>
    </w:p>
    <w:p w14:paraId="75961933" w14:textId="55AA02E5" w:rsidR="00006CF9" w:rsidRPr="007B0A65" w:rsidRDefault="00B81AE3" w:rsidP="00A46DCA">
      <w:pPr>
        <w:tabs>
          <w:tab w:val="left" w:pos="540"/>
        </w:tabs>
        <w:autoSpaceDE w:val="0"/>
        <w:autoSpaceDN w:val="0"/>
        <w:adjustRightInd w:val="0"/>
        <w:jc w:val="center"/>
        <w:outlineLvl w:val="1"/>
        <w:rPr>
          <w:b/>
        </w:rPr>
      </w:pPr>
      <w:bookmarkStart w:id="110" w:name="_Toc259791146"/>
      <w:bookmarkStart w:id="111" w:name="_Toc57805914"/>
      <w:r w:rsidRPr="007B0A65">
        <w:rPr>
          <w:b/>
        </w:rPr>
        <w:t>Aufsichtsrat</w:t>
      </w:r>
      <w:bookmarkEnd w:id="110"/>
      <w:bookmarkEnd w:id="111"/>
    </w:p>
    <w:p w14:paraId="1A51A55A" w14:textId="77777777" w:rsidR="00006CF9" w:rsidRPr="007B0A65" w:rsidRDefault="00006CF9" w:rsidP="00A46DCA">
      <w:pPr>
        <w:tabs>
          <w:tab w:val="left" w:pos="540"/>
        </w:tabs>
        <w:autoSpaceDE w:val="0"/>
        <w:autoSpaceDN w:val="0"/>
        <w:adjustRightInd w:val="0"/>
        <w:jc w:val="both"/>
      </w:pPr>
    </w:p>
    <w:p w14:paraId="49412FDB" w14:textId="3BF16085" w:rsidR="00006CF9" w:rsidRPr="007B0A65" w:rsidRDefault="00B81AE3" w:rsidP="00A46DCA">
      <w:pPr>
        <w:tabs>
          <w:tab w:val="left" w:pos="540"/>
        </w:tabs>
        <w:autoSpaceDE w:val="0"/>
        <w:autoSpaceDN w:val="0"/>
        <w:adjustRightInd w:val="0"/>
        <w:ind w:left="540" w:hanging="540"/>
        <w:jc w:val="both"/>
      </w:pPr>
      <w:r w:rsidRPr="007B0A65">
        <w:t>(1)</w:t>
      </w:r>
      <w:r w:rsidR="00F3171D" w:rsidRPr="007B0A65">
        <w:rPr>
          <w:rFonts w:cs="Arial"/>
        </w:rPr>
        <w:tab/>
      </w:r>
      <w:r w:rsidRPr="007B0A65">
        <w:t xml:space="preserve">Der Aufsichtsrat besteht aus mindestens drei Mitgliedern. Die </w:t>
      </w:r>
      <w:r w:rsidR="001C5B73" w:rsidRPr="007B0A65">
        <w:t>Generalversammlung</w:t>
      </w:r>
      <w:r w:rsidRPr="007B0A65">
        <w:t xml:space="preserve"> kann eine höhere Zahl festsetzen. Die Mitglieder des Aufsichtsrates müssen persönlich Mitglied der</w:t>
      </w:r>
      <w:r w:rsidR="00E2022C" w:rsidRPr="007B0A65">
        <w:t xml:space="preserve"> </w:t>
      </w:r>
      <w:r w:rsidRPr="007B0A65">
        <w:t>Genossenschaft und natürliche Personen sein. Gehören juristische</w:t>
      </w:r>
      <w:r w:rsidR="00006CF9" w:rsidRPr="007B0A65">
        <w:t xml:space="preserve"> </w:t>
      </w:r>
      <w:r w:rsidRPr="007B0A65">
        <w:t xml:space="preserve">Personen oder </w:t>
      </w:r>
      <w:r w:rsidR="00C107C9" w:rsidRPr="007B0A65">
        <w:rPr>
          <w:rFonts w:cs="Arial"/>
        </w:rPr>
        <w:t>Personengesellschaften</w:t>
      </w:r>
      <w:r w:rsidRPr="007B0A65">
        <w:t xml:space="preserve"> der Genossenschaft</w:t>
      </w:r>
      <w:r w:rsidR="00006CF9" w:rsidRPr="007B0A65">
        <w:t xml:space="preserve"> </w:t>
      </w:r>
      <w:r w:rsidRPr="007B0A65">
        <w:t>an, können die zur Vertretung befugten Personen in den Aufsichtsrat</w:t>
      </w:r>
      <w:r w:rsidR="00006CF9" w:rsidRPr="007B0A65">
        <w:t xml:space="preserve"> </w:t>
      </w:r>
      <w:r w:rsidRPr="007B0A65">
        <w:t>gewählt werden. Wahl bzw. Wiederwahl kann nur vor Vollendung des</w:t>
      </w:r>
      <w:r w:rsidR="00006CF9" w:rsidRPr="007B0A65">
        <w:t xml:space="preserve"> </w:t>
      </w:r>
      <w:r w:rsidR="00F3171D" w:rsidRPr="007B0A65">
        <w:rPr>
          <w:rFonts w:cs="Arial"/>
        </w:rPr>
        <w:t>____</w:t>
      </w:r>
      <w:r w:rsidRPr="007B0A65">
        <w:t xml:space="preserve"> Lebensjahres erfolgen</w:t>
      </w:r>
      <w:r w:rsidR="00C107C9" w:rsidRPr="007B0A65">
        <w:rPr>
          <w:rFonts w:cs="Arial"/>
        </w:rPr>
        <w:t>.</w:t>
      </w:r>
    </w:p>
    <w:p w14:paraId="64D5CD4E" w14:textId="77777777" w:rsidR="00006CF9" w:rsidRPr="007B0A65" w:rsidRDefault="00006CF9" w:rsidP="00A46DCA">
      <w:pPr>
        <w:tabs>
          <w:tab w:val="left" w:pos="540"/>
        </w:tabs>
        <w:autoSpaceDE w:val="0"/>
        <w:autoSpaceDN w:val="0"/>
        <w:adjustRightInd w:val="0"/>
        <w:ind w:left="540" w:hanging="540"/>
        <w:jc w:val="both"/>
      </w:pPr>
    </w:p>
    <w:p w14:paraId="49F50AA8" w14:textId="77777777" w:rsidR="004541EC" w:rsidRPr="007B0A65" w:rsidRDefault="004541EC" w:rsidP="00464AC7">
      <w:pPr>
        <w:tabs>
          <w:tab w:val="left" w:pos="540"/>
        </w:tabs>
        <w:autoSpaceDE w:val="0"/>
        <w:autoSpaceDN w:val="0"/>
        <w:adjustRightInd w:val="0"/>
        <w:spacing w:after="120"/>
        <w:ind w:left="540" w:hanging="540"/>
        <w:contextualSpacing/>
        <w:jc w:val="both"/>
        <w:rPr>
          <w:rFonts w:cs="Arial"/>
          <w:i/>
          <w:u w:val="single"/>
        </w:rPr>
      </w:pPr>
      <w:r w:rsidRPr="007B0A65">
        <w:rPr>
          <w:rFonts w:cs="Arial"/>
          <w:i/>
          <w:u w:val="single"/>
        </w:rPr>
        <w:t>Optional:</w:t>
      </w:r>
    </w:p>
    <w:p w14:paraId="58A6B7DB" w14:textId="77777777" w:rsidR="004541EC" w:rsidRPr="007B0A65" w:rsidRDefault="004541EC" w:rsidP="00464AC7">
      <w:pPr>
        <w:tabs>
          <w:tab w:val="left" w:pos="540"/>
        </w:tabs>
        <w:autoSpaceDE w:val="0"/>
        <w:autoSpaceDN w:val="0"/>
        <w:adjustRightInd w:val="0"/>
        <w:spacing w:after="120"/>
        <w:ind w:left="540" w:hanging="540"/>
        <w:contextualSpacing/>
        <w:jc w:val="both"/>
        <w:rPr>
          <w:rFonts w:cs="Arial"/>
        </w:rPr>
      </w:pPr>
      <w:r w:rsidRPr="007B0A65">
        <w:rPr>
          <w:rFonts w:cs="Arial"/>
        </w:rPr>
        <w:tab/>
      </w:r>
    </w:p>
    <w:p w14:paraId="0EE82AD2" w14:textId="77777777" w:rsidR="004541EC" w:rsidRPr="007B0A65" w:rsidRDefault="004541EC" w:rsidP="00464AC7">
      <w:pPr>
        <w:tabs>
          <w:tab w:val="left" w:pos="540"/>
        </w:tabs>
        <w:autoSpaceDE w:val="0"/>
        <w:autoSpaceDN w:val="0"/>
        <w:adjustRightInd w:val="0"/>
        <w:spacing w:after="120"/>
        <w:ind w:left="540" w:hanging="540"/>
        <w:contextualSpacing/>
        <w:jc w:val="both"/>
        <w:rPr>
          <w:rFonts w:cs="Arial"/>
          <w:i/>
        </w:rPr>
      </w:pPr>
      <w:r w:rsidRPr="007B0A65">
        <w:rPr>
          <w:rFonts w:cs="Arial"/>
        </w:rPr>
        <w:tab/>
      </w:r>
      <w:r w:rsidRPr="007B0A65">
        <w:rPr>
          <w:rFonts w:cs="Arial"/>
          <w:i/>
        </w:rPr>
        <w:t>Die Zahl der investierenden Mitglieder im Aufsichtsrat darf ein Viertel der Aufsichtsratsmitglieder nicht übersteigen.</w:t>
      </w:r>
      <w:r w:rsidRPr="007B0A65">
        <w:rPr>
          <w:rStyle w:val="Funotenzeichen"/>
          <w:rFonts w:cs="Arial"/>
          <w:i/>
        </w:rPr>
        <w:footnoteReference w:id="11"/>
      </w:r>
    </w:p>
    <w:p w14:paraId="7BBF8118" w14:textId="77777777" w:rsidR="00F3171D" w:rsidRPr="007B0A65" w:rsidRDefault="00F3171D" w:rsidP="00464AC7">
      <w:pPr>
        <w:tabs>
          <w:tab w:val="left" w:pos="540"/>
        </w:tabs>
        <w:autoSpaceDE w:val="0"/>
        <w:autoSpaceDN w:val="0"/>
        <w:adjustRightInd w:val="0"/>
        <w:spacing w:after="120"/>
        <w:contextualSpacing/>
        <w:jc w:val="both"/>
        <w:rPr>
          <w:rFonts w:cs="Arial"/>
        </w:rPr>
      </w:pPr>
    </w:p>
    <w:p w14:paraId="793226FD" w14:textId="64FD09B5" w:rsidR="00006CF9" w:rsidRPr="007B0A65" w:rsidRDefault="00B81AE3" w:rsidP="00A46DCA">
      <w:pPr>
        <w:tabs>
          <w:tab w:val="left" w:pos="540"/>
        </w:tabs>
        <w:autoSpaceDE w:val="0"/>
        <w:autoSpaceDN w:val="0"/>
        <w:adjustRightInd w:val="0"/>
        <w:ind w:left="540" w:hanging="540"/>
        <w:jc w:val="both"/>
      </w:pPr>
      <w:r w:rsidRPr="007B0A65">
        <w:t>(2)</w:t>
      </w:r>
      <w:r w:rsidR="00F3171D" w:rsidRPr="007B0A65">
        <w:rPr>
          <w:rFonts w:cs="Arial"/>
        </w:rPr>
        <w:tab/>
      </w:r>
      <w:r w:rsidRPr="007B0A65">
        <w:t>Aufsichtsratsmitglieder können nicht zugleich Vorstandsmitglieder</w:t>
      </w:r>
      <w:r w:rsidR="00006CF9" w:rsidRPr="007B0A65">
        <w:t xml:space="preserve"> </w:t>
      </w:r>
      <w:r w:rsidRPr="007B0A65">
        <w:t>oder dauernde Vertreter von Vorstandsmitgliedern sein. Sie dürfen</w:t>
      </w:r>
      <w:r w:rsidR="00006CF9" w:rsidRPr="007B0A65">
        <w:t xml:space="preserve"> </w:t>
      </w:r>
      <w:r w:rsidRPr="007B0A65">
        <w:t>auch nicht als Mitarbeiter in einem Arbeitsverhältnis zur Genossenschaft stehen. Mitglieder des Aufsichtsrates können nicht sein</w:t>
      </w:r>
      <w:r w:rsidRPr="007B0A65">
        <w:rPr>
          <w:rFonts w:cs="Arial"/>
        </w:rPr>
        <w:t>,</w:t>
      </w:r>
      <w:r w:rsidRPr="007B0A65">
        <w:t xml:space="preserve"> Angehörige eines Vorstands</w:t>
      </w:r>
      <w:r w:rsidR="00E2022C" w:rsidRPr="007B0A65">
        <w:t xml:space="preserve">- </w:t>
      </w:r>
      <w:r w:rsidRPr="007B0A65">
        <w:t>oder Aufsichtsratsmitgliedes</w:t>
      </w:r>
      <w:r w:rsidRPr="007B0A65">
        <w:rPr>
          <w:rFonts w:cs="Arial"/>
        </w:rPr>
        <w:t xml:space="preserve"> gemäß § 21</w:t>
      </w:r>
      <w:r w:rsidR="00006CF9" w:rsidRPr="007B0A65">
        <w:rPr>
          <w:rFonts w:cs="Arial"/>
        </w:rPr>
        <w:t xml:space="preserve"> </w:t>
      </w:r>
      <w:r w:rsidRPr="007B0A65">
        <w:rPr>
          <w:rFonts w:cs="Arial"/>
        </w:rPr>
        <w:t>Abs. 2</w:t>
      </w:r>
      <w:r w:rsidRPr="007B0A65">
        <w:t xml:space="preserve"> oder eines Mitarbeiters, der in einem Arbeitsverhältnis zur Genossenschaft steht.</w:t>
      </w:r>
    </w:p>
    <w:p w14:paraId="140EA934" w14:textId="77777777" w:rsidR="00006CF9" w:rsidRPr="007B0A65" w:rsidRDefault="00006CF9" w:rsidP="00A46DCA">
      <w:pPr>
        <w:tabs>
          <w:tab w:val="left" w:pos="540"/>
        </w:tabs>
        <w:autoSpaceDE w:val="0"/>
        <w:autoSpaceDN w:val="0"/>
        <w:adjustRightInd w:val="0"/>
        <w:ind w:left="540" w:hanging="540"/>
        <w:jc w:val="both"/>
      </w:pPr>
    </w:p>
    <w:p w14:paraId="5562B4C9" w14:textId="77777777" w:rsidR="004541EC" w:rsidRPr="007B0A65" w:rsidRDefault="004541EC" w:rsidP="00464AC7">
      <w:pPr>
        <w:tabs>
          <w:tab w:val="left" w:pos="540"/>
        </w:tabs>
        <w:autoSpaceDE w:val="0"/>
        <w:autoSpaceDN w:val="0"/>
        <w:adjustRightInd w:val="0"/>
        <w:spacing w:after="120"/>
        <w:ind w:left="540" w:hanging="540"/>
        <w:contextualSpacing/>
        <w:jc w:val="both"/>
        <w:rPr>
          <w:rFonts w:cs="Arial"/>
          <w:i/>
          <w:u w:val="single"/>
        </w:rPr>
      </w:pPr>
      <w:r w:rsidRPr="007B0A65">
        <w:rPr>
          <w:rFonts w:cs="Arial"/>
          <w:i/>
          <w:u w:val="single"/>
        </w:rPr>
        <w:t>Optional:</w:t>
      </w:r>
    </w:p>
    <w:p w14:paraId="46BE5B36" w14:textId="77777777" w:rsidR="004541EC" w:rsidRPr="007B0A65" w:rsidRDefault="004541EC" w:rsidP="00464AC7">
      <w:pPr>
        <w:tabs>
          <w:tab w:val="left" w:pos="540"/>
        </w:tabs>
        <w:autoSpaceDE w:val="0"/>
        <w:autoSpaceDN w:val="0"/>
        <w:adjustRightInd w:val="0"/>
        <w:spacing w:after="120"/>
        <w:ind w:left="540" w:hanging="540"/>
        <w:contextualSpacing/>
        <w:jc w:val="both"/>
        <w:rPr>
          <w:rFonts w:cs="Arial"/>
        </w:rPr>
      </w:pPr>
    </w:p>
    <w:p w14:paraId="0FBDF871" w14:textId="7C9D8760" w:rsidR="004541EC" w:rsidRPr="007B0A65" w:rsidRDefault="0025328B" w:rsidP="00464AC7">
      <w:pPr>
        <w:tabs>
          <w:tab w:val="left" w:pos="540"/>
        </w:tabs>
        <w:autoSpaceDE w:val="0"/>
        <w:autoSpaceDN w:val="0"/>
        <w:adjustRightInd w:val="0"/>
        <w:spacing w:after="120"/>
        <w:ind w:left="540" w:hanging="540"/>
        <w:contextualSpacing/>
        <w:jc w:val="both"/>
        <w:rPr>
          <w:rFonts w:cs="Arial"/>
          <w:i/>
        </w:rPr>
      </w:pPr>
      <w:r w:rsidRPr="008376C0">
        <w:rPr>
          <w:i/>
        </w:rPr>
        <w:t>(3)</w:t>
      </w:r>
      <w:r w:rsidR="004541EC" w:rsidRPr="007B0A65">
        <w:rPr>
          <w:rFonts w:cs="Arial"/>
        </w:rPr>
        <w:tab/>
      </w:r>
      <w:r w:rsidR="004541EC" w:rsidRPr="007B0A65">
        <w:rPr>
          <w:rFonts w:cs="Arial"/>
          <w:i/>
        </w:rPr>
        <w:t>Vorschläge für die Wahl der Mitglieder des Aufsichtsrats müssen spätestens ____ vor dem Tag der Generalversammlung in Textform bei der Genossenschaft eingehen. Jeder Wahlberechtigte muss die Möglichkeit haben, über jeden einzelnen Kandidaten abzustimmen.</w:t>
      </w:r>
    </w:p>
    <w:p w14:paraId="05F0C804" w14:textId="77777777" w:rsidR="00F3171D" w:rsidRPr="007B0A65" w:rsidRDefault="00F3171D" w:rsidP="00464AC7">
      <w:pPr>
        <w:tabs>
          <w:tab w:val="left" w:pos="540"/>
        </w:tabs>
        <w:autoSpaceDE w:val="0"/>
        <w:autoSpaceDN w:val="0"/>
        <w:adjustRightInd w:val="0"/>
        <w:spacing w:after="120"/>
        <w:contextualSpacing/>
        <w:jc w:val="both"/>
        <w:rPr>
          <w:rFonts w:cs="Arial"/>
        </w:rPr>
      </w:pPr>
    </w:p>
    <w:p w14:paraId="01360771" w14:textId="688781A7" w:rsidR="004541EC" w:rsidRPr="007B0A65" w:rsidRDefault="004541EC" w:rsidP="00464AC7">
      <w:pPr>
        <w:tabs>
          <w:tab w:val="left" w:pos="540"/>
        </w:tabs>
        <w:autoSpaceDE w:val="0"/>
        <w:autoSpaceDN w:val="0"/>
        <w:adjustRightInd w:val="0"/>
        <w:spacing w:after="120"/>
        <w:contextualSpacing/>
        <w:jc w:val="both"/>
        <w:rPr>
          <w:rFonts w:cs="Arial"/>
          <w:i/>
          <w:u w:val="single"/>
        </w:rPr>
      </w:pPr>
      <w:r w:rsidRPr="007B0A65">
        <w:rPr>
          <w:rFonts w:cs="Arial"/>
          <w:i/>
          <w:u w:val="single"/>
        </w:rPr>
        <w:t>Optional:</w:t>
      </w:r>
    </w:p>
    <w:p w14:paraId="10C82031" w14:textId="77777777" w:rsidR="004541EC" w:rsidRPr="007B0A65" w:rsidRDefault="004541EC" w:rsidP="00464AC7">
      <w:pPr>
        <w:tabs>
          <w:tab w:val="left" w:pos="540"/>
        </w:tabs>
        <w:autoSpaceDE w:val="0"/>
        <w:autoSpaceDN w:val="0"/>
        <w:adjustRightInd w:val="0"/>
        <w:spacing w:after="120"/>
        <w:contextualSpacing/>
        <w:jc w:val="both"/>
        <w:rPr>
          <w:rFonts w:cs="Arial"/>
        </w:rPr>
      </w:pPr>
    </w:p>
    <w:p w14:paraId="117DFBF2" w14:textId="63259A64" w:rsidR="00006CF9" w:rsidRPr="008376C0" w:rsidRDefault="00B81AE3" w:rsidP="008376C0">
      <w:pPr>
        <w:tabs>
          <w:tab w:val="left" w:pos="540"/>
        </w:tabs>
        <w:autoSpaceDE w:val="0"/>
        <w:autoSpaceDN w:val="0"/>
        <w:adjustRightInd w:val="0"/>
        <w:ind w:left="540" w:hanging="540"/>
        <w:jc w:val="both"/>
        <w:rPr>
          <w:i/>
        </w:rPr>
      </w:pPr>
      <w:r w:rsidRPr="008376C0">
        <w:rPr>
          <w:i/>
        </w:rPr>
        <w:t>(</w:t>
      </w:r>
      <w:r w:rsidR="0025328B">
        <w:rPr>
          <w:i/>
        </w:rPr>
        <w:t>4</w:t>
      </w:r>
      <w:r w:rsidRPr="008376C0">
        <w:rPr>
          <w:i/>
        </w:rPr>
        <w:t>)</w:t>
      </w:r>
      <w:r w:rsidR="00F3171D" w:rsidRPr="007B0A65">
        <w:rPr>
          <w:rFonts w:cs="Arial"/>
          <w:i/>
        </w:rPr>
        <w:tab/>
      </w:r>
      <w:r w:rsidRPr="008376C0">
        <w:rPr>
          <w:i/>
        </w:rPr>
        <w:t>Ehemalige Vorstandsmitglieder können erst zwei Jahre nach</w:t>
      </w:r>
      <w:r w:rsidR="00006CF9" w:rsidRPr="008376C0">
        <w:rPr>
          <w:i/>
        </w:rPr>
        <w:t xml:space="preserve"> </w:t>
      </w:r>
      <w:r w:rsidRPr="008376C0">
        <w:rPr>
          <w:i/>
        </w:rPr>
        <w:t xml:space="preserve">Ausscheiden aus dem Amt </w:t>
      </w:r>
      <w:r w:rsidRPr="007B0A65">
        <w:rPr>
          <w:rFonts w:cs="Arial"/>
        </w:rPr>
        <w:t xml:space="preserve">(Karenzzeit) </w:t>
      </w:r>
      <w:r w:rsidRPr="008376C0">
        <w:rPr>
          <w:i/>
        </w:rPr>
        <w:t>und nach erteilter Entlastung</w:t>
      </w:r>
      <w:r w:rsidR="00006CF9" w:rsidRPr="008376C0">
        <w:rPr>
          <w:i/>
        </w:rPr>
        <w:t xml:space="preserve"> </w:t>
      </w:r>
      <w:r w:rsidRPr="008376C0">
        <w:rPr>
          <w:i/>
        </w:rPr>
        <w:t>in den Aufsichtsrat gewählt werden.</w:t>
      </w:r>
      <w:r w:rsidRPr="007B0A65">
        <w:rPr>
          <w:rFonts w:cs="Arial"/>
        </w:rPr>
        <w:t xml:space="preserve"> Die Karenzzeit gilt nicht für Aufsichtsratsmitglieder, die gemäß Abs. 7 für einen im Voraus begrenzten Zeitraum zu Vertretern von verhinderten Vorstandsmitgliedern bestellt worden sind.</w:t>
      </w:r>
    </w:p>
    <w:p w14:paraId="29373467" w14:textId="77777777" w:rsidR="00006CF9" w:rsidRPr="007B0A65" w:rsidRDefault="00006CF9" w:rsidP="008376C0">
      <w:pPr>
        <w:tabs>
          <w:tab w:val="left" w:pos="540"/>
        </w:tabs>
        <w:autoSpaceDE w:val="0"/>
        <w:autoSpaceDN w:val="0"/>
        <w:adjustRightInd w:val="0"/>
        <w:jc w:val="both"/>
      </w:pPr>
    </w:p>
    <w:p w14:paraId="45E223D1" w14:textId="1A7065A9" w:rsidR="00006CF9" w:rsidRPr="007B0A65" w:rsidRDefault="00B81AE3" w:rsidP="008376C0">
      <w:pPr>
        <w:tabs>
          <w:tab w:val="left" w:pos="540"/>
        </w:tabs>
        <w:autoSpaceDE w:val="0"/>
        <w:autoSpaceDN w:val="0"/>
        <w:adjustRightInd w:val="0"/>
        <w:ind w:left="540" w:hanging="540"/>
        <w:jc w:val="both"/>
      </w:pPr>
      <w:r w:rsidRPr="007B0A65">
        <w:t>(</w:t>
      </w:r>
      <w:r w:rsidR="0025328B">
        <w:t>5</w:t>
      </w:r>
      <w:r w:rsidRPr="007B0A65">
        <w:t xml:space="preserve">) </w:t>
      </w:r>
      <w:r w:rsidR="00F3171D" w:rsidRPr="007B0A65">
        <w:rPr>
          <w:rFonts w:cs="Arial"/>
        </w:rPr>
        <w:tab/>
      </w:r>
      <w:r w:rsidRPr="007B0A65">
        <w:t xml:space="preserve">Die Aufsichtsratsmitglieder werden von der </w:t>
      </w:r>
      <w:r w:rsidR="001C5B73" w:rsidRPr="007B0A65">
        <w:t>Generalversammlung</w:t>
      </w:r>
      <w:r w:rsidR="00006CF9" w:rsidRPr="007B0A65">
        <w:t xml:space="preserve"> </w:t>
      </w:r>
      <w:r w:rsidRPr="007B0A65">
        <w:t>für drei Jahre gewählt.</w:t>
      </w:r>
      <w:r w:rsidR="00C107C9" w:rsidRPr="007B0A65">
        <w:rPr>
          <w:rFonts w:cs="Arial"/>
        </w:rPr>
        <w:t xml:space="preserve"> Ihre Amtszeit endet mit dem Schluss der </w:t>
      </w:r>
      <w:r w:rsidR="003E78E3" w:rsidRPr="007B0A65">
        <w:rPr>
          <w:rFonts w:cs="Arial"/>
        </w:rPr>
        <w:t>Generalversammlung</w:t>
      </w:r>
      <w:r w:rsidR="00C107C9" w:rsidRPr="007B0A65">
        <w:rPr>
          <w:rFonts w:cs="Arial"/>
        </w:rPr>
        <w:t xml:space="preserve">, die </w:t>
      </w:r>
      <w:r w:rsidR="00F3171D" w:rsidRPr="007B0A65">
        <w:rPr>
          <w:rFonts w:cs="Arial"/>
        </w:rPr>
        <w:t>üb</w:t>
      </w:r>
      <w:r w:rsidR="00C107C9" w:rsidRPr="007B0A65">
        <w:rPr>
          <w:rFonts w:cs="Arial"/>
        </w:rPr>
        <w:t>er</w:t>
      </w:r>
      <w:r w:rsidR="00F3171D" w:rsidRPr="007B0A65">
        <w:rPr>
          <w:rFonts w:cs="Arial"/>
        </w:rPr>
        <w:t xml:space="preserve"> </w:t>
      </w:r>
      <w:r w:rsidR="00C107C9" w:rsidRPr="007B0A65">
        <w:rPr>
          <w:rFonts w:cs="Arial"/>
        </w:rPr>
        <w:t>die Entlastung f</w:t>
      </w:r>
      <w:r w:rsidR="00F3171D" w:rsidRPr="007B0A65">
        <w:rPr>
          <w:rFonts w:cs="Arial"/>
        </w:rPr>
        <w:t>ür</w:t>
      </w:r>
      <w:r w:rsidR="00C107C9" w:rsidRPr="007B0A65">
        <w:rPr>
          <w:rFonts w:cs="Arial"/>
        </w:rPr>
        <w:t xml:space="preserve"> das zweite Gesch</w:t>
      </w:r>
      <w:r w:rsidR="00F3171D" w:rsidRPr="007B0A65">
        <w:rPr>
          <w:rFonts w:cs="Arial"/>
        </w:rPr>
        <w:t>äf</w:t>
      </w:r>
      <w:r w:rsidR="00C107C9" w:rsidRPr="007B0A65">
        <w:rPr>
          <w:rFonts w:cs="Arial"/>
        </w:rPr>
        <w:t>tsjahr nach der Wahl beschlie</w:t>
      </w:r>
      <w:r w:rsidR="00F3171D" w:rsidRPr="007B0A65">
        <w:rPr>
          <w:rFonts w:cs="Arial"/>
        </w:rPr>
        <w:t>ß</w:t>
      </w:r>
      <w:r w:rsidR="00C107C9" w:rsidRPr="007B0A65">
        <w:rPr>
          <w:rFonts w:cs="Arial"/>
        </w:rPr>
        <w:t>t.</w:t>
      </w:r>
      <w:r w:rsidRPr="007B0A65">
        <w:t xml:space="preserve"> Hierbei wird das Geschäftsjahr, in dem das Aufsichtsratsmitglied gewählt wird, nicht mitgerechnet. Wiederwahl ist zulässig.</w:t>
      </w:r>
      <w:r w:rsidR="00E2022C" w:rsidRPr="007B0A65">
        <w:t xml:space="preserve"> </w:t>
      </w:r>
      <w:r w:rsidRPr="007B0A65">
        <w:t xml:space="preserve">Dauernd verhinderte Aufsichtsratsmitglieder sind durch die </w:t>
      </w:r>
      <w:r w:rsidR="001C5B73" w:rsidRPr="007B0A65">
        <w:t>Generalversammlung</w:t>
      </w:r>
      <w:r w:rsidRPr="007B0A65">
        <w:t xml:space="preserve"> abzuberufen und durch Wahl zu ersetzen.</w:t>
      </w:r>
    </w:p>
    <w:p w14:paraId="0F84DEF2" w14:textId="77777777" w:rsidR="00006CF9" w:rsidRPr="007B0A65" w:rsidRDefault="00006CF9" w:rsidP="008376C0">
      <w:pPr>
        <w:tabs>
          <w:tab w:val="left" w:pos="540"/>
        </w:tabs>
        <w:autoSpaceDE w:val="0"/>
        <w:autoSpaceDN w:val="0"/>
        <w:adjustRightInd w:val="0"/>
        <w:jc w:val="both"/>
      </w:pPr>
    </w:p>
    <w:p w14:paraId="0B8924A4" w14:textId="22423161" w:rsidR="00006CF9" w:rsidRPr="007B0A65" w:rsidRDefault="00B81AE3" w:rsidP="00FB42D7">
      <w:pPr>
        <w:widowControl w:val="0"/>
        <w:autoSpaceDE w:val="0"/>
        <w:autoSpaceDN w:val="0"/>
        <w:adjustRightInd w:val="0"/>
        <w:ind w:left="539" w:hanging="539"/>
        <w:contextualSpacing/>
      </w:pPr>
      <w:r w:rsidRPr="007B0A65">
        <w:rPr>
          <w:rFonts w:cs="Arial"/>
        </w:rPr>
        <w:t>(</w:t>
      </w:r>
      <w:r w:rsidR="0025328B">
        <w:rPr>
          <w:rFonts w:cs="Arial"/>
        </w:rPr>
        <w:t>6</w:t>
      </w:r>
      <w:r w:rsidRPr="007B0A65">
        <w:rPr>
          <w:rFonts w:cs="Arial"/>
        </w:rPr>
        <w:t>)</w:t>
      </w:r>
      <w:r w:rsidR="00E86EE1" w:rsidRPr="00E86EE1">
        <w:rPr>
          <w:rFonts w:cs="Arial"/>
        </w:rPr>
        <w:t xml:space="preserve"> </w:t>
      </w:r>
      <w:r w:rsidR="00E86EE1" w:rsidRPr="006C5BFA">
        <w:rPr>
          <w:rFonts w:cs="Arial"/>
        </w:rPr>
        <w:tab/>
      </w:r>
      <w:r w:rsidRPr="007B0A65">
        <w:rPr>
          <w:rFonts w:cs="Arial"/>
        </w:rPr>
        <w:t>Vorschlagsberechtigt für die Wahl von Aufsichtsratsmitgliedern sind der Aufsichtsrat, einzelne Aufsichtsratsmitglieder sowie</w:t>
      </w:r>
      <w:r w:rsidR="00006CF9" w:rsidRPr="007B0A65">
        <w:rPr>
          <w:rFonts w:cs="Arial"/>
        </w:rPr>
        <w:t xml:space="preserve"> </w:t>
      </w:r>
      <w:r w:rsidRPr="007B0A65">
        <w:rPr>
          <w:rFonts w:cs="Arial"/>
        </w:rPr>
        <w:t xml:space="preserve">jedes Mitglied. Mitglieder des Vorstandes sind nicht vorschlagsberechtigt. </w:t>
      </w:r>
      <w:r w:rsidR="00276813">
        <w:rPr>
          <w:rFonts w:cs="Arial"/>
        </w:rPr>
        <w:t>[</w:t>
      </w:r>
      <w:r w:rsidR="00FB42D7">
        <w:rPr>
          <w:rFonts w:cs="Arial"/>
        </w:rPr>
        <w:t xml:space="preserve">Optional: </w:t>
      </w:r>
      <w:r w:rsidRPr="007B0A65">
        <w:rPr>
          <w:rFonts w:cs="Arial"/>
        </w:rPr>
        <w:t>Zwischen dem Tag, an dem der Wahlvorschlag dem</w:t>
      </w:r>
      <w:r w:rsidR="00006CF9" w:rsidRPr="007B0A65">
        <w:rPr>
          <w:rFonts w:cs="Arial"/>
        </w:rPr>
        <w:t xml:space="preserve"> </w:t>
      </w:r>
      <w:r w:rsidRPr="007B0A65">
        <w:rPr>
          <w:rFonts w:cs="Arial"/>
        </w:rPr>
        <w:t xml:space="preserve">Vorstand zugeht und dem Tag </w:t>
      </w:r>
      <w:r w:rsidR="00FB42D7">
        <w:rPr>
          <w:rFonts w:cs="Arial"/>
        </w:rPr>
        <w:t xml:space="preserve">des Beginns </w:t>
      </w:r>
      <w:r w:rsidRPr="007B0A65">
        <w:rPr>
          <w:rFonts w:cs="Arial"/>
        </w:rPr>
        <w:t>der Versammlung muss ein Zeitraum von mindestens einer Woche liegen.</w:t>
      </w:r>
      <w:r w:rsidR="00FB42D7">
        <w:rPr>
          <w:rFonts w:cs="Arial"/>
        </w:rPr>
        <w:t xml:space="preserve"> </w:t>
      </w:r>
      <w:r w:rsidRPr="007B0A65">
        <w:rPr>
          <w:rFonts w:cs="Arial"/>
        </w:rPr>
        <w:t xml:space="preserve">Hierfür ist der Zugang des Wahlvorschlags bei der Genossenschaft maßgebend. Weder der Tag </w:t>
      </w:r>
      <w:r w:rsidR="00FB42D7">
        <w:rPr>
          <w:rFonts w:cs="Arial"/>
        </w:rPr>
        <w:t xml:space="preserve">des Beginns </w:t>
      </w:r>
      <w:r w:rsidRPr="007B0A65">
        <w:rPr>
          <w:rFonts w:cs="Arial"/>
        </w:rPr>
        <w:t>der Versammlung noch der</w:t>
      </w:r>
      <w:r w:rsidR="00006CF9" w:rsidRPr="007B0A65">
        <w:rPr>
          <w:rFonts w:cs="Arial"/>
        </w:rPr>
        <w:t xml:space="preserve"> </w:t>
      </w:r>
      <w:r w:rsidRPr="007B0A65">
        <w:rPr>
          <w:rFonts w:cs="Arial"/>
        </w:rPr>
        <w:t>Tag, an dem der Wahlvorschlag dem Vorstand zugeht, werden</w:t>
      </w:r>
      <w:r w:rsidR="00006CF9" w:rsidRPr="007B0A65">
        <w:rPr>
          <w:rFonts w:cs="Arial"/>
        </w:rPr>
        <w:t xml:space="preserve"> </w:t>
      </w:r>
      <w:r w:rsidRPr="007B0A65">
        <w:rPr>
          <w:rFonts w:cs="Arial"/>
        </w:rPr>
        <w:t xml:space="preserve">mitgerechnet. Nach Ablauf der Frist gemäß Satz 3 können </w:t>
      </w:r>
      <w:r w:rsidRPr="007B0A65">
        <w:rPr>
          <w:rFonts w:cs="Arial"/>
        </w:rPr>
        <w:lastRenderedPageBreak/>
        <w:t xml:space="preserve">keine Wahlvorschläge mehr gemacht </w:t>
      </w:r>
      <w:r w:rsidR="00FB42D7">
        <w:rPr>
          <w:rFonts w:cs="Arial"/>
        </w:rPr>
        <w:t>werden.]</w:t>
      </w:r>
      <w:r w:rsidRPr="007B0A65">
        <w:rPr>
          <w:rFonts w:cs="Arial"/>
        </w:rPr>
        <w:t xml:space="preserve"> </w:t>
      </w:r>
      <w:r w:rsidRPr="007B0A65">
        <w:t>Scheiden Mitglieder im Laufe ihrer Amtszeit aus, so besteht der</w:t>
      </w:r>
      <w:r w:rsidR="00006CF9" w:rsidRPr="007B0A65">
        <w:t xml:space="preserve"> </w:t>
      </w:r>
      <w:r w:rsidRPr="007B0A65">
        <w:t xml:space="preserve">Aufsichtsrat bis zur nächsten ordentlichen </w:t>
      </w:r>
      <w:r w:rsidR="001C5B73" w:rsidRPr="007B0A65">
        <w:t>Generalversammlung</w:t>
      </w:r>
      <w:r w:rsidRPr="007B0A65">
        <w:t>, in</w:t>
      </w:r>
      <w:r w:rsidR="00006CF9" w:rsidRPr="007B0A65">
        <w:t xml:space="preserve"> </w:t>
      </w:r>
      <w:r w:rsidRPr="007B0A65">
        <w:t>der die Ersatzwahlen vorgenommen werden, nur aus den verbleibenden Mitgliedern. Frühere Ersatzwahlen durch eine außerordentliche</w:t>
      </w:r>
      <w:r w:rsidR="00006CF9" w:rsidRPr="007B0A65">
        <w:t xml:space="preserve"> </w:t>
      </w:r>
      <w:r w:rsidR="001C5B73" w:rsidRPr="007B0A65">
        <w:t>Generalversammlung</w:t>
      </w:r>
      <w:r w:rsidRPr="007B0A65">
        <w:t xml:space="preserve"> sind </w:t>
      </w:r>
      <w:r w:rsidRPr="007B0A65">
        <w:rPr>
          <w:rFonts w:cs="Arial"/>
        </w:rPr>
        <w:t>jederzeit möglich, jedoch</w:t>
      </w:r>
      <w:r w:rsidRPr="007B0A65">
        <w:t xml:space="preserve"> dann</w:t>
      </w:r>
      <w:r w:rsidR="00006CF9" w:rsidRPr="007B0A65">
        <w:t xml:space="preserve"> </w:t>
      </w:r>
      <w:r w:rsidRPr="007B0A65">
        <w:t>erforderlich, wenn die Zahl der Aufsichtsratsmitglieder unter drei herabsinkt oder der Aufsichtsrat nicht mehr beschlussfähig im Sinne von</w:t>
      </w:r>
      <w:r w:rsidR="00E2022C" w:rsidRPr="007B0A65">
        <w:t xml:space="preserve"> </w:t>
      </w:r>
      <w:r w:rsidRPr="007B0A65">
        <w:t>§ 27 Abs. 4 ist. Ersatzwahlen erfolgen für den Rest der Amtsdauer</w:t>
      </w:r>
      <w:r w:rsidR="00006CF9" w:rsidRPr="007B0A65">
        <w:t xml:space="preserve"> </w:t>
      </w:r>
      <w:r w:rsidRPr="007B0A65">
        <w:t>ausgeschiedener Aufsichtsratsmitglieder</w:t>
      </w:r>
      <w:r w:rsidRPr="007B0A65">
        <w:rPr>
          <w:rFonts w:cs="Arial"/>
        </w:rPr>
        <w:t>.</w:t>
      </w:r>
    </w:p>
    <w:p w14:paraId="274F5403" w14:textId="77777777" w:rsidR="00006CF9" w:rsidRPr="007B0A65" w:rsidRDefault="00006CF9" w:rsidP="00276813">
      <w:pPr>
        <w:tabs>
          <w:tab w:val="left" w:pos="540"/>
        </w:tabs>
        <w:autoSpaceDE w:val="0"/>
        <w:autoSpaceDN w:val="0"/>
        <w:adjustRightInd w:val="0"/>
        <w:jc w:val="both"/>
      </w:pPr>
    </w:p>
    <w:p w14:paraId="2956C5EB" w14:textId="4C74C1BF" w:rsidR="00006CF9" w:rsidRPr="007B0A65" w:rsidRDefault="00B81AE3" w:rsidP="00276813">
      <w:pPr>
        <w:tabs>
          <w:tab w:val="left" w:pos="540"/>
        </w:tabs>
        <w:autoSpaceDE w:val="0"/>
        <w:autoSpaceDN w:val="0"/>
        <w:adjustRightInd w:val="0"/>
        <w:ind w:left="540" w:hanging="540"/>
        <w:jc w:val="both"/>
      </w:pPr>
      <w:r w:rsidRPr="007B0A65">
        <w:t>(</w:t>
      </w:r>
      <w:r w:rsidRPr="007B0A65">
        <w:rPr>
          <w:rFonts w:cs="Arial"/>
        </w:rPr>
        <w:t>7)</w:t>
      </w:r>
      <w:r w:rsidR="0025328B" w:rsidRPr="007B0A65">
        <w:t xml:space="preserve"> </w:t>
      </w:r>
      <w:r w:rsidR="0025328B" w:rsidRPr="007B0A65">
        <w:rPr>
          <w:rFonts w:cs="Arial"/>
        </w:rPr>
        <w:tab/>
      </w:r>
      <w:r w:rsidRPr="007B0A65">
        <w:t>Nur für einen im Voraus begrenzten Zeitraum kann der Aufsichtsrat einzelne seiner Mitglieder zu Vertretern von verhinderten Vorstandsmitgliedern bestellen. In dieser Zeit und bis zur erteilten Entlastung wegen ihrer Tätigkeit im Vorstand dürfen sie keine Tätigkeit als</w:t>
      </w:r>
      <w:r w:rsidR="00006CF9" w:rsidRPr="007B0A65">
        <w:t xml:space="preserve"> </w:t>
      </w:r>
      <w:r w:rsidRPr="007B0A65">
        <w:t>Aufsichtsratsmitglied ausüben.</w:t>
      </w:r>
    </w:p>
    <w:p w14:paraId="00F37F26" w14:textId="77777777" w:rsidR="00006CF9" w:rsidRPr="007B0A65" w:rsidRDefault="00006CF9" w:rsidP="00276813">
      <w:pPr>
        <w:tabs>
          <w:tab w:val="left" w:pos="540"/>
        </w:tabs>
        <w:autoSpaceDE w:val="0"/>
        <w:autoSpaceDN w:val="0"/>
        <w:adjustRightInd w:val="0"/>
        <w:jc w:val="both"/>
      </w:pPr>
    </w:p>
    <w:p w14:paraId="18617FD1" w14:textId="5B5054B7" w:rsidR="00006CF9" w:rsidRPr="007B0A65" w:rsidRDefault="00B81AE3" w:rsidP="00276813">
      <w:pPr>
        <w:tabs>
          <w:tab w:val="left" w:pos="540"/>
        </w:tabs>
        <w:autoSpaceDE w:val="0"/>
        <w:autoSpaceDN w:val="0"/>
        <w:adjustRightInd w:val="0"/>
        <w:ind w:left="540" w:hanging="540"/>
        <w:jc w:val="both"/>
      </w:pPr>
      <w:r w:rsidRPr="007B0A65">
        <w:t>(</w:t>
      </w:r>
      <w:r w:rsidRPr="007B0A65">
        <w:rPr>
          <w:rFonts w:cs="Arial"/>
        </w:rPr>
        <w:t>8)</w:t>
      </w:r>
      <w:r w:rsidR="0025328B" w:rsidRPr="007B0A65">
        <w:t xml:space="preserve"> </w:t>
      </w:r>
      <w:r w:rsidR="0025328B" w:rsidRPr="007B0A65">
        <w:rPr>
          <w:rFonts w:cs="Arial"/>
        </w:rPr>
        <w:tab/>
      </w:r>
      <w:r w:rsidRPr="007B0A65">
        <w:t>Der Aufsichtsrat wählt aus seiner Mitte einen Vorsitzenden und</w:t>
      </w:r>
      <w:r w:rsidR="00006CF9" w:rsidRPr="007B0A65">
        <w:t xml:space="preserve"> </w:t>
      </w:r>
      <w:r w:rsidRPr="007B0A65">
        <w:rPr>
          <w:rFonts w:cs="Arial"/>
        </w:rPr>
        <w:t>dessen</w:t>
      </w:r>
      <w:r w:rsidRPr="007B0A65">
        <w:t xml:space="preserve"> Stellvertreter. </w:t>
      </w:r>
      <w:r w:rsidRPr="007B0A65">
        <w:rPr>
          <w:rFonts w:cs="Arial"/>
        </w:rPr>
        <w:t>Er wählt eine Person für die Schriftführung sowie</w:t>
      </w:r>
      <w:r w:rsidR="00006CF9" w:rsidRPr="007B0A65">
        <w:rPr>
          <w:rFonts w:cs="Arial"/>
        </w:rPr>
        <w:t xml:space="preserve"> </w:t>
      </w:r>
      <w:r w:rsidRPr="007B0A65">
        <w:rPr>
          <w:rFonts w:cs="Arial"/>
        </w:rPr>
        <w:t xml:space="preserve">deren Stellvertretung. </w:t>
      </w:r>
      <w:r w:rsidRPr="007B0A65">
        <w:t>Das gilt auch, soweit sich seine Zusammensetzung durch Wahlen nicht verändert hat.</w:t>
      </w:r>
      <w:r w:rsidRPr="007B0A65">
        <w:rPr>
          <w:rFonts w:cs="Arial"/>
        </w:rPr>
        <w:t xml:space="preserve"> Die Einladung zur konstituierenden Sitzung erfolgt durch den Vorstand. Die Leitung der konstituierenden Sitzung obliegt bis zu den Wahlen nach Satz 1 demjenigen Aufsichtsratsmitglied mit dem höchsten Lebensalter.</w:t>
      </w:r>
    </w:p>
    <w:p w14:paraId="6F713271" w14:textId="77777777" w:rsidR="00FE6F29" w:rsidRPr="007B0A65" w:rsidRDefault="00FE6F29" w:rsidP="00276813">
      <w:pPr>
        <w:tabs>
          <w:tab w:val="left" w:pos="540"/>
        </w:tabs>
        <w:autoSpaceDE w:val="0"/>
        <w:autoSpaceDN w:val="0"/>
        <w:adjustRightInd w:val="0"/>
        <w:jc w:val="both"/>
      </w:pPr>
    </w:p>
    <w:p w14:paraId="64A90342" w14:textId="4D77875E" w:rsidR="00006CF9" w:rsidRPr="007B0A65" w:rsidRDefault="00B81AE3" w:rsidP="00276813">
      <w:pPr>
        <w:tabs>
          <w:tab w:val="left" w:pos="540"/>
        </w:tabs>
        <w:autoSpaceDE w:val="0"/>
        <w:autoSpaceDN w:val="0"/>
        <w:adjustRightInd w:val="0"/>
        <w:ind w:left="540" w:hanging="540"/>
        <w:jc w:val="both"/>
      </w:pPr>
      <w:r w:rsidRPr="007B0A65">
        <w:t>(</w:t>
      </w:r>
      <w:r w:rsidR="0025328B">
        <w:rPr>
          <w:rFonts w:cs="Arial"/>
        </w:rPr>
        <w:t>9)</w:t>
      </w:r>
      <w:r w:rsidR="0025328B" w:rsidRPr="007B0A65">
        <w:t xml:space="preserve"> </w:t>
      </w:r>
      <w:r w:rsidR="0025328B" w:rsidRPr="007B0A65">
        <w:rPr>
          <w:rFonts w:cs="Arial"/>
        </w:rPr>
        <w:tab/>
      </w:r>
      <w:r w:rsidRPr="007B0A65">
        <w:t>De</w:t>
      </w:r>
      <w:r w:rsidR="00276813">
        <w:t>r</w:t>
      </w:r>
      <w:r w:rsidRPr="007B0A65">
        <w:t xml:space="preserve"> Aufsichtsrat</w:t>
      </w:r>
      <w:r w:rsidR="00C107C9" w:rsidRPr="007B0A65">
        <w:rPr>
          <w:rFonts w:cs="Arial"/>
        </w:rPr>
        <w:t xml:space="preserve"> </w:t>
      </w:r>
      <w:r w:rsidR="007D120D" w:rsidRPr="007B0A65">
        <w:rPr>
          <w:rFonts w:cs="Arial"/>
        </w:rPr>
        <w:t>ist ehrenamtlich tätig</w:t>
      </w:r>
      <w:r w:rsidR="007D120D" w:rsidRPr="007B0A65">
        <w:rPr>
          <w:rFonts w:cs="Arial"/>
          <w:vertAlign w:val="superscript"/>
        </w:rPr>
        <w:t>*</w:t>
      </w:r>
      <w:r w:rsidR="00AD1119" w:rsidRPr="007B0A65">
        <w:rPr>
          <w:rFonts w:cs="Arial"/>
          <w:vertAlign w:val="superscript"/>
        </w:rPr>
        <w:t>)</w:t>
      </w:r>
      <w:r w:rsidR="007D120D" w:rsidRPr="007B0A65">
        <w:rPr>
          <w:rFonts w:cs="Arial"/>
        </w:rPr>
        <w:t>. Ihm</w:t>
      </w:r>
      <w:r w:rsidRPr="007B0A65">
        <w:t xml:space="preserve"> steht ein angemessener Auslagenersatz, auch</w:t>
      </w:r>
      <w:r w:rsidR="00006CF9" w:rsidRPr="007B0A65">
        <w:t xml:space="preserve"> </w:t>
      </w:r>
      <w:r w:rsidRPr="007B0A65">
        <w:t>in pauschalierter Form</w:t>
      </w:r>
      <w:r w:rsidRPr="00276813">
        <w:rPr>
          <w:vertAlign w:val="superscript"/>
        </w:rPr>
        <w:t>*)</w:t>
      </w:r>
      <w:r w:rsidRPr="007B0A65">
        <w:t>, zu. Soll ihm für seine Tätigkeit als Aufsichtsrat eine Vergütung gewährt werden, beschließt hierüber sowie über die</w:t>
      </w:r>
      <w:r w:rsidR="00006CF9" w:rsidRPr="007B0A65">
        <w:t xml:space="preserve"> </w:t>
      </w:r>
      <w:r w:rsidRPr="007B0A65">
        <w:t xml:space="preserve">Höhe der Vergütung die </w:t>
      </w:r>
      <w:r w:rsidR="001C5B73" w:rsidRPr="007B0A65">
        <w:t>Generalversammlung</w:t>
      </w:r>
      <w:r w:rsidR="00BD6629" w:rsidRPr="007B0A65">
        <w:rPr>
          <w:rFonts w:cs="Arial"/>
          <w:vertAlign w:val="superscript"/>
        </w:rPr>
        <w:t>*</w:t>
      </w:r>
      <w:r w:rsidR="00C107C9" w:rsidRPr="007B0A65">
        <w:rPr>
          <w:rFonts w:cs="Arial"/>
        </w:rPr>
        <w:t>.</w:t>
      </w:r>
    </w:p>
    <w:p w14:paraId="650466EF" w14:textId="77777777" w:rsidR="001D0AA1" w:rsidRPr="007B0A65" w:rsidRDefault="001D0AA1" w:rsidP="00276813">
      <w:pPr>
        <w:tabs>
          <w:tab w:val="left" w:pos="540"/>
        </w:tabs>
        <w:autoSpaceDE w:val="0"/>
        <w:autoSpaceDN w:val="0"/>
        <w:adjustRightInd w:val="0"/>
        <w:jc w:val="both"/>
      </w:pPr>
    </w:p>
    <w:p w14:paraId="74EDC34D" w14:textId="77777777" w:rsidR="00006CF9" w:rsidRPr="007B0A65" w:rsidRDefault="00B81AE3" w:rsidP="00276813">
      <w:pPr>
        <w:tabs>
          <w:tab w:val="left" w:pos="540"/>
        </w:tabs>
        <w:autoSpaceDE w:val="0"/>
        <w:autoSpaceDN w:val="0"/>
        <w:adjustRightInd w:val="0"/>
        <w:jc w:val="center"/>
        <w:outlineLvl w:val="1"/>
        <w:rPr>
          <w:b/>
        </w:rPr>
      </w:pPr>
      <w:bookmarkStart w:id="112" w:name="_Toc259791147"/>
      <w:bookmarkStart w:id="113" w:name="_Toc57805915"/>
      <w:r w:rsidRPr="007B0A65">
        <w:rPr>
          <w:b/>
        </w:rPr>
        <w:t>§ 25</w:t>
      </w:r>
      <w:bookmarkEnd w:id="112"/>
      <w:bookmarkEnd w:id="113"/>
    </w:p>
    <w:p w14:paraId="606A5110" w14:textId="77777777" w:rsidR="00006CF9" w:rsidRPr="007B0A65" w:rsidRDefault="00B81AE3" w:rsidP="00276813">
      <w:pPr>
        <w:tabs>
          <w:tab w:val="left" w:pos="540"/>
        </w:tabs>
        <w:autoSpaceDE w:val="0"/>
        <w:autoSpaceDN w:val="0"/>
        <w:adjustRightInd w:val="0"/>
        <w:jc w:val="center"/>
        <w:outlineLvl w:val="1"/>
        <w:rPr>
          <w:b/>
        </w:rPr>
      </w:pPr>
      <w:bookmarkStart w:id="114" w:name="_Toc259791148"/>
      <w:bookmarkStart w:id="115" w:name="_Toc57805916"/>
      <w:r w:rsidRPr="007B0A65">
        <w:rPr>
          <w:b/>
        </w:rPr>
        <w:t>Aufgaben und Pflichten des Aufsichtsrates</w:t>
      </w:r>
      <w:bookmarkEnd w:id="114"/>
      <w:bookmarkEnd w:id="115"/>
    </w:p>
    <w:p w14:paraId="69B4C8D3" w14:textId="77777777" w:rsidR="00006CF9" w:rsidRPr="007B0A65" w:rsidRDefault="00006CF9" w:rsidP="00276813">
      <w:pPr>
        <w:tabs>
          <w:tab w:val="left" w:pos="540"/>
        </w:tabs>
        <w:autoSpaceDE w:val="0"/>
        <w:autoSpaceDN w:val="0"/>
        <w:adjustRightInd w:val="0"/>
        <w:jc w:val="both"/>
      </w:pPr>
    </w:p>
    <w:p w14:paraId="578923B6" w14:textId="67ACD6CB" w:rsidR="00006CF9" w:rsidRPr="007B0A65" w:rsidRDefault="00B81AE3" w:rsidP="00276813">
      <w:pPr>
        <w:tabs>
          <w:tab w:val="left" w:pos="540"/>
        </w:tabs>
        <w:autoSpaceDE w:val="0"/>
        <w:autoSpaceDN w:val="0"/>
        <w:adjustRightInd w:val="0"/>
        <w:ind w:left="540" w:hanging="540"/>
        <w:jc w:val="both"/>
      </w:pPr>
      <w:r w:rsidRPr="007B0A65">
        <w:t>(1)</w:t>
      </w:r>
      <w:r w:rsidR="00AF2D39" w:rsidRPr="007B0A65">
        <w:rPr>
          <w:rFonts w:cs="Arial"/>
        </w:rPr>
        <w:tab/>
      </w:r>
      <w:r w:rsidRPr="007B0A65">
        <w:t>Der Aufsichtsrat hat den</w:t>
      </w:r>
      <w:r w:rsidR="00E2022C" w:rsidRPr="007B0A65">
        <w:t xml:space="preserve"> </w:t>
      </w:r>
      <w:r w:rsidRPr="007B0A65">
        <w:t>Vorstand in seiner Geschäftsführung zu</w:t>
      </w:r>
      <w:r w:rsidR="00006CF9" w:rsidRPr="007B0A65">
        <w:t xml:space="preserve"> </w:t>
      </w:r>
      <w:r w:rsidRPr="007B0A65">
        <w:t>fördern und zu überwachen. Die Rechte und Pflichten des Aufsichtsrates werden durch Gesetz und Satzung begrenzt. Hierbei hat er insbesondere die Leitungsbefugnis des Vorstandes gemäß § 27 Abs. 1</w:t>
      </w:r>
      <w:r w:rsidR="00006CF9" w:rsidRPr="007B0A65">
        <w:t xml:space="preserve"> </w:t>
      </w:r>
      <w:r w:rsidRPr="007B0A65">
        <w:t>GenG zu beachten.</w:t>
      </w:r>
    </w:p>
    <w:p w14:paraId="432BEDE2" w14:textId="77777777" w:rsidR="00006CF9" w:rsidRPr="007B0A65" w:rsidRDefault="00006CF9" w:rsidP="00276813">
      <w:pPr>
        <w:tabs>
          <w:tab w:val="left" w:pos="540"/>
        </w:tabs>
        <w:autoSpaceDE w:val="0"/>
        <w:autoSpaceDN w:val="0"/>
        <w:adjustRightInd w:val="0"/>
        <w:jc w:val="both"/>
      </w:pPr>
    </w:p>
    <w:p w14:paraId="0751DF1B" w14:textId="6DB42642" w:rsidR="00006CF9" w:rsidRPr="007B0A65" w:rsidRDefault="00B81AE3" w:rsidP="00276813">
      <w:pPr>
        <w:tabs>
          <w:tab w:val="left" w:pos="540"/>
        </w:tabs>
        <w:autoSpaceDE w:val="0"/>
        <w:autoSpaceDN w:val="0"/>
        <w:adjustRightInd w:val="0"/>
        <w:ind w:left="540" w:hanging="540"/>
        <w:jc w:val="both"/>
      </w:pPr>
      <w:r w:rsidRPr="007B0A65">
        <w:t xml:space="preserve">(2) </w:t>
      </w:r>
      <w:r w:rsidR="00AF2D39" w:rsidRPr="007B0A65">
        <w:rPr>
          <w:rFonts w:cs="Arial"/>
        </w:rPr>
        <w:tab/>
      </w:r>
      <w:r w:rsidRPr="007B0A65">
        <w:t>Der Aufsichtsrat vertritt die Genossenschaft gegenüber den Vorstandsmitgliedern gerichtlich und außergerichtlich. Über die Führung</w:t>
      </w:r>
      <w:r w:rsidR="00006CF9" w:rsidRPr="007B0A65">
        <w:t xml:space="preserve"> </w:t>
      </w:r>
      <w:r w:rsidRPr="007B0A65">
        <w:t xml:space="preserve">von Prozessen gegen Vorstandsmitglieder entscheidet die </w:t>
      </w:r>
      <w:r w:rsidR="001C5B73" w:rsidRPr="007B0A65">
        <w:t>Generalversammlung</w:t>
      </w:r>
      <w:r w:rsidRPr="007B0A65">
        <w:t>.</w:t>
      </w:r>
    </w:p>
    <w:p w14:paraId="6AE8C6C7" w14:textId="77777777" w:rsidR="00006CF9" w:rsidRPr="007B0A65" w:rsidRDefault="00006CF9" w:rsidP="00276813">
      <w:pPr>
        <w:tabs>
          <w:tab w:val="left" w:pos="540"/>
        </w:tabs>
        <w:autoSpaceDE w:val="0"/>
        <w:autoSpaceDN w:val="0"/>
        <w:adjustRightInd w:val="0"/>
        <w:jc w:val="both"/>
      </w:pPr>
    </w:p>
    <w:p w14:paraId="7F1EB46E" w14:textId="151F2ECE" w:rsidR="00006CF9" w:rsidRPr="007B0A65" w:rsidRDefault="00B81AE3" w:rsidP="00276813">
      <w:pPr>
        <w:tabs>
          <w:tab w:val="left" w:pos="540"/>
        </w:tabs>
        <w:autoSpaceDE w:val="0"/>
        <w:autoSpaceDN w:val="0"/>
        <w:adjustRightInd w:val="0"/>
        <w:ind w:left="540" w:hanging="540"/>
        <w:jc w:val="both"/>
      </w:pPr>
      <w:r w:rsidRPr="007B0A65">
        <w:t xml:space="preserve">(3) </w:t>
      </w:r>
      <w:r w:rsidR="00AF2D39" w:rsidRPr="007B0A65">
        <w:rPr>
          <w:rFonts w:cs="Arial"/>
        </w:rPr>
        <w:tab/>
      </w:r>
      <w:r w:rsidRPr="007B0A65">
        <w:t>Der Aufsichtsrat kann vom Vorstand jederzeit Auskünfte über die</w:t>
      </w:r>
      <w:r w:rsidR="00006CF9" w:rsidRPr="007B0A65">
        <w:t xml:space="preserve"> </w:t>
      </w:r>
      <w:r w:rsidRPr="007B0A65">
        <w:t>Angelegenheiten der Genossenschaft verlangen. Ein einzelnes Aufsichtsratsmitglied kann Auskünfte nur an den gesamten Aufsichtsrat</w:t>
      </w:r>
      <w:r w:rsidR="00006CF9" w:rsidRPr="007B0A65">
        <w:t xml:space="preserve"> </w:t>
      </w:r>
      <w:r w:rsidRPr="007B0A65">
        <w:t>verlangen. Jedes Aufsichtsratsmitglied hat das Recht und die Pflicht,</w:t>
      </w:r>
      <w:r w:rsidR="00E2022C" w:rsidRPr="007B0A65">
        <w:t xml:space="preserve"> </w:t>
      </w:r>
      <w:r w:rsidRPr="007B0A65">
        <w:t>von den Vorlagen des Vorstandes Kenntnis zu nehmen.</w:t>
      </w:r>
    </w:p>
    <w:p w14:paraId="57FCCEC7" w14:textId="77777777" w:rsidR="00006CF9" w:rsidRPr="007B0A65" w:rsidRDefault="00006CF9" w:rsidP="00276813">
      <w:pPr>
        <w:tabs>
          <w:tab w:val="left" w:pos="540"/>
        </w:tabs>
        <w:autoSpaceDE w:val="0"/>
        <w:autoSpaceDN w:val="0"/>
        <w:adjustRightInd w:val="0"/>
        <w:jc w:val="both"/>
      </w:pPr>
    </w:p>
    <w:p w14:paraId="18959B03" w14:textId="685349A9" w:rsidR="00006CF9" w:rsidRPr="007B0A65" w:rsidRDefault="00B81AE3" w:rsidP="00276813">
      <w:pPr>
        <w:tabs>
          <w:tab w:val="left" w:pos="540"/>
        </w:tabs>
        <w:autoSpaceDE w:val="0"/>
        <w:autoSpaceDN w:val="0"/>
        <w:adjustRightInd w:val="0"/>
        <w:ind w:left="540" w:hanging="540"/>
        <w:jc w:val="both"/>
      </w:pPr>
      <w:r w:rsidRPr="007B0A65">
        <w:t xml:space="preserve">(4) </w:t>
      </w:r>
      <w:r w:rsidR="00AF2D39" w:rsidRPr="007B0A65">
        <w:rPr>
          <w:rFonts w:cs="Arial"/>
        </w:rPr>
        <w:tab/>
      </w:r>
      <w:r w:rsidRPr="007B0A65">
        <w:t>Jedes Mitglied des Aufsichtsrates hat den Inhalt des Prüfungsberichts zur Kenntnis zu nehmen.</w:t>
      </w:r>
    </w:p>
    <w:p w14:paraId="3E687916" w14:textId="77777777" w:rsidR="00006CF9" w:rsidRPr="007B0A65" w:rsidRDefault="00006CF9" w:rsidP="00276813">
      <w:pPr>
        <w:tabs>
          <w:tab w:val="left" w:pos="540"/>
        </w:tabs>
        <w:autoSpaceDE w:val="0"/>
        <w:autoSpaceDN w:val="0"/>
        <w:adjustRightInd w:val="0"/>
        <w:jc w:val="both"/>
      </w:pPr>
    </w:p>
    <w:p w14:paraId="48FA2745" w14:textId="5E3DB468" w:rsidR="00006CF9" w:rsidRPr="007B0A65" w:rsidRDefault="00B81AE3" w:rsidP="00276813">
      <w:pPr>
        <w:tabs>
          <w:tab w:val="left" w:pos="540"/>
        </w:tabs>
        <w:autoSpaceDE w:val="0"/>
        <w:autoSpaceDN w:val="0"/>
        <w:adjustRightInd w:val="0"/>
        <w:ind w:left="540" w:hanging="540"/>
        <w:jc w:val="both"/>
      </w:pPr>
      <w:r w:rsidRPr="007B0A65">
        <w:t xml:space="preserve">(5) </w:t>
      </w:r>
      <w:r w:rsidR="00AF2D39" w:rsidRPr="007B0A65">
        <w:rPr>
          <w:rFonts w:cs="Arial"/>
        </w:rPr>
        <w:tab/>
      </w:r>
      <w:r w:rsidRPr="007B0A65">
        <w:t>Der Aufsichtsrat hat den Jahresabschluss, den Lagebericht</w:t>
      </w:r>
      <w:r w:rsidRPr="00276813">
        <w:rPr>
          <w:vertAlign w:val="superscript"/>
        </w:rPr>
        <w:t>*)</w:t>
      </w:r>
      <w:r w:rsidRPr="007B0A65">
        <w:t xml:space="preserve"> und</w:t>
      </w:r>
      <w:r w:rsidR="00006CF9" w:rsidRPr="007B0A65">
        <w:t xml:space="preserve"> </w:t>
      </w:r>
      <w:r w:rsidRPr="007B0A65">
        <w:t>die Vorschläge des Vorstandes für die Verwendung eines Jahresüberschusses oder die Deckung eines Jahresfehlbetrages zu prüfen und</w:t>
      </w:r>
      <w:r w:rsidR="00006CF9" w:rsidRPr="007B0A65">
        <w:t xml:space="preserve"> </w:t>
      </w:r>
      <w:r w:rsidRPr="007B0A65">
        <w:t xml:space="preserve">der </w:t>
      </w:r>
      <w:r w:rsidR="001C5B73" w:rsidRPr="007B0A65">
        <w:t>Generalversammlung</w:t>
      </w:r>
      <w:r w:rsidRPr="007B0A65">
        <w:t xml:space="preserve"> vor Feststellung des Jahresabschlusses</w:t>
      </w:r>
      <w:r w:rsidR="00006CF9" w:rsidRPr="007B0A65">
        <w:t xml:space="preserve"> </w:t>
      </w:r>
      <w:r w:rsidRPr="007B0A65">
        <w:t>darüber Bericht zu erstatten.</w:t>
      </w:r>
      <w:r w:rsidRPr="007B0A65">
        <w:rPr>
          <w:rFonts w:cs="Arial"/>
        </w:rPr>
        <w:t xml:space="preserve"> Der Aufsichtsrat hat vor der Feststellung des Jahresabschlusses gesondert über Einstellungen in andere Ergebnisrücklagen gemäß § 40 Abs. 4 zu berichten.</w:t>
      </w:r>
    </w:p>
    <w:p w14:paraId="3FC15995" w14:textId="77777777" w:rsidR="00B81AE3" w:rsidRPr="007B0A65" w:rsidRDefault="00B81AE3" w:rsidP="00276813">
      <w:pPr>
        <w:tabs>
          <w:tab w:val="left" w:pos="540"/>
        </w:tabs>
        <w:autoSpaceDE w:val="0"/>
        <w:autoSpaceDN w:val="0"/>
        <w:adjustRightInd w:val="0"/>
        <w:jc w:val="both"/>
      </w:pPr>
    </w:p>
    <w:p w14:paraId="779688F6" w14:textId="55E9D21F" w:rsidR="00006CF9" w:rsidRPr="007B0A65" w:rsidRDefault="00B81AE3" w:rsidP="00276813">
      <w:pPr>
        <w:tabs>
          <w:tab w:val="left" w:pos="540"/>
        </w:tabs>
        <w:autoSpaceDE w:val="0"/>
        <w:autoSpaceDN w:val="0"/>
        <w:adjustRightInd w:val="0"/>
        <w:ind w:left="540" w:hanging="540"/>
        <w:jc w:val="both"/>
      </w:pPr>
      <w:r w:rsidRPr="007B0A65">
        <w:t>(6)</w:t>
      </w:r>
      <w:r w:rsidR="00AF2D39" w:rsidRPr="007B0A65">
        <w:rPr>
          <w:rFonts w:cs="Arial"/>
        </w:rPr>
        <w:tab/>
      </w:r>
      <w:r w:rsidRPr="007B0A65">
        <w:t>Der Aufsichtsrat kann aus seiner Mitte Ausschüsse bestellen, insbesondere um seine Verhandlungen und Beschlüsse vorzubereiten</w:t>
      </w:r>
      <w:r w:rsidR="00006CF9" w:rsidRPr="007B0A65">
        <w:t xml:space="preserve"> </w:t>
      </w:r>
      <w:r w:rsidRPr="007B0A65">
        <w:t>oder um deren Ausführung zu überwachen.</w:t>
      </w:r>
    </w:p>
    <w:p w14:paraId="65112B6B" w14:textId="77777777" w:rsidR="00006CF9" w:rsidRPr="007B0A65" w:rsidRDefault="00006CF9" w:rsidP="00276813">
      <w:pPr>
        <w:tabs>
          <w:tab w:val="left" w:pos="540"/>
        </w:tabs>
        <w:autoSpaceDE w:val="0"/>
        <w:autoSpaceDN w:val="0"/>
        <w:adjustRightInd w:val="0"/>
        <w:jc w:val="both"/>
      </w:pPr>
    </w:p>
    <w:p w14:paraId="5EBB90FE" w14:textId="4E5D4643" w:rsidR="00006CF9" w:rsidRPr="007B0A65" w:rsidRDefault="00B81AE3" w:rsidP="00276813">
      <w:pPr>
        <w:tabs>
          <w:tab w:val="left" w:pos="540"/>
        </w:tabs>
        <w:autoSpaceDE w:val="0"/>
        <w:autoSpaceDN w:val="0"/>
        <w:adjustRightInd w:val="0"/>
        <w:ind w:left="540" w:hanging="540"/>
        <w:jc w:val="both"/>
      </w:pPr>
      <w:r w:rsidRPr="007B0A65">
        <w:t>(7)</w:t>
      </w:r>
      <w:r w:rsidR="00AF2D39" w:rsidRPr="007B0A65">
        <w:rPr>
          <w:rFonts w:cs="Arial"/>
        </w:rPr>
        <w:tab/>
      </w:r>
      <w:r w:rsidRPr="007B0A65">
        <w:t>Die Mitglieder des Aufsichtsrates und seiner Ausschüsse können</w:t>
      </w:r>
      <w:r w:rsidR="00006CF9" w:rsidRPr="007B0A65">
        <w:t xml:space="preserve"> </w:t>
      </w:r>
      <w:r w:rsidRPr="007B0A65">
        <w:t>ihre Obliegenheiten nicht anderen Personen übertragen. Der Aufsichtsrat kann sich zur Erfüllung seiner Überwachungspflicht der Hilfe</w:t>
      </w:r>
      <w:r w:rsidR="00006CF9" w:rsidRPr="007B0A65">
        <w:t xml:space="preserve"> </w:t>
      </w:r>
      <w:r w:rsidRPr="007B0A65">
        <w:t>sachverständiger Dritter bedienen.</w:t>
      </w:r>
    </w:p>
    <w:p w14:paraId="5CB65A68" w14:textId="77777777" w:rsidR="00006CF9" w:rsidRPr="007B0A65" w:rsidRDefault="00006CF9" w:rsidP="00276813">
      <w:pPr>
        <w:tabs>
          <w:tab w:val="left" w:pos="540"/>
        </w:tabs>
        <w:autoSpaceDE w:val="0"/>
        <w:autoSpaceDN w:val="0"/>
        <w:adjustRightInd w:val="0"/>
        <w:ind w:left="540" w:hanging="540"/>
        <w:jc w:val="both"/>
      </w:pPr>
    </w:p>
    <w:p w14:paraId="5AB72477" w14:textId="2C763337" w:rsidR="00006CF9" w:rsidRPr="007B0A65" w:rsidRDefault="00A669AF" w:rsidP="00A669AF">
      <w:pPr>
        <w:tabs>
          <w:tab w:val="left" w:pos="540"/>
        </w:tabs>
        <w:autoSpaceDE w:val="0"/>
        <w:autoSpaceDN w:val="0"/>
        <w:adjustRightInd w:val="0"/>
        <w:ind w:left="540" w:hanging="540"/>
        <w:jc w:val="both"/>
      </w:pPr>
      <w:r>
        <w:t>(8)</w:t>
      </w:r>
      <w:r w:rsidR="00AF2D39" w:rsidRPr="00A669AF">
        <w:tab/>
      </w:r>
      <w:r w:rsidR="00B81AE3" w:rsidRPr="007B0A65">
        <w:t>Beschlüsse des Aufsichtsrates werden vom Vorsitzenden</w:t>
      </w:r>
      <w:r w:rsidR="00B81AE3" w:rsidRPr="00A669AF">
        <w:t>, im Falle</w:t>
      </w:r>
      <w:r w:rsidR="00006CF9" w:rsidRPr="00A669AF">
        <w:t xml:space="preserve"> </w:t>
      </w:r>
      <w:r w:rsidR="00B81AE3" w:rsidRPr="00A669AF">
        <w:t>von dessen Verhinderung durch seinen Stellvertreter,</w:t>
      </w:r>
      <w:r w:rsidR="00B81AE3" w:rsidRPr="007B0A65">
        <w:t xml:space="preserve"> ausgeführt.</w:t>
      </w:r>
      <w:r w:rsidR="00B81AE3" w:rsidRPr="00A669AF">
        <w:t xml:space="preserve"> Im</w:t>
      </w:r>
      <w:r w:rsidR="00006CF9" w:rsidRPr="00A669AF">
        <w:t xml:space="preserve"> </w:t>
      </w:r>
      <w:r w:rsidR="00B81AE3" w:rsidRPr="00A669AF">
        <w:t>Übrigen gehen die Aufgaben und Rechte des Vorsitzenden für die</w:t>
      </w:r>
      <w:r w:rsidR="00006CF9" w:rsidRPr="00A669AF">
        <w:t xml:space="preserve"> </w:t>
      </w:r>
      <w:r w:rsidR="00B81AE3" w:rsidRPr="00A669AF">
        <w:t>Dauer seiner Verhinderung auf den Stellvertreter über.</w:t>
      </w:r>
    </w:p>
    <w:p w14:paraId="3EFEDD85" w14:textId="77777777" w:rsidR="00006CF9" w:rsidRPr="007B0A65" w:rsidRDefault="00006CF9" w:rsidP="00276813">
      <w:pPr>
        <w:tabs>
          <w:tab w:val="left" w:pos="540"/>
        </w:tabs>
        <w:autoSpaceDE w:val="0"/>
        <w:autoSpaceDN w:val="0"/>
        <w:adjustRightInd w:val="0"/>
        <w:jc w:val="both"/>
      </w:pPr>
    </w:p>
    <w:p w14:paraId="52850D8F" w14:textId="1F0F04C5" w:rsidR="00006CF9" w:rsidRPr="00A669AF" w:rsidRDefault="00B81AE3" w:rsidP="00A669AF">
      <w:pPr>
        <w:tabs>
          <w:tab w:val="left" w:pos="540"/>
        </w:tabs>
        <w:autoSpaceDE w:val="0"/>
        <w:autoSpaceDN w:val="0"/>
        <w:adjustRightInd w:val="0"/>
        <w:ind w:left="540" w:hanging="540"/>
        <w:jc w:val="both"/>
      </w:pPr>
      <w:r w:rsidRPr="007B0A65">
        <w:t>(9)</w:t>
      </w:r>
      <w:r w:rsidR="00A669AF" w:rsidRPr="00A669AF">
        <w:tab/>
      </w:r>
      <w:r w:rsidRPr="007B0A65">
        <w:t>Der Aufsichtsrat gibt sich eine Geschäftsordnung.</w:t>
      </w:r>
      <w:r w:rsidRPr="00A669AF">
        <w:t xml:space="preserve"> Sie ist von jedem Mitglied des Aufsichtsrates zu unterschreiben.</w:t>
      </w:r>
    </w:p>
    <w:p w14:paraId="55660369" w14:textId="77777777" w:rsidR="00006CF9" w:rsidRPr="007B0A65" w:rsidRDefault="00006CF9" w:rsidP="00CB24DA">
      <w:pPr>
        <w:tabs>
          <w:tab w:val="left" w:pos="540"/>
        </w:tabs>
        <w:autoSpaceDE w:val="0"/>
        <w:autoSpaceDN w:val="0"/>
        <w:adjustRightInd w:val="0"/>
        <w:jc w:val="both"/>
      </w:pPr>
    </w:p>
    <w:p w14:paraId="4DD6C7A6" w14:textId="77777777" w:rsidR="00006CF9" w:rsidRPr="007B0A65" w:rsidRDefault="00B81AE3" w:rsidP="00CB24DA">
      <w:pPr>
        <w:tabs>
          <w:tab w:val="left" w:pos="540"/>
        </w:tabs>
        <w:autoSpaceDE w:val="0"/>
        <w:autoSpaceDN w:val="0"/>
        <w:adjustRightInd w:val="0"/>
        <w:jc w:val="center"/>
        <w:outlineLvl w:val="1"/>
        <w:rPr>
          <w:b/>
        </w:rPr>
      </w:pPr>
      <w:bookmarkStart w:id="116" w:name="_Toc259791149"/>
      <w:bookmarkStart w:id="117" w:name="_Toc57805917"/>
      <w:r w:rsidRPr="007B0A65">
        <w:rPr>
          <w:b/>
        </w:rPr>
        <w:t>§ 26</w:t>
      </w:r>
      <w:bookmarkEnd w:id="116"/>
      <w:bookmarkEnd w:id="117"/>
    </w:p>
    <w:p w14:paraId="43B606A4" w14:textId="77777777" w:rsidR="00006CF9" w:rsidRPr="007B0A65" w:rsidRDefault="00B81AE3" w:rsidP="00CB24DA">
      <w:pPr>
        <w:tabs>
          <w:tab w:val="left" w:pos="540"/>
        </w:tabs>
        <w:autoSpaceDE w:val="0"/>
        <w:autoSpaceDN w:val="0"/>
        <w:adjustRightInd w:val="0"/>
        <w:jc w:val="center"/>
        <w:outlineLvl w:val="1"/>
        <w:rPr>
          <w:b/>
        </w:rPr>
      </w:pPr>
      <w:bookmarkStart w:id="118" w:name="_Toc259791150"/>
      <w:bookmarkStart w:id="119" w:name="_Toc57805918"/>
      <w:r w:rsidRPr="007B0A65">
        <w:rPr>
          <w:b/>
        </w:rPr>
        <w:t>Sorgfaltspflichten des Aufsichtsrates</w:t>
      </w:r>
      <w:bookmarkEnd w:id="118"/>
      <w:bookmarkEnd w:id="119"/>
    </w:p>
    <w:p w14:paraId="3929AB87" w14:textId="77777777" w:rsidR="00006CF9" w:rsidRPr="007B0A65" w:rsidRDefault="00006CF9" w:rsidP="00CB24DA">
      <w:pPr>
        <w:tabs>
          <w:tab w:val="left" w:pos="540"/>
        </w:tabs>
        <w:autoSpaceDE w:val="0"/>
        <w:autoSpaceDN w:val="0"/>
        <w:adjustRightInd w:val="0"/>
        <w:jc w:val="both"/>
      </w:pPr>
    </w:p>
    <w:p w14:paraId="0EA62DBE" w14:textId="77777777" w:rsidR="00006CF9" w:rsidRPr="007B0A65" w:rsidRDefault="00B81AE3" w:rsidP="00CB24DA">
      <w:pPr>
        <w:tabs>
          <w:tab w:val="left" w:pos="540"/>
        </w:tabs>
        <w:autoSpaceDE w:val="0"/>
        <w:autoSpaceDN w:val="0"/>
        <w:adjustRightInd w:val="0"/>
        <w:jc w:val="both"/>
      </w:pPr>
      <w:r w:rsidRPr="007B0A65">
        <w:t>Die Mitglieder des Aufsichtsrates haben bei ihrer Tätigkeit die Sorgfalt</w:t>
      </w:r>
      <w:r w:rsidR="00006CF9" w:rsidRPr="007B0A65">
        <w:t xml:space="preserve"> </w:t>
      </w:r>
      <w:r w:rsidRPr="007B0A65">
        <w:t>eines ordentlichen und gewissenhaften Aufsichtsratsmitgliedes einer</w:t>
      </w:r>
      <w:r w:rsidR="00006CF9" w:rsidRPr="007B0A65">
        <w:t xml:space="preserve"> </w:t>
      </w:r>
      <w:r w:rsidRPr="007B0A65">
        <w:t xml:space="preserve">Wohnungsgenossenschaft anzuwenden. </w:t>
      </w:r>
      <w:r w:rsidRPr="007B0A65">
        <w:rPr>
          <w:rFonts w:cs="Arial"/>
        </w:rPr>
        <w:t xml:space="preserve">§ 23 Abs. 4 Satz 2 findet entsprechende Anwendung. </w:t>
      </w:r>
      <w:r w:rsidRPr="007B0A65">
        <w:t>Sie haben über alle vertraulichen Angaben</w:t>
      </w:r>
      <w:r w:rsidR="00006CF9" w:rsidRPr="007B0A65">
        <w:t xml:space="preserve"> </w:t>
      </w:r>
      <w:r w:rsidRPr="007B0A65">
        <w:t>und Geheimnisse der Genossenschaft sowie der Mitglieder und von</w:t>
      </w:r>
      <w:r w:rsidR="00006CF9" w:rsidRPr="007B0A65">
        <w:t xml:space="preserve"> </w:t>
      </w:r>
      <w:r w:rsidRPr="007B0A65">
        <w:t>Dritten, die ihnen durch die Tätigkeit im Aufsichtsrat bekannt geworden</w:t>
      </w:r>
      <w:r w:rsidR="00006CF9" w:rsidRPr="007B0A65">
        <w:t xml:space="preserve"> </w:t>
      </w:r>
      <w:r w:rsidRPr="007B0A65">
        <w:t>sind, Stillschweigen zu bewahren; dies gilt auch nach ihrem Ausscheiden aus dem Amt. Im Übrigen gilt gemäß § 41 GenG für die Sorgfaltspflicht und Verantwortlichkeit der Aufsichtsratsmitglieder § 34 GenG</w:t>
      </w:r>
      <w:r w:rsidR="00006CF9" w:rsidRPr="007B0A65">
        <w:t xml:space="preserve"> </w:t>
      </w:r>
      <w:r w:rsidRPr="007B0A65">
        <w:t>sinngemäß.</w:t>
      </w:r>
    </w:p>
    <w:p w14:paraId="18358162" w14:textId="77777777" w:rsidR="00006CF9" w:rsidRPr="007B0A65" w:rsidRDefault="00006CF9" w:rsidP="00CB24DA">
      <w:pPr>
        <w:tabs>
          <w:tab w:val="left" w:pos="540"/>
        </w:tabs>
        <w:autoSpaceDE w:val="0"/>
        <w:autoSpaceDN w:val="0"/>
        <w:adjustRightInd w:val="0"/>
        <w:jc w:val="both"/>
      </w:pPr>
    </w:p>
    <w:p w14:paraId="44C91E63" w14:textId="77777777" w:rsidR="00006CF9" w:rsidRPr="007B0A65" w:rsidRDefault="00B81AE3" w:rsidP="00CB24DA">
      <w:pPr>
        <w:tabs>
          <w:tab w:val="left" w:pos="540"/>
        </w:tabs>
        <w:autoSpaceDE w:val="0"/>
        <w:autoSpaceDN w:val="0"/>
        <w:adjustRightInd w:val="0"/>
        <w:jc w:val="center"/>
        <w:outlineLvl w:val="1"/>
        <w:rPr>
          <w:b/>
        </w:rPr>
      </w:pPr>
      <w:bookmarkStart w:id="120" w:name="_Toc259791151"/>
      <w:bookmarkStart w:id="121" w:name="_Toc57805919"/>
      <w:r w:rsidRPr="007B0A65">
        <w:rPr>
          <w:b/>
        </w:rPr>
        <w:t>§ 27</w:t>
      </w:r>
      <w:bookmarkEnd w:id="120"/>
      <w:bookmarkEnd w:id="121"/>
    </w:p>
    <w:p w14:paraId="729F9BF2" w14:textId="77777777" w:rsidR="00006CF9" w:rsidRPr="007B0A65" w:rsidRDefault="00B81AE3" w:rsidP="00CB24DA">
      <w:pPr>
        <w:tabs>
          <w:tab w:val="left" w:pos="540"/>
        </w:tabs>
        <w:autoSpaceDE w:val="0"/>
        <w:autoSpaceDN w:val="0"/>
        <w:adjustRightInd w:val="0"/>
        <w:jc w:val="center"/>
        <w:outlineLvl w:val="1"/>
        <w:rPr>
          <w:b/>
        </w:rPr>
      </w:pPr>
      <w:bookmarkStart w:id="122" w:name="_Toc259791152"/>
      <w:bookmarkStart w:id="123" w:name="_Toc57805920"/>
      <w:r w:rsidRPr="007B0A65">
        <w:rPr>
          <w:b/>
        </w:rPr>
        <w:t>Sitzungen des Aufsichtsrates</w:t>
      </w:r>
      <w:bookmarkEnd w:id="122"/>
      <w:bookmarkEnd w:id="123"/>
    </w:p>
    <w:p w14:paraId="702E86E7" w14:textId="77777777" w:rsidR="00006CF9" w:rsidRPr="007B0A65" w:rsidRDefault="00006CF9" w:rsidP="00CB24DA">
      <w:pPr>
        <w:tabs>
          <w:tab w:val="left" w:pos="540"/>
        </w:tabs>
        <w:autoSpaceDE w:val="0"/>
        <w:autoSpaceDN w:val="0"/>
        <w:adjustRightInd w:val="0"/>
        <w:jc w:val="both"/>
      </w:pPr>
    </w:p>
    <w:p w14:paraId="43FA2CA7" w14:textId="743E4567" w:rsidR="00006CF9" w:rsidRPr="007B0A65" w:rsidRDefault="00B81AE3" w:rsidP="00CB24DA">
      <w:pPr>
        <w:tabs>
          <w:tab w:val="left" w:pos="540"/>
        </w:tabs>
        <w:autoSpaceDE w:val="0"/>
        <w:autoSpaceDN w:val="0"/>
        <w:adjustRightInd w:val="0"/>
        <w:ind w:left="540" w:hanging="540"/>
        <w:jc w:val="both"/>
      </w:pPr>
      <w:r w:rsidRPr="007B0A65">
        <w:t xml:space="preserve">(1) </w:t>
      </w:r>
      <w:r w:rsidR="005D32FD" w:rsidRPr="007B0A65">
        <w:rPr>
          <w:rFonts w:cs="Arial"/>
        </w:rPr>
        <w:tab/>
      </w:r>
      <w:r w:rsidRPr="007B0A65">
        <w:t>Der Aufsichtsrat hält nach Bedarf Sitzungen ab. Er soll einmal im</w:t>
      </w:r>
      <w:r w:rsidR="00006CF9" w:rsidRPr="007B0A65">
        <w:t xml:space="preserve"> </w:t>
      </w:r>
      <w:r w:rsidRPr="007B0A65">
        <w:t>Kalendervierteljahr, er muss einmal im Kalenderhalbjahr zusammentreten. Die Sitzungen werden vom Vorsitzenden des Aufsichtsrates</w:t>
      </w:r>
      <w:r w:rsidR="00970C2F" w:rsidRPr="007B0A65">
        <w:t xml:space="preserve"> </w:t>
      </w:r>
      <w:r w:rsidRPr="007B0A65">
        <w:t>einberufen und geleitet. Als Sitzungen des Aufsichtsrates gelten auch</w:t>
      </w:r>
      <w:r w:rsidR="00006CF9" w:rsidRPr="007B0A65">
        <w:t xml:space="preserve"> </w:t>
      </w:r>
      <w:r w:rsidRPr="007B0A65">
        <w:t>die gemeinsamen Sitzungen von Vorstand und Aufsichtsrat gemäß</w:t>
      </w:r>
      <w:r w:rsidR="00970C2F" w:rsidRPr="007B0A65">
        <w:t xml:space="preserve"> </w:t>
      </w:r>
      <w:r w:rsidRPr="007B0A65">
        <w:t>§</w:t>
      </w:r>
      <w:r w:rsidR="00CB24DA">
        <w:t xml:space="preserve"> </w:t>
      </w:r>
      <w:r w:rsidRPr="007B0A65">
        <w:t>29. Die Geschäftsordnung trifft die näheren Bestimmungen.</w:t>
      </w:r>
    </w:p>
    <w:p w14:paraId="6F8FC953" w14:textId="77777777" w:rsidR="00006CF9" w:rsidRPr="007B0A65" w:rsidRDefault="00006CF9" w:rsidP="00CB24DA">
      <w:pPr>
        <w:tabs>
          <w:tab w:val="left" w:pos="540"/>
        </w:tabs>
        <w:autoSpaceDE w:val="0"/>
        <w:autoSpaceDN w:val="0"/>
        <w:adjustRightInd w:val="0"/>
        <w:jc w:val="both"/>
      </w:pPr>
    </w:p>
    <w:p w14:paraId="7A2B5A01" w14:textId="305E87C8" w:rsidR="00006CF9" w:rsidRPr="007B0A65" w:rsidRDefault="00B81AE3" w:rsidP="00CB24DA">
      <w:pPr>
        <w:tabs>
          <w:tab w:val="left" w:pos="540"/>
        </w:tabs>
        <w:autoSpaceDE w:val="0"/>
        <w:autoSpaceDN w:val="0"/>
        <w:adjustRightInd w:val="0"/>
        <w:ind w:left="540" w:hanging="540"/>
        <w:jc w:val="both"/>
      </w:pPr>
      <w:r w:rsidRPr="007B0A65">
        <w:t>(2) Der Aufsichtsrat soll den Vorstand in der Regel zu seinen Sitzungen einladen. Der Vorstand nimmt ohne Stimmrecht an den Sitzungen</w:t>
      </w:r>
      <w:r w:rsidR="00006CF9" w:rsidRPr="007B0A65">
        <w:t xml:space="preserve"> </w:t>
      </w:r>
      <w:r w:rsidRPr="007B0A65">
        <w:t>teil.</w:t>
      </w:r>
    </w:p>
    <w:p w14:paraId="6C28C515" w14:textId="77777777" w:rsidR="00006CF9" w:rsidRPr="007B0A65" w:rsidRDefault="00006CF9" w:rsidP="00CB24DA">
      <w:pPr>
        <w:tabs>
          <w:tab w:val="left" w:pos="540"/>
        </w:tabs>
        <w:autoSpaceDE w:val="0"/>
        <w:autoSpaceDN w:val="0"/>
        <w:adjustRightInd w:val="0"/>
        <w:jc w:val="both"/>
      </w:pPr>
    </w:p>
    <w:p w14:paraId="731DA60B" w14:textId="358BC36C" w:rsidR="00006CF9" w:rsidRPr="007B0A65" w:rsidRDefault="00B81AE3" w:rsidP="00CB24DA">
      <w:pPr>
        <w:tabs>
          <w:tab w:val="left" w:pos="540"/>
        </w:tabs>
        <w:autoSpaceDE w:val="0"/>
        <w:autoSpaceDN w:val="0"/>
        <w:adjustRightInd w:val="0"/>
        <w:ind w:left="540" w:hanging="540"/>
        <w:jc w:val="both"/>
      </w:pPr>
      <w:r w:rsidRPr="007B0A65">
        <w:t>(3) Der Vorsitzende des Aufsichtsrates muss den Aufsichtsrat unverzüglich einberufen, wenn ein Drittel der Mitglieder des Aufsichtsrates</w:t>
      </w:r>
      <w:r w:rsidR="00006CF9" w:rsidRPr="007B0A65">
        <w:t xml:space="preserve"> </w:t>
      </w:r>
      <w:r w:rsidRPr="007B0A65">
        <w:t>oder der Vorstand unter Angabe des Zwecks und der Gründe dies verlangen.</w:t>
      </w:r>
    </w:p>
    <w:p w14:paraId="5377F818" w14:textId="77777777" w:rsidR="00006CF9" w:rsidRPr="007B0A65" w:rsidRDefault="00006CF9" w:rsidP="00CB24DA">
      <w:pPr>
        <w:tabs>
          <w:tab w:val="left" w:pos="540"/>
        </w:tabs>
        <w:autoSpaceDE w:val="0"/>
        <w:autoSpaceDN w:val="0"/>
        <w:adjustRightInd w:val="0"/>
        <w:jc w:val="both"/>
      </w:pPr>
    </w:p>
    <w:p w14:paraId="3C75938D" w14:textId="4DD4CFD0" w:rsidR="00006CF9" w:rsidRPr="007B0A65" w:rsidRDefault="00B81AE3" w:rsidP="00E86EE1">
      <w:pPr>
        <w:widowControl w:val="0"/>
        <w:autoSpaceDE w:val="0"/>
        <w:autoSpaceDN w:val="0"/>
        <w:adjustRightInd w:val="0"/>
        <w:ind w:left="539" w:hanging="539"/>
        <w:contextualSpacing/>
        <w:rPr>
          <w:rFonts w:cs="Arial"/>
        </w:rPr>
      </w:pPr>
      <w:r w:rsidRPr="007B0A65">
        <w:t>(4)</w:t>
      </w:r>
      <w:r w:rsidR="005D32FD" w:rsidRPr="007B0A65">
        <w:rPr>
          <w:rFonts w:cs="Arial"/>
        </w:rPr>
        <w:tab/>
      </w:r>
      <w:r w:rsidRPr="007B0A65">
        <w:t xml:space="preserve">Der Aufsichtsrat ist beschlussfähig, wenn mehr als die Hälfte </w:t>
      </w:r>
      <w:r w:rsidRPr="007B0A65">
        <w:rPr>
          <w:rFonts w:cs="Arial"/>
        </w:rPr>
        <w:t>der</w:t>
      </w:r>
      <w:r w:rsidR="00006CF9" w:rsidRPr="007B0A65">
        <w:rPr>
          <w:rFonts w:cs="Arial"/>
        </w:rPr>
        <w:t xml:space="preserve"> </w:t>
      </w:r>
      <w:r w:rsidRPr="007B0A65">
        <w:rPr>
          <w:rFonts w:cs="Arial"/>
        </w:rPr>
        <w:t xml:space="preserve">satzungsgemäß oder gemäß Beschluss der </w:t>
      </w:r>
      <w:r w:rsidR="001C5B73" w:rsidRPr="007B0A65">
        <w:rPr>
          <w:rFonts w:cs="Arial"/>
        </w:rPr>
        <w:t>Generalversammlung</w:t>
      </w:r>
      <w:r w:rsidR="00006CF9" w:rsidRPr="007B0A65">
        <w:rPr>
          <w:rFonts w:cs="Arial"/>
        </w:rPr>
        <w:t xml:space="preserve"> </w:t>
      </w:r>
      <w:r w:rsidRPr="007B0A65">
        <w:rPr>
          <w:rFonts w:cs="Arial"/>
        </w:rPr>
        <w:t>festgelegten Zahl der</w:t>
      </w:r>
      <w:r w:rsidRPr="007B0A65">
        <w:t xml:space="preserve"> Mitglieder </w:t>
      </w:r>
      <w:r w:rsidRPr="007B0A65">
        <w:rPr>
          <w:rFonts w:cs="Arial"/>
        </w:rPr>
        <w:t>bei der Beschlussfassung mitgewirkt hat.</w:t>
      </w:r>
    </w:p>
    <w:p w14:paraId="05AA521B" w14:textId="77777777" w:rsidR="00006CF9" w:rsidRPr="007B0A65" w:rsidRDefault="00006CF9" w:rsidP="00E86EE1">
      <w:pPr>
        <w:widowControl w:val="0"/>
        <w:autoSpaceDE w:val="0"/>
        <w:autoSpaceDN w:val="0"/>
        <w:adjustRightInd w:val="0"/>
        <w:ind w:left="539" w:hanging="539"/>
        <w:contextualSpacing/>
        <w:rPr>
          <w:rFonts w:cs="Arial"/>
        </w:rPr>
      </w:pPr>
    </w:p>
    <w:p w14:paraId="721C8D07" w14:textId="5FF421F7" w:rsidR="00006CF9" w:rsidRPr="007B0A65" w:rsidRDefault="00B81AE3" w:rsidP="00E86EE1">
      <w:pPr>
        <w:widowControl w:val="0"/>
        <w:autoSpaceDE w:val="0"/>
        <w:autoSpaceDN w:val="0"/>
        <w:adjustRightInd w:val="0"/>
        <w:ind w:left="539" w:hanging="539"/>
        <w:contextualSpacing/>
        <w:rPr>
          <w:rFonts w:cs="Arial"/>
        </w:rPr>
      </w:pPr>
      <w:r w:rsidRPr="007B0A65">
        <w:rPr>
          <w:rFonts w:cs="Arial"/>
        </w:rPr>
        <w:t>(5)</w:t>
      </w:r>
      <w:r w:rsidR="00E86EE1" w:rsidRPr="00E86EE1">
        <w:rPr>
          <w:rFonts w:cs="Arial"/>
        </w:rPr>
        <w:t xml:space="preserve"> </w:t>
      </w:r>
      <w:r w:rsidR="00E86EE1" w:rsidRPr="006C5BFA">
        <w:rPr>
          <w:rFonts w:cs="Arial"/>
        </w:rPr>
        <w:tab/>
      </w:r>
      <w:r w:rsidRPr="007B0A65">
        <w:rPr>
          <w:rFonts w:cs="Arial"/>
        </w:rPr>
        <w:t>Der Vorsitzende des Aufsichtsrats kann im Rahmen der Einberufung nach Abs. 1 festlegen,</w:t>
      </w:r>
    </w:p>
    <w:p w14:paraId="4C5B40BA" w14:textId="77777777" w:rsidR="00006CF9" w:rsidRPr="007B0A65" w:rsidRDefault="00006CF9" w:rsidP="00E86EE1">
      <w:pPr>
        <w:widowControl w:val="0"/>
        <w:autoSpaceDE w:val="0"/>
        <w:autoSpaceDN w:val="0"/>
        <w:adjustRightInd w:val="0"/>
        <w:ind w:left="539" w:hanging="539"/>
        <w:contextualSpacing/>
        <w:rPr>
          <w:rFonts w:cs="Arial"/>
        </w:rPr>
      </w:pPr>
    </w:p>
    <w:p w14:paraId="63CEEAB9" w14:textId="77777777" w:rsidR="00006CF9" w:rsidRPr="007B0A65" w:rsidRDefault="00B81AE3" w:rsidP="00E86EE1">
      <w:pPr>
        <w:widowControl w:val="0"/>
        <w:autoSpaceDE w:val="0"/>
        <w:autoSpaceDN w:val="0"/>
        <w:adjustRightInd w:val="0"/>
        <w:ind w:left="708"/>
        <w:contextualSpacing/>
        <w:rPr>
          <w:rFonts w:cs="Arial"/>
        </w:rPr>
      </w:pPr>
      <w:r w:rsidRPr="007B0A65">
        <w:rPr>
          <w:rFonts w:cs="Arial"/>
        </w:rPr>
        <w:lastRenderedPageBreak/>
        <w:t>a) dass Aufsichtsratsmitglieder auch ohne physische Anwesenheit am Ort der Sitzung mittels Fernkommunikationsmedien</w:t>
      </w:r>
      <w:r w:rsidR="00970C2F" w:rsidRPr="007B0A65">
        <w:rPr>
          <w:rFonts w:cs="Arial"/>
        </w:rPr>
        <w:t xml:space="preserve"> </w:t>
      </w:r>
      <w:r w:rsidRPr="007B0A65">
        <w:rPr>
          <w:rFonts w:cs="Arial"/>
        </w:rPr>
        <w:t>(beispielsweise per Telefon oder Video) an der Sitzung teilnehmen können oder</w:t>
      </w:r>
    </w:p>
    <w:p w14:paraId="140F9C2B" w14:textId="77777777" w:rsidR="00006CF9" w:rsidRPr="007B0A65" w:rsidRDefault="00006CF9" w:rsidP="00E86EE1">
      <w:pPr>
        <w:widowControl w:val="0"/>
        <w:autoSpaceDE w:val="0"/>
        <w:autoSpaceDN w:val="0"/>
        <w:adjustRightInd w:val="0"/>
        <w:ind w:left="708"/>
        <w:contextualSpacing/>
        <w:rPr>
          <w:rFonts w:cs="Arial"/>
        </w:rPr>
      </w:pPr>
    </w:p>
    <w:p w14:paraId="35E6D2BF" w14:textId="77777777" w:rsidR="00006CF9" w:rsidRPr="007B0A65" w:rsidRDefault="00B81AE3" w:rsidP="00E86EE1">
      <w:pPr>
        <w:widowControl w:val="0"/>
        <w:autoSpaceDE w:val="0"/>
        <w:autoSpaceDN w:val="0"/>
        <w:adjustRightInd w:val="0"/>
        <w:ind w:left="708"/>
        <w:contextualSpacing/>
        <w:rPr>
          <w:rFonts w:cs="Arial"/>
        </w:rPr>
      </w:pPr>
      <w:r w:rsidRPr="007B0A65">
        <w:rPr>
          <w:rFonts w:cs="Arial"/>
        </w:rPr>
        <w:t>b) dass eine Sitzung des Aufsichtsrats ohne physische Anwesenheit mittels Fernkommunikationsmedien (beispielsweise per</w:t>
      </w:r>
      <w:r w:rsidR="00970C2F" w:rsidRPr="007B0A65">
        <w:rPr>
          <w:rFonts w:cs="Arial"/>
        </w:rPr>
        <w:t xml:space="preserve"> </w:t>
      </w:r>
      <w:r w:rsidRPr="007B0A65">
        <w:rPr>
          <w:rFonts w:cs="Arial"/>
        </w:rPr>
        <w:t>Telefon oder per Videokonferenz) durchgeführt wird.</w:t>
      </w:r>
    </w:p>
    <w:p w14:paraId="732FBAE8" w14:textId="77777777" w:rsidR="00006CF9" w:rsidRPr="007B0A65" w:rsidRDefault="00006CF9" w:rsidP="00E86EE1">
      <w:pPr>
        <w:widowControl w:val="0"/>
        <w:autoSpaceDE w:val="0"/>
        <w:autoSpaceDN w:val="0"/>
        <w:adjustRightInd w:val="0"/>
        <w:ind w:left="539"/>
        <w:contextualSpacing/>
        <w:rPr>
          <w:rFonts w:cs="Arial"/>
        </w:rPr>
      </w:pPr>
    </w:p>
    <w:p w14:paraId="0922481A" w14:textId="77777777" w:rsidR="00006CF9" w:rsidRPr="007B0A65" w:rsidRDefault="00B81AE3" w:rsidP="00E86EE1">
      <w:pPr>
        <w:widowControl w:val="0"/>
        <w:autoSpaceDE w:val="0"/>
        <w:autoSpaceDN w:val="0"/>
        <w:adjustRightInd w:val="0"/>
        <w:ind w:left="708"/>
        <w:contextualSpacing/>
        <w:rPr>
          <w:rFonts w:cs="Arial"/>
        </w:rPr>
      </w:pPr>
      <w:r w:rsidRPr="007B0A65">
        <w:rPr>
          <w:rFonts w:cs="Arial"/>
        </w:rPr>
        <w:t>Über die konkret zulässigen Fernkommunikationsmedien entscheidet jeweils der Vorsitzende des Aufsichtsrats nach pflichtgemäßem Ermessen; er kann auch eine Kombination mehrerer Kommunikationswege zulassen. Ein Widerspruch gegen die Entscheidungen des Vorsitzenden des Aufsichtsrats nach den Sätzen 1</w:t>
      </w:r>
      <w:r w:rsidR="00006CF9" w:rsidRPr="007B0A65">
        <w:rPr>
          <w:rFonts w:cs="Arial"/>
        </w:rPr>
        <w:t xml:space="preserve"> </w:t>
      </w:r>
      <w:r w:rsidRPr="007B0A65">
        <w:rPr>
          <w:rFonts w:cs="Arial"/>
        </w:rPr>
        <w:t>und 2 ist ausgeschlossen.</w:t>
      </w:r>
    </w:p>
    <w:p w14:paraId="0334BDA1" w14:textId="77777777" w:rsidR="00FE6F29" w:rsidRPr="007B0A65" w:rsidRDefault="00FE6F29" w:rsidP="00E86EE1">
      <w:pPr>
        <w:widowControl w:val="0"/>
        <w:autoSpaceDE w:val="0"/>
        <w:autoSpaceDN w:val="0"/>
        <w:adjustRightInd w:val="0"/>
        <w:ind w:left="539" w:hanging="539"/>
        <w:contextualSpacing/>
        <w:rPr>
          <w:rFonts w:cs="Arial"/>
        </w:rPr>
      </w:pPr>
    </w:p>
    <w:p w14:paraId="195B7519" w14:textId="0CB4CBD3" w:rsidR="00006CF9" w:rsidRPr="007B0A65" w:rsidRDefault="00B81AE3" w:rsidP="00E86EE1">
      <w:pPr>
        <w:tabs>
          <w:tab w:val="left" w:pos="540"/>
        </w:tabs>
        <w:autoSpaceDE w:val="0"/>
        <w:autoSpaceDN w:val="0"/>
        <w:adjustRightInd w:val="0"/>
        <w:ind w:left="539" w:hanging="539"/>
        <w:jc w:val="both"/>
      </w:pPr>
      <w:r w:rsidRPr="007B0A65">
        <w:rPr>
          <w:rFonts w:cs="Arial"/>
        </w:rPr>
        <w:t>(6)</w:t>
      </w:r>
      <w:r w:rsidR="00E86EE1" w:rsidRPr="00E86EE1">
        <w:rPr>
          <w:rFonts w:cs="Arial"/>
        </w:rPr>
        <w:t xml:space="preserve"> </w:t>
      </w:r>
      <w:r w:rsidR="00E86EE1" w:rsidRPr="006C5BFA">
        <w:rPr>
          <w:rFonts w:cs="Arial"/>
        </w:rPr>
        <w:tab/>
      </w:r>
      <w:r w:rsidRPr="007B0A65">
        <w:rPr>
          <w:rFonts w:cs="Arial"/>
        </w:rPr>
        <w:t>Schriftliche Beschlussfassungen</w:t>
      </w:r>
      <w:r w:rsidR="00006CF9" w:rsidRPr="007B0A65">
        <w:rPr>
          <w:rFonts w:cs="Arial"/>
        </w:rPr>
        <w:t xml:space="preserve"> </w:t>
      </w:r>
      <w:r w:rsidRPr="007B0A65">
        <w:rPr>
          <w:rFonts w:cs="Arial"/>
        </w:rPr>
        <w:t>ohne Einberufung einer</w:t>
      </w:r>
      <w:r w:rsidR="00006CF9" w:rsidRPr="007B0A65">
        <w:rPr>
          <w:rFonts w:cs="Arial"/>
        </w:rPr>
        <w:t xml:space="preserve"> </w:t>
      </w:r>
      <w:r w:rsidRPr="007B0A65">
        <w:rPr>
          <w:rFonts w:cs="Arial"/>
        </w:rPr>
        <w:t>Sitzung des Aufsichtsrates sind auf Vorschlag des Vorsitzenden</w:t>
      </w:r>
      <w:r w:rsidR="00006CF9" w:rsidRPr="007B0A65">
        <w:rPr>
          <w:rFonts w:cs="Arial"/>
        </w:rPr>
        <w:t xml:space="preserve"> </w:t>
      </w:r>
      <w:r w:rsidRPr="007B0A65">
        <w:rPr>
          <w:rFonts w:cs="Arial"/>
        </w:rPr>
        <w:t xml:space="preserve">des Aufsichtsrates nur zulässig, wenn kein Mitglied diesem Verfahren unverzüglich </w:t>
      </w:r>
      <w:r w:rsidRPr="007B0A65">
        <w:t>widerspricht.</w:t>
      </w:r>
    </w:p>
    <w:p w14:paraId="64A80EFB" w14:textId="77777777" w:rsidR="00970C2F" w:rsidRPr="007B0A65" w:rsidRDefault="00970C2F" w:rsidP="00CB24DA">
      <w:pPr>
        <w:tabs>
          <w:tab w:val="left" w:pos="540"/>
        </w:tabs>
        <w:autoSpaceDE w:val="0"/>
        <w:autoSpaceDN w:val="0"/>
        <w:adjustRightInd w:val="0"/>
        <w:ind w:left="540" w:hanging="540"/>
        <w:jc w:val="both"/>
      </w:pPr>
    </w:p>
    <w:p w14:paraId="1E53AE4B" w14:textId="59865809" w:rsidR="00006CF9" w:rsidRPr="007B0A65" w:rsidRDefault="00B81AE3" w:rsidP="00CB24DA">
      <w:pPr>
        <w:tabs>
          <w:tab w:val="left" w:pos="540"/>
        </w:tabs>
        <w:autoSpaceDE w:val="0"/>
        <w:autoSpaceDN w:val="0"/>
        <w:adjustRightInd w:val="0"/>
        <w:ind w:left="540" w:hanging="540"/>
        <w:jc w:val="both"/>
      </w:pPr>
      <w:r w:rsidRPr="007B0A65">
        <w:t>(</w:t>
      </w:r>
      <w:r w:rsidRPr="007B0A65">
        <w:rPr>
          <w:rFonts w:cs="Arial"/>
        </w:rPr>
        <w:t>7) Der Aufsichtsrat</w:t>
      </w:r>
      <w:r w:rsidRPr="007B0A65">
        <w:t xml:space="preserve"> fasst seine Beschlüsse mit </w:t>
      </w:r>
      <w:r w:rsidRPr="007B0A65">
        <w:rPr>
          <w:rFonts w:cs="Arial"/>
        </w:rPr>
        <w:t xml:space="preserve">der </w:t>
      </w:r>
      <w:r w:rsidRPr="007B0A65">
        <w:t>Mehrheit der</w:t>
      </w:r>
      <w:r w:rsidR="00006CF9" w:rsidRPr="007B0A65">
        <w:t xml:space="preserve"> </w:t>
      </w:r>
      <w:r w:rsidRPr="007B0A65">
        <w:t>abgegebenen Stimmen; bei Stimmengleichheit gilt ein Antrag als abgelehnt.</w:t>
      </w:r>
    </w:p>
    <w:p w14:paraId="0B52376F" w14:textId="77777777" w:rsidR="00006CF9" w:rsidRPr="007B0A65" w:rsidRDefault="00006CF9" w:rsidP="00CB24DA">
      <w:pPr>
        <w:tabs>
          <w:tab w:val="left" w:pos="540"/>
        </w:tabs>
        <w:autoSpaceDE w:val="0"/>
        <w:autoSpaceDN w:val="0"/>
        <w:adjustRightInd w:val="0"/>
        <w:ind w:left="540" w:hanging="540"/>
        <w:jc w:val="both"/>
      </w:pPr>
    </w:p>
    <w:p w14:paraId="6C255C09" w14:textId="59B73708" w:rsidR="00006CF9" w:rsidRPr="007B0A65" w:rsidRDefault="00B81AE3" w:rsidP="00CB24DA">
      <w:pPr>
        <w:tabs>
          <w:tab w:val="left" w:pos="540"/>
        </w:tabs>
        <w:autoSpaceDE w:val="0"/>
        <w:autoSpaceDN w:val="0"/>
        <w:adjustRightInd w:val="0"/>
        <w:ind w:left="540" w:hanging="540"/>
        <w:jc w:val="both"/>
      </w:pPr>
      <w:r w:rsidRPr="007B0A65">
        <w:rPr>
          <w:rFonts w:cs="Arial"/>
        </w:rPr>
        <w:t xml:space="preserve">(8) </w:t>
      </w:r>
      <w:r w:rsidRPr="007B0A65">
        <w:t>Über die Beschlüsse sind Niederschriften anzufertigen, die vom</w:t>
      </w:r>
      <w:r w:rsidR="00006CF9" w:rsidRPr="007B0A65">
        <w:t xml:space="preserve"> </w:t>
      </w:r>
      <w:r w:rsidRPr="007B0A65">
        <w:t xml:space="preserve">Vorsitzenden und dem Schriftführer zu unterschreiben sind. </w:t>
      </w:r>
      <w:r w:rsidRPr="007B0A65">
        <w:rPr>
          <w:rFonts w:cs="Arial"/>
        </w:rPr>
        <w:t>Satz 1 gilt</w:t>
      </w:r>
      <w:r w:rsidR="00006CF9" w:rsidRPr="007B0A65">
        <w:rPr>
          <w:rFonts w:cs="Arial"/>
        </w:rPr>
        <w:t xml:space="preserve"> </w:t>
      </w:r>
      <w:r w:rsidRPr="007B0A65">
        <w:rPr>
          <w:rFonts w:cs="Arial"/>
        </w:rPr>
        <w:t xml:space="preserve">für Sitzungen, in denen kein Beschluss gefasst worden ist, entsprechend. </w:t>
      </w:r>
      <w:r w:rsidRPr="007B0A65">
        <w:t>Die Vollständigkeit und Verfügbarkeit der Niederschriften</w:t>
      </w:r>
      <w:r w:rsidR="00006CF9" w:rsidRPr="007B0A65">
        <w:t xml:space="preserve"> </w:t>
      </w:r>
      <w:r w:rsidRPr="007B0A65">
        <w:t>sind sicherzustellen.</w:t>
      </w:r>
    </w:p>
    <w:p w14:paraId="32FD626E" w14:textId="77777777" w:rsidR="001D0AA1" w:rsidRPr="007B0A65" w:rsidRDefault="001D0AA1" w:rsidP="00CB24DA">
      <w:pPr>
        <w:tabs>
          <w:tab w:val="left" w:pos="540"/>
        </w:tabs>
        <w:autoSpaceDE w:val="0"/>
        <w:autoSpaceDN w:val="0"/>
        <w:adjustRightInd w:val="0"/>
        <w:jc w:val="both"/>
      </w:pPr>
    </w:p>
    <w:p w14:paraId="3DB5F618" w14:textId="77777777" w:rsidR="00006CF9" w:rsidRPr="007B0A65" w:rsidRDefault="00B81AE3" w:rsidP="00CB24DA">
      <w:pPr>
        <w:tabs>
          <w:tab w:val="left" w:pos="540"/>
        </w:tabs>
        <w:autoSpaceDE w:val="0"/>
        <w:autoSpaceDN w:val="0"/>
        <w:adjustRightInd w:val="0"/>
        <w:jc w:val="center"/>
        <w:outlineLvl w:val="1"/>
        <w:rPr>
          <w:b/>
        </w:rPr>
      </w:pPr>
      <w:bookmarkStart w:id="124" w:name="_Toc259791153"/>
      <w:bookmarkStart w:id="125" w:name="_Toc57805921"/>
      <w:r w:rsidRPr="007B0A65">
        <w:rPr>
          <w:b/>
        </w:rPr>
        <w:t>§ 28</w:t>
      </w:r>
      <w:bookmarkEnd w:id="124"/>
      <w:bookmarkEnd w:id="125"/>
    </w:p>
    <w:p w14:paraId="08AED249" w14:textId="77777777" w:rsidR="00006CF9" w:rsidRPr="007B0A65" w:rsidRDefault="00B81AE3" w:rsidP="00CB24DA">
      <w:pPr>
        <w:tabs>
          <w:tab w:val="left" w:pos="540"/>
        </w:tabs>
        <w:autoSpaceDE w:val="0"/>
        <w:autoSpaceDN w:val="0"/>
        <w:adjustRightInd w:val="0"/>
        <w:jc w:val="center"/>
        <w:outlineLvl w:val="1"/>
        <w:rPr>
          <w:b/>
        </w:rPr>
      </w:pPr>
      <w:bookmarkStart w:id="126" w:name="_Toc259791154"/>
      <w:bookmarkStart w:id="127" w:name="_Toc57805922"/>
      <w:r w:rsidRPr="007B0A65">
        <w:rPr>
          <w:b/>
        </w:rPr>
        <w:t>Gegenstände der gemeinsamen Beratungen von Vorstand und</w:t>
      </w:r>
      <w:r w:rsidR="00006CF9" w:rsidRPr="007B0A65">
        <w:rPr>
          <w:b/>
        </w:rPr>
        <w:t xml:space="preserve"> </w:t>
      </w:r>
      <w:r w:rsidRPr="007B0A65">
        <w:rPr>
          <w:b/>
        </w:rPr>
        <w:t>Aufsichtsrat</w:t>
      </w:r>
      <w:bookmarkEnd w:id="126"/>
      <w:bookmarkEnd w:id="127"/>
    </w:p>
    <w:p w14:paraId="35C5ECA6" w14:textId="77777777" w:rsidR="00006CF9" w:rsidRPr="007B0A65" w:rsidRDefault="00006CF9" w:rsidP="00CB24DA">
      <w:pPr>
        <w:tabs>
          <w:tab w:val="left" w:pos="540"/>
        </w:tabs>
        <w:autoSpaceDE w:val="0"/>
        <w:autoSpaceDN w:val="0"/>
        <w:adjustRightInd w:val="0"/>
        <w:jc w:val="both"/>
      </w:pPr>
    </w:p>
    <w:p w14:paraId="051463A4" w14:textId="77777777" w:rsidR="00006CF9" w:rsidRPr="007B0A65" w:rsidRDefault="00B81AE3" w:rsidP="00CB24DA">
      <w:pPr>
        <w:tabs>
          <w:tab w:val="left" w:pos="540"/>
        </w:tabs>
        <w:autoSpaceDE w:val="0"/>
        <w:autoSpaceDN w:val="0"/>
        <w:adjustRightInd w:val="0"/>
        <w:jc w:val="both"/>
      </w:pPr>
      <w:r w:rsidRPr="007B0A65">
        <w:t xml:space="preserve">Vorstand und Aufsichtsrat beschließen auf der Grundlage von Vorlagen des Vorstandes nach gemeinsamer </w:t>
      </w:r>
      <w:r w:rsidRPr="007B0A65">
        <w:rPr>
          <w:rFonts w:cs="Arial"/>
        </w:rPr>
        <w:t xml:space="preserve">Sitzung und </w:t>
      </w:r>
      <w:r w:rsidRPr="007B0A65">
        <w:t>Beratung durch</w:t>
      </w:r>
      <w:r w:rsidR="00006CF9" w:rsidRPr="007B0A65">
        <w:t xml:space="preserve"> </w:t>
      </w:r>
      <w:r w:rsidRPr="007B0A65">
        <w:t>getrennte Abstimmung über</w:t>
      </w:r>
    </w:p>
    <w:p w14:paraId="7A3F3B0E" w14:textId="77777777" w:rsidR="00006CF9" w:rsidRPr="007B0A65" w:rsidRDefault="00006CF9" w:rsidP="00CB24DA">
      <w:pPr>
        <w:tabs>
          <w:tab w:val="left" w:pos="540"/>
        </w:tabs>
        <w:autoSpaceDE w:val="0"/>
        <w:autoSpaceDN w:val="0"/>
        <w:adjustRightInd w:val="0"/>
        <w:jc w:val="both"/>
      </w:pPr>
    </w:p>
    <w:p w14:paraId="66C975EE" w14:textId="720F17EE" w:rsidR="00006CF9" w:rsidRPr="007B0A65" w:rsidRDefault="00B81AE3" w:rsidP="00CB24DA">
      <w:pPr>
        <w:tabs>
          <w:tab w:val="left" w:pos="540"/>
          <w:tab w:val="left" w:pos="900"/>
        </w:tabs>
        <w:autoSpaceDE w:val="0"/>
        <w:autoSpaceDN w:val="0"/>
        <w:adjustRightInd w:val="0"/>
        <w:jc w:val="both"/>
      </w:pPr>
      <w:r w:rsidRPr="007B0A65">
        <w:t xml:space="preserve">a) </w:t>
      </w:r>
      <w:r w:rsidR="005D32FD" w:rsidRPr="007B0A65">
        <w:rPr>
          <w:rFonts w:cs="Arial"/>
        </w:rPr>
        <w:tab/>
      </w:r>
      <w:r w:rsidRPr="007B0A65">
        <w:t>die Aufstellung des Neubau</w:t>
      </w:r>
      <w:r w:rsidR="00970C2F" w:rsidRPr="007B0A65">
        <w:t xml:space="preserve">- </w:t>
      </w:r>
      <w:r w:rsidRPr="007B0A65">
        <w:t>und Modernisierungsprogramms,</w:t>
      </w:r>
    </w:p>
    <w:p w14:paraId="6B879980" w14:textId="64C7160E" w:rsidR="00006CF9" w:rsidRPr="007B0A65" w:rsidRDefault="00B81AE3" w:rsidP="00CB24DA">
      <w:pPr>
        <w:tabs>
          <w:tab w:val="left" w:pos="540"/>
          <w:tab w:val="left" w:pos="900"/>
        </w:tabs>
        <w:autoSpaceDE w:val="0"/>
        <w:autoSpaceDN w:val="0"/>
        <w:adjustRightInd w:val="0"/>
        <w:ind w:left="540" w:hanging="540"/>
        <w:jc w:val="both"/>
      </w:pPr>
      <w:r w:rsidRPr="007B0A65">
        <w:t xml:space="preserve">b) </w:t>
      </w:r>
      <w:r w:rsidR="005D32FD" w:rsidRPr="007B0A65">
        <w:rPr>
          <w:rFonts w:cs="Arial"/>
        </w:rPr>
        <w:tab/>
      </w:r>
      <w:r w:rsidRPr="007B0A65">
        <w:t xml:space="preserve">die </w:t>
      </w:r>
      <w:r w:rsidR="00C107C9" w:rsidRPr="007B0A65">
        <w:rPr>
          <w:rFonts w:cs="Arial"/>
        </w:rPr>
        <w:t>Grunds</w:t>
      </w:r>
      <w:r w:rsidR="005D32FD" w:rsidRPr="007B0A65">
        <w:rPr>
          <w:rFonts w:cs="Arial"/>
        </w:rPr>
        <w:t>ät</w:t>
      </w:r>
      <w:r w:rsidR="00C107C9" w:rsidRPr="007B0A65">
        <w:rPr>
          <w:rFonts w:cs="Arial"/>
        </w:rPr>
        <w:t>ze</w:t>
      </w:r>
      <w:r w:rsidRPr="007B0A65">
        <w:t xml:space="preserve"> für die </w:t>
      </w:r>
      <w:r w:rsidR="00F8758A" w:rsidRPr="007B0A65">
        <w:rPr>
          <w:rFonts w:cs="Arial"/>
        </w:rPr>
        <w:t xml:space="preserve">Errichtung und </w:t>
      </w:r>
      <w:r w:rsidRPr="007B0A65">
        <w:t>Vergabe von Genossenschaftswohnungen</w:t>
      </w:r>
      <w:r w:rsidR="00F8758A" w:rsidRPr="007B0A65">
        <w:rPr>
          <w:rFonts w:cs="Arial"/>
        </w:rPr>
        <w:t>, für die Durchführung von Sanierungs- und Entwicklungsmaßnahmen,</w:t>
      </w:r>
      <w:r w:rsidR="00006CF9" w:rsidRPr="007B0A65">
        <w:t xml:space="preserve"> </w:t>
      </w:r>
      <w:r w:rsidRPr="007B0A65">
        <w:t>für die Benutzung von Einrichtungen der Genossenschaft</w:t>
      </w:r>
      <w:r w:rsidRPr="007B0A65">
        <w:rPr>
          <w:rFonts w:cs="Arial"/>
        </w:rPr>
        <w:t>,</w:t>
      </w:r>
    </w:p>
    <w:p w14:paraId="6EF5E6CF" w14:textId="68870ACE" w:rsidR="00006CF9" w:rsidRPr="007B0A65" w:rsidRDefault="00B81AE3" w:rsidP="00CB24DA">
      <w:pPr>
        <w:tabs>
          <w:tab w:val="left" w:pos="540"/>
          <w:tab w:val="left" w:pos="900"/>
        </w:tabs>
        <w:autoSpaceDE w:val="0"/>
        <w:autoSpaceDN w:val="0"/>
        <w:adjustRightInd w:val="0"/>
        <w:jc w:val="both"/>
      </w:pPr>
      <w:r w:rsidRPr="007B0A65">
        <w:t>c)</w:t>
      </w:r>
      <w:r w:rsidR="005D32FD" w:rsidRPr="007B0A65">
        <w:rPr>
          <w:rFonts w:cs="Arial"/>
        </w:rPr>
        <w:tab/>
      </w:r>
      <w:r w:rsidRPr="007B0A65">
        <w:t xml:space="preserve">die Grundsätze </w:t>
      </w:r>
      <w:r w:rsidR="00C107C9" w:rsidRPr="007B0A65">
        <w:rPr>
          <w:rFonts w:cs="Arial"/>
        </w:rPr>
        <w:t>f</w:t>
      </w:r>
      <w:r w:rsidR="005D32FD" w:rsidRPr="007B0A65">
        <w:rPr>
          <w:rFonts w:cs="Arial"/>
        </w:rPr>
        <w:t>ür</w:t>
      </w:r>
      <w:r w:rsidR="00C107C9" w:rsidRPr="007B0A65">
        <w:rPr>
          <w:rFonts w:cs="Arial"/>
        </w:rPr>
        <w:t xml:space="preserve"> die Leistung von Selbsthilfe,</w:t>
      </w:r>
    </w:p>
    <w:p w14:paraId="6D9CDC30" w14:textId="1E36BBF5" w:rsidR="00006CF9" w:rsidRPr="007B0A65" w:rsidRDefault="00B81AE3" w:rsidP="00CB24DA">
      <w:pPr>
        <w:tabs>
          <w:tab w:val="left" w:pos="540"/>
          <w:tab w:val="left" w:pos="900"/>
        </w:tabs>
        <w:autoSpaceDE w:val="0"/>
        <w:autoSpaceDN w:val="0"/>
        <w:adjustRightInd w:val="0"/>
        <w:ind w:left="540" w:hanging="540"/>
        <w:jc w:val="both"/>
      </w:pPr>
      <w:r w:rsidRPr="007B0A65">
        <w:t>d)</w:t>
      </w:r>
      <w:r w:rsidR="005D32FD" w:rsidRPr="007B0A65">
        <w:rPr>
          <w:rFonts w:cs="Arial"/>
        </w:rPr>
        <w:tab/>
      </w:r>
      <w:r w:rsidR="00C107C9" w:rsidRPr="007B0A65">
        <w:rPr>
          <w:rFonts w:cs="Arial"/>
        </w:rPr>
        <w:t>die Grunds</w:t>
      </w:r>
      <w:r w:rsidR="005D32FD" w:rsidRPr="007B0A65">
        <w:rPr>
          <w:rFonts w:cs="Arial"/>
        </w:rPr>
        <w:t>ät</w:t>
      </w:r>
      <w:r w:rsidR="00C107C9" w:rsidRPr="007B0A65">
        <w:rPr>
          <w:rFonts w:cs="Arial"/>
        </w:rPr>
        <w:t>ze</w:t>
      </w:r>
      <w:r w:rsidRPr="007B0A65">
        <w:t xml:space="preserve"> </w:t>
      </w:r>
      <w:r w:rsidR="00CB24DA">
        <w:t xml:space="preserve">und das Verfahren </w:t>
      </w:r>
      <w:r w:rsidRPr="007B0A65">
        <w:t>für die Veräußerung von bebauten und unbebauten Grundstücken sowie über die Bestellung und</w:t>
      </w:r>
      <w:r w:rsidR="00970C2F" w:rsidRPr="007B0A65">
        <w:t xml:space="preserve"> </w:t>
      </w:r>
      <w:r w:rsidRPr="007B0A65">
        <w:t>Übertragung von Erbbaurechten und Dauerwohnrechten,</w:t>
      </w:r>
    </w:p>
    <w:p w14:paraId="6EE68155" w14:textId="051C2956" w:rsidR="00006CF9" w:rsidRPr="007B0A65" w:rsidRDefault="00C107C9" w:rsidP="00CB24DA">
      <w:pPr>
        <w:tabs>
          <w:tab w:val="left" w:pos="540"/>
          <w:tab w:val="left" w:pos="900"/>
        </w:tabs>
        <w:autoSpaceDE w:val="0"/>
        <w:autoSpaceDN w:val="0"/>
        <w:adjustRightInd w:val="0"/>
        <w:ind w:left="540" w:hanging="540"/>
        <w:jc w:val="both"/>
      </w:pPr>
      <w:r w:rsidRPr="007B0A65">
        <w:rPr>
          <w:rFonts w:cs="Arial"/>
        </w:rPr>
        <w:t>e)</w:t>
      </w:r>
      <w:r w:rsidR="005D32FD" w:rsidRPr="007B0A65">
        <w:rPr>
          <w:rFonts w:cs="Arial"/>
          <w:vertAlign w:val="superscript"/>
        </w:rPr>
        <w:tab/>
      </w:r>
      <w:r w:rsidR="00B81AE3" w:rsidRPr="00CB24DA">
        <w:rPr>
          <w:vertAlign w:val="superscript"/>
        </w:rPr>
        <w:t xml:space="preserve">*) </w:t>
      </w:r>
      <w:r w:rsidR="00B81AE3" w:rsidRPr="007B0A65">
        <w:t>die Grundsätze für die Betreuung der Errichtung von Eigenheimen und Wohnungen in der Rechtsform des Wohnungseigentums</w:t>
      </w:r>
      <w:r w:rsidR="00970C2F" w:rsidRPr="007B0A65">
        <w:t xml:space="preserve"> </w:t>
      </w:r>
      <w:r w:rsidR="00B81AE3" w:rsidRPr="007B0A65">
        <w:t>oder des Dauerwohnrechts, für die Durchführung von Sanierungs</w:t>
      </w:r>
      <w:r w:rsidR="00970C2F" w:rsidRPr="007B0A65">
        <w:t xml:space="preserve">- </w:t>
      </w:r>
      <w:r w:rsidR="00B81AE3" w:rsidRPr="007B0A65">
        <w:t>und Entwicklungsmaßnahmen und die Verwaltung fremder Wohnungen,</w:t>
      </w:r>
    </w:p>
    <w:p w14:paraId="415A2FDC" w14:textId="234A1CD4" w:rsidR="00006CF9" w:rsidRPr="007B0A65" w:rsidRDefault="00C107C9" w:rsidP="00CB24DA">
      <w:pPr>
        <w:tabs>
          <w:tab w:val="left" w:pos="540"/>
          <w:tab w:val="left" w:pos="900"/>
        </w:tabs>
        <w:autoSpaceDE w:val="0"/>
        <w:autoSpaceDN w:val="0"/>
        <w:adjustRightInd w:val="0"/>
        <w:jc w:val="both"/>
      </w:pPr>
      <w:r w:rsidRPr="007B0A65">
        <w:rPr>
          <w:rFonts w:cs="Arial"/>
        </w:rPr>
        <w:t>f)</w:t>
      </w:r>
      <w:r w:rsidR="005D32FD" w:rsidRPr="007B0A65">
        <w:rPr>
          <w:rFonts w:cs="Arial"/>
        </w:rPr>
        <w:tab/>
      </w:r>
      <w:r w:rsidR="00B81AE3" w:rsidRPr="007B0A65">
        <w:t>das Konzept für den Rückbau von Gebäuden,</w:t>
      </w:r>
    </w:p>
    <w:p w14:paraId="3ECF6D92" w14:textId="34D556EF" w:rsidR="00006CF9" w:rsidRPr="007B0A65" w:rsidRDefault="00C107C9" w:rsidP="00CB24DA">
      <w:pPr>
        <w:tabs>
          <w:tab w:val="left" w:pos="540"/>
          <w:tab w:val="left" w:pos="900"/>
        </w:tabs>
        <w:autoSpaceDE w:val="0"/>
        <w:autoSpaceDN w:val="0"/>
        <w:adjustRightInd w:val="0"/>
        <w:jc w:val="both"/>
      </w:pPr>
      <w:r w:rsidRPr="007B0A65">
        <w:rPr>
          <w:rFonts w:cs="Arial"/>
        </w:rPr>
        <w:t>g)</w:t>
      </w:r>
      <w:r w:rsidR="005D32FD" w:rsidRPr="007B0A65">
        <w:rPr>
          <w:rFonts w:cs="Arial"/>
        </w:rPr>
        <w:tab/>
      </w:r>
      <w:r w:rsidR="00B81AE3" w:rsidRPr="00CB24DA">
        <w:rPr>
          <w:vertAlign w:val="superscript"/>
        </w:rPr>
        <w:t>*)</w:t>
      </w:r>
      <w:r w:rsidR="00B81AE3" w:rsidRPr="007B0A65">
        <w:t xml:space="preserve"> die </w:t>
      </w:r>
      <w:r w:rsidRPr="007B0A65">
        <w:rPr>
          <w:rFonts w:cs="Arial"/>
        </w:rPr>
        <w:t>Grunds</w:t>
      </w:r>
      <w:r w:rsidR="005D32FD" w:rsidRPr="007B0A65">
        <w:rPr>
          <w:rFonts w:cs="Arial"/>
        </w:rPr>
        <w:t>ät</w:t>
      </w:r>
      <w:r w:rsidRPr="007B0A65">
        <w:rPr>
          <w:rFonts w:cs="Arial"/>
        </w:rPr>
        <w:t>ze</w:t>
      </w:r>
      <w:r w:rsidR="00B81AE3" w:rsidRPr="007B0A65">
        <w:t xml:space="preserve"> für Nichtmitgliedergeschäfte,</w:t>
      </w:r>
    </w:p>
    <w:p w14:paraId="654215F8" w14:textId="149874CF" w:rsidR="00006CF9" w:rsidRPr="007B0A65" w:rsidRDefault="00C107C9" w:rsidP="00CB24DA">
      <w:pPr>
        <w:tabs>
          <w:tab w:val="left" w:pos="540"/>
          <w:tab w:val="left" w:pos="900"/>
        </w:tabs>
        <w:autoSpaceDE w:val="0"/>
        <w:autoSpaceDN w:val="0"/>
        <w:adjustRightInd w:val="0"/>
        <w:jc w:val="both"/>
      </w:pPr>
      <w:r w:rsidRPr="007B0A65">
        <w:rPr>
          <w:rFonts w:cs="Arial"/>
        </w:rPr>
        <w:t>h)</w:t>
      </w:r>
      <w:r w:rsidR="00F90033" w:rsidRPr="007B0A65">
        <w:rPr>
          <w:rFonts w:cs="Arial"/>
          <w:vertAlign w:val="superscript"/>
        </w:rPr>
        <w:tab/>
      </w:r>
      <w:r w:rsidR="00B81AE3" w:rsidRPr="00CB24DA">
        <w:rPr>
          <w:vertAlign w:val="superscript"/>
        </w:rPr>
        <w:t xml:space="preserve">*) </w:t>
      </w:r>
      <w:r w:rsidR="00B81AE3" w:rsidRPr="007B0A65">
        <w:t>das Eintrittsgeld,</w:t>
      </w:r>
    </w:p>
    <w:p w14:paraId="61AF2E46" w14:textId="4030822C" w:rsidR="00006CF9" w:rsidRPr="007B0A65" w:rsidRDefault="00C107C9" w:rsidP="00CB24DA">
      <w:pPr>
        <w:tabs>
          <w:tab w:val="left" w:pos="540"/>
          <w:tab w:val="left" w:pos="900"/>
        </w:tabs>
        <w:autoSpaceDE w:val="0"/>
        <w:autoSpaceDN w:val="0"/>
        <w:adjustRightInd w:val="0"/>
        <w:jc w:val="both"/>
      </w:pPr>
      <w:r w:rsidRPr="007B0A65">
        <w:rPr>
          <w:rFonts w:cs="Arial"/>
        </w:rPr>
        <w:t>i)</w:t>
      </w:r>
      <w:r w:rsidR="00F90033" w:rsidRPr="007B0A65">
        <w:rPr>
          <w:rFonts w:cs="Arial"/>
          <w:vertAlign w:val="superscript"/>
        </w:rPr>
        <w:tab/>
      </w:r>
      <w:r w:rsidR="00B81AE3" w:rsidRPr="00CB24DA">
        <w:rPr>
          <w:vertAlign w:val="superscript"/>
        </w:rPr>
        <w:t xml:space="preserve">*) </w:t>
      </w:r>
      <w:r w:rsidR="00B81AE3" w:rsidRPr="007B0A65">
        <w:t>die Beteiligungen,</w:t>
      </w:r>
    </w:p>
    <w:p w14:paraId="46529B54" w14:textId="7CCD8E0F" w:rsidR="00006CF9" w:rsidRPr="007B0A65" w:rsidRDefault="00C107C9" w:rsidP="00CB24DA">
      <w:pPr>
        <w:tabs>
          <w:tab w:val="left" w:pos="540"/>
          <w:tab w:val="left" w:pos="900"/>
        </w:tabs>
        <w:autoSpaceDE w:val="0"/>
        <w:autoSpaceDN w:val="0"/>
        <w:adjustRightInd w:val="0"/>
        <w:jc w:val="both"/>
      </w:pPr>
      <w:r w:rsidRPr="007B0A65">
        <w:rPr>
          <w:rFonts w:cs="Arial"/>
        </w:rPr>
        <w:t>j)</w:t>
      </w:r>
      <w:r w:rsidR="008E2314" w:rsidRPr="007B0A65">
        <w:rPr>
          <w:rFonts w:cs="Arial"/>
        </w:rPr>
        <w:tab/>
      </w:r>
      <w:r w:rsidR="00B81AE3" w:rsidRPr="00CB24DA">
        <w:rPr>
          <w:vertAlign w:val="superscript"/>
        </w:rPr>
        <w:t>*)</w:t>
      </w:r>
      <w:r w:rsidR="00B81AE3" w:rsidRPr="007B0A65">
        <w:t xml:space="preserve"> die </w:t>
      </w:r>
      <w:r w:rsidRPr="007B0A65">
        <w:rPr>
          <w:rFonts w:cs="Arial"/>
        </w:rPr>
        <w:t>Grunds</w:t>
      </w:r>
      <w:r w:rsidR="008E2314" w:rsidRPr="007B0A65">
        <w:rPr>
          <w:rFonts w:cs="Arial"/>
        </w:rPr>
        <w:t>ät</w:t>
      </w:r>
      <w:r w:rsidRPr="007B0A65">
        <w:rPr>
          <w:rFonts w:cs="Arial"/>
        </w:rPr>
        <w:t xml:space="preserve">ze der </w:t>
      </w:r>
      <w:r w:rsidR="00B81AE3" w:rsidRPr="007B0A65">
        <w:t xml:space="preserve">Ausgabe von </w:t>
      </w:r>
      <w:r w:rsidRPr="007B0A65">
        <w:rPr>
          <w:rFonts w:cs="Arial"/>
        </w:rPr>
        <w:t>lnhaberschuldverschreibungen</w:t>
      </w:r>
      <w:r w:rsidR="00B81AE3" w:rsidRPr="007B0A65">
        <w:t>,</w:t>
      </w:r>
    </w:p>
    <w:p w14:paraId="12BE722C" w14:textId="7774D9C0" w:rsidR="00006CF9" w:rsidRPr="007B0A65" w:rsidRDefault="00C107C9" w:rsidP="00CB24DA">
      <w:pPr>
        <w:tabs>
          <w:tab w:val="left" w:pos="540"/>
          <w:tab w:val="left" w:pos="900"/>
        </w:tabs>
        <w:autoSpaceDE w:val="0"/>
        <w:autoSpaceDN w:val="0"/>
        <w:adjustRightInd w:val="0"/>
        <w:jc w:val="both"/>
      </w:pPr>
      <w:r w:rsidRPr="007B0A65">
        <w:rPr>
          <w:rFonts w:cs="Arial"/>
        </w:rPr>
        <w:t>k)</w:t>
      </w:r>
      <w:r w:rsidR="008E2314" w:rsidRPr="007B0A65">
        <w:rPr>
          <w:rFonts w:cs="Arial"/>
        </w:rPr>
        <w:tab/>
      </w:r>
      <w:r w:rsidR="00B81AE3" w:rsidRPr="00CB24DA">
        <w:rPr>
          <w:vertAlign w:val="superscript"/>
        </w:rPr>
        <w:t>*)</w:t>
      </w:r>
      <w:r w:rsidR="00B81AE3" w:rsidRPr="007B0A65">
        <w:t xml:space="preserve"> die </w:t>
      </w:r>
      <w:r w:rsidRPr="007B0A65">
        <w:rPr>
          <w:rFonts w:cs="Arial"/>
        </w:rPr>
        <w:t>Grunds</w:t>
      </w:r>
      <w:r w:rsidR="008E2314" w:rsidRPr="007B0A65">
        <w:rPr>
          <w:rFonts w:cs="Arial"/>
        </w:rPr>
        <w:t>ät</w:t>
      </w:r>
      <w:r w:rsidRPr="007B0A65">
        <w:rPr>
          <w:rFonts w:cs="Arial"/>
        </w:rPr>
        <w:t xml:space="preserve">ze der </w:t>
      </w:r>
      <w:r w:rsidR="00B81AE3" w:rsidRPr="007B0A65">
        <w:t>Gewährung von Genussrechten,</w:t>
      </w:r>
    </w:p>
    <w:p w14:paraId="30138919" w14:textId="58CE8035" w:rsidR="00006CF9" w:rsidRPr="007B0A65" w:rsidRDefault="008E2314" w:rsidP="00CB24DA">
      <w:pPr>
        <w:tabs>
          <w:tab w:val="left" w:pos="540"/>
          <w:tab w:val="left" w:pos="900"/>
        </w:tabs>
        <w:autoSpaceDE w:val="0"/>
        <w:autoSpaceDN w:val="0"/>
        <w:adjustRightInd w:val="0"/>
        <w:jc w:val="both"/>
      </w:pPr>
      <w:r w:rsidRPr="007B0A65">
        <w:rPr>
          <w:rFonts w:cs="Arial"/>
        </w:rPr>
        <w:t>l</w:t>
      </w:r>
      <w:r w:rsidR="00C107C9" w:rsidRPr="007B0A65">
        <w:rPr>
          <w:rFonts w:cs="Arial"/>
        </w:rPr>
        <w:t>)</w:t>
      </w:r>
      <w:r w:rsidRPr="007B0A65">
        <w:rPr>
          <w:rFonts w:cs="Arial"/>
        </w:rPr>
        <w:tab/>
      </w:r>
      <w:r w:rsidR="00B81AE3" w:rsidRPr="007B0A65">
        <w:t>die Erteilung einer Prokura,</w:t>
      </w:r>
    </w:p>
    <w:p w14:paraId="47742D3A" w14:textId="0519597C" w:rsidR="00006CF9" w:rsidRPr="007B0A65" w:rsidRDefault="008E2314" w:rsidP="00CB24DA">
      <w:pPr>
        <w:tabs>
          <w:tab w:val="left" w:pos="540"/>
          <w:tab w:val="left" w:pos="900"/>
        </w:tabs>
        <w:autoSpaceDE w:val="0"/>
        <w:autoSpaceDN w:val="0"/>
        <w:adjustRightInd w:val="0"/>
        <w:ind w:left="540" w:hanging="540"/>
        <w:jc w:val="both"/>
      </w:pPr>
      <w:r w:rsidRPr="007B0A65">
        <w:rPr>
          <w:rFonts w:cs="Arial"/>
        </w:rPr>
        <w:lastRenderedPageBreak/>
        <w:t>m)</w:t>
      </w:r>
      <w:r w:rsidRPr="007B0A65">
        <w:rPr>
          <w:rFonts w:cs="Arial"/>
        </w:rPr>
        <w:tab/>
      </w:r>
      <w:r w:rsidR="00B81AE3" w:rsidRPr="00CB24DA">
        <w:rPr>
          <w:vertAlign w:val="superscript"/>
        </w:rPr>
        <w:t>*)</w:t>
      </w:r>
      <w:r w:rsidR="00B81AE3" w:rsidRPr="007B0A65">
        <w:t xml:space="preserve"> die Beauftragung des Prüfungsverbandes, die gesetzliche Prüfung um die Prüfung des Jahresabschlusses unter Einbeziehung</w:t>
      </w:r>
      <w:r w:rsidR="00006CF9" w:rsidRPr="007B0A65">
        <w:t xml:space="preserve"> </w:t>
      </w:r>
      <w:r w:rsidR="00B81AE3" w:rsidRPr="007B0A65">
        <w:t>der Buchführung und des Lageberichts</w:t>
      </w:r>
      <w:r w:rsidR="00B81AE3" w:rsidRPr="00CB24DA">
        <w:rPr>
          <w:vertAlign w:val="superscript"/>
        </w:rPr>
        <w:t xml:space="preserve">*) </w:t>
      </w:r>
      <w:r w:rsidR="00B81AE3" w:rsidRPr="007B0A65">
        <w:t>zu erweitern,</w:t>
      </w:r>
    </w:p>
    <w:p w14:paraId="1892E070" w14:textId="72038ED8" w:rsidR="00006CF9" w:rsidRPr="007B0A65" w:rsidRDefault="00C107C9" w:rsidP="00CB24DA">
      <w:pPr>
        <w:tabs>
          <w:tab w:val="left" w:pos="540"/>
          <w:tab w:val="left" w:pos="900"/>
        </w:tabs>
        <w:autoSpaceDE w:val="0"/>
        <w:autoSpaceDN w:val="0"/>
        <w:adjustRightInd w:val="0"/>
        <w:ind w:left="540" w:hanging="540"/>
        <w:jc w:val="both"/>
      </w:pPr>
      <w:r w:rsidRPr="007B0A65">
        <w:rPr>
          <w:rFonts w:cs="Arial"/>
        </w:rPr>
        <w:t>n)</w:t>
      </w:r>
      <w:r w:rsidR="008E2314" w:rsidRPr="007B0A65">
        <w:rPr>
          <w:rFonts w:cs="Arial"/>
        </w:rPr>
        <w:tab/>
      </w:r>
      <w:r w:rsidR="00B81AE3" w:rsidRPr="007B0A65">
        <w:t>die im Ergebnis</w:t>
      </w:r>
      <w:r w:rsidR="00970C2F" w:rsidRPr="007B0A65">
        <w:t xml:space="preserve"> </w:t>
      </w:r>
      <w:r w:rsidR="00B81AE3" w:rsidRPr="007B0A65">
        <w:t>des Berichts über die gesetzliche Prüfung zu treffenden Maßnahmen,</w:t>
      </w:r>
    </w:p>
    <w:p w14:paraId="5FE9380D" w14:textId="187A7110" w:rsidR="00006CF9" w:rsidRPr="00A669AF" w:rsidRDefault="00C107C9" w:rsidP="00A669AF">
      <w:pPr>
        <w:tabs>
          <w:tab w:val="left" w:pos="540"/>
          <w:tab w:val="left" w:pos="900"/>
        </w:tabs>
        <w:autoSpaceDE w:val="0"/>
        <w:autoSpaceDN w:val="0"/>
        <w:adjustRightInd w:val="0"/>
        <w:ind w:left="540" w:hanging="540"/>
        <w:jc w:val="both"/>
        <w:rPr>
          <w:rFonts w:cs="Arial"/>
        </w:rPr>
      </w:pPr>
      <w:r w:rsidRPr="007B0A65">
        <w:rPr>
          <w:rFonts w:cs="Arial"/>
        </w:rPr>
        <w:t>o)</w:t>
      </w:r>
      <w:r w:rsidR="008E2314" w:rsidRPr="007B0A65">
        <w:rPr>
          <w:rFonts w:cs="Arial"/>
        </w:rPr>
        <w:tab/>
      </w:r>
      <w:r w:rsidR="00B81AE3" w:rsidRPr="00A669AF">
        <w:rPr>
          <w:rFonts w:cs="Arial"/>
        </w:rPr>
        <w:t xml:space="preserve">die Einstellung in </w:t>
      </w:r>
      <w:r w:rsidRPr="007B0A65">
        <w:rPr>
          <w:rFonts w:cs="Arial"/>
        </w:rPr>
        <w:t>und</w:t>
      </w:r>
      <w:r w:rsidR="00B81AE3" w:rsidRPr="00A669AF">
        <w:rPr>
          <w:rFonts w:cs="Arial"/>
        </w:rPr>
        <w:t xml:space="preserve"> die Entnahme aus Ergebnisrücklagen bei der Aufstellung des Jahresabschlusses </w:t>
      </w:r>
      <w:r w:rsidR="00B81AE3" w:rsidRPr="007B0A65">
        <w:rPr>
          <w:rFonts w:cs="Arial"/>
        </w:rPr>
        <w:t>(unverbindliche Vorweg</w:t>
      </w:r>
      <w:r w:rsidR="00CB24DA">
        <w:rPr>
          <w:rFonts w:cs="Arial"/>
        </w:rPr>
        <w:t xml:space="preserve">zuweisung bzw. - </w:t>
      </w:r>
      <w:r w:rsidR="00B81AE3" w:rsidRPr="007B0A65">
        <w:rPr>
          <w:rFonts w:cs="Arial"/>
        </w:rPr>
        <w:t>entnahme),</w:t>
      </w:r>
    </w:p>
    <w:p w14:paraId="680B654A" w14:textId="74E0F2CF" w:rsidR="00006CF9" w:rsidRPr="007B0A65" w:rsidRDefault="00B81AE3" w:rsidP="00A669AF">
      <w:pPr>
        <w:tabs>
          <w:tab w:val="left" w:pos="540"/>
          <w:tab w:val="left" w:pos="900"/>
        </w:tabs>
        <w:autoSpaceDE w:val="0"/>
        <w:autoSpaceDN w:val="0"/>
        <w:adjustRightInd w:val="0"/>
        <w:ind w:left="540" w:hanging="540"/>
        <w:jc w:val="both"/>
        <w:rPr>
          <w:rFonts w:cs="Arial"/>
        </w:rPr>
      </w:pPr>
      <w:r w:rsidRPr="007B0A65">
        <w:rPr>
          <w:rFonts w:cs="Arial"/>
        </w:rPr>
        <w:t>p)</w:t>
      </w:r>
      <w:r w:rsidR="00A669AF" w:rsidRPr="007B0A65">
        <w:rPr>
          <w:rFonts w:cs="Arial"/>
        </w:rPr>
        <w:tab/>
      </w:r>
      <w:r w:rsidRPr="007B0A65">
        <w:rPr>
          <w:rFonts w:cs="Arial"/>
        </w:rPr>
        <w:t>die verbindliche Einstellung in Ergebnisrücklagen bei der Aufstellung des Jahresabschlusses gem. § 40 Abs.3,</w:t>
      </w:r>
    </w:p>
    <w:p w14:paraId="7A9892DA" w14:textId="4BEDCAEF" w:rsidR="00006CF9" w:rsidRPr="00A669AF" w:rsidRDefault="00B81AE3" w:rsidP="009E5E8D">
      <w:pPr>
        <w:tabs>
          <w:tab w:val="left" w:pos="540"/>
          <w:tab w:val="left" w:pos="900"/>
        </w:tabs>
        <w:autoSpaceDE w:val="0"/>
        <w:autoSpaceDN w:val="0"/>
        <w:adjustRightInd w:val="0"/>
        <w:ind w:left="540" w:hanging="540"/>
        <w:jc w:val="both"/>
        <w:rPr>
          <w:rFonts w:cs="Arial"/>
        </w:rPr>
      </w:pPr>
      <w:r w:rsidRPr="007B0A65">
        <w:rPr>
          <w:rFonts w:cs="Arial"/>
        </w:rPr>
        <w:t>q)</w:t>
      </w:r>
      <w:r w:rsidR="00A669AF" w:rsidRPr="007B0A65">
        <w:rPr>
          <w:rFonts w:cs="Arial"/>
        </w:rPr>
        <w:tab/>
      </w:r>
      <w:r w:rsidRPr="00A669AF">
        <w:rPr>
          <w:rFonts w:cs="Arial"/>
        </w:rPr>
        <w:t>den Vorschlag zur Verwendung des</w:t>
      </w:r>
      <w:r w:rsidR="00006CF9" w:rsidRPr="00A669AF">
        <w:rPr>
          <w:rFonts w:cs="Arial"/>
        </w:rPr>
        <w:t xml:space="preserve"> </w:t>
      </w:r>
      <w:r w:rsidRPr="00A669AF">
        <w:rPr>
          <w:rFonts w:cs="Arial"/>
        </w:rPr>
        <w:t xml:space="preserve">Bilanzgewinns oder zur Deckung des </w:t>
      </w:r>
      <w:r w:rsidRPr="007B0A65">
        <w:rPr>
          <w:rFonts w:cs="Arial"/>
        </w:rPr>
        <w:t>Bilanzverlustes</w:t>
      </w:r>
      <w:r w:rsidR="00FE6F29" w:rsidRPr="00A669AF">
        <w:footnoteReference w:id="12"/>
      </w:r>
      <w:r w:rsidRPr="00A669AF">
        <w:rPr>
          <w:rFonts w:cs="Arial"/>
        </w:rPr>
        <w:t xml:space="preserve"> (§ 39 Abs. 2),</w:t>
      </w:r>
    </w:p>
    <w:p w14:paraId="14CB5182" w14:textId="16FCA666" w:rsidR="00463B82" w:rsidRPr="007B0A65" w:rsidRDefault="00A669AF" w:rsidP="00464AC7">
      <w:pPr>
        <w:tabs>
          <w:tab w:val="left" w:pos="540"/>
          <w:tab w:val="left" w:pos="900"/>
        </w:tabs>
        <w:autoSpaceDE w:val="0"/>
        <w:autoSpaceDN w:val="0"/>
        <w:adjustRightInd w:val="0"/>
        <w:spacing w:after="120"/>
        <w:ind w:left="540" w:hanging="540"/>
        <w:contextualSpacing/>
        <w:jc w:val="both"/>
        <w:rPr>
          <w:rFonts w:cs="Arial"/>
        </w:rPr>
      </w:pPr>
      <w:r>
        <w:rPr>
          <w:rFonts w:cs="Arial"/>
        </w:rPr>
        <w:t>r</w:t>
      </w:r>
      <w:r w:rsidR="00463B82" w:rsidRPr="007B0A65">
        <w:rPr>
          <w:rFonts w:cs="Arial"/>
        </w:rPr>
        <w:t>)</w:t>
      </w:r>
      <w:r w:rsidR="00463B82" w:rsidRPr="007B0A65">
        <w:rPr>
          <w:rFonts w:cs="Arial"/>
        </w:rPr>
        <w:tab/>
        <w:t>die Festlegung von Termin und Ort der Generalversammlung, die Durchführung der Generalversammlung ohne physische Präsenz der Mitglieder (§ 3</w:t>
      </w:r>
      <w:r w:rsidR="003621E7" w:rsidRPr="007B0A65">
        <w:rPr>
          <w:rFonts w:cs="Arial"/>
        </w:rPr>
        <w:t>7</w:t>
      </w:r>
      <w:r w:rsidR="00463B82" w:rsidRPr="007B0A65">
        <w:rPr>
          <w:rFonts w:cs="Arial"/>
        </w:rPr>
        <w:t>a Abs. 1), die Möglichkeit der Teilnahme der Mitglieder an der Generalversammlung im Wege der elektronischen Kommunikation (§ 3</w:t>
      </w:r>
      <w:r w:rsidR="003621E7" w:rsidRPr="007B0A65">
        <w:rPr>
          <w:rFonts w:cs="Arial"/>
        </w:rPr>
        <w:t>7</w:t>
      </w:r>
      <w:r w:rsidR="00463B82" w:rsidRPr="007B0A65">
        <w:rPr>
          <w:rFonts w:cs="Arial"/>
        </w:rPr>
        <w:t>a Abs. 5), die Möglichkeit der Mitwirkung an der Beschlussfassung einer nur als Präsenzversammlung durchgeführten Generalversammlung (§ 3</w:t>
      </w:r>
      <w:r w:rsidR="003621E7" w:rsidRPr="007B0A65">
        <w:rPr>
          <w:rFonts w:cs="Arial"/>
        </w:rPr>
        <w:t>7</w:t>
      </w:r>
      <w:r w:rsidR="00463B82" w:rsidRPr="007B0A65">
        <w:rPr>
          <w:rFonts w:cs="Arial"/>
        </w:rPr>
        <w:t>b) und die Bild- und Tonübertragung der Generalversammlung (§ 3</w:t>
      </w:r>
      <w:r w:rsidR="003621E7" w:rsidRPr="007B0A65">
        <w:rPr>
          <w:rFonts w:cs="Arial"/>
        </w:rPr>
        <w:t>7</w:t>
      </w:r>
      <w:r w:rsidR="00463B82" w:rsidRPr="007B0A65">
        <w:rPr>
          <w:rFonts w:cs="Arial"/>
        </w:rPr>
        <w:t>c),</w:t>
      </w:r>
    </w:p>
    <w:p w14:paraId="15595F6D" w14:textId="09638C4A" w:rsidR="00006CF9" w:rsidRPr="007B0A65" w:rsidRDefault="00A669AF" w:rsidP="009E5E8D">
      <w:pPr>
        <w:widowControl w:val="0"/>
        <w:autoSpaceDE w:val="0"/>
        <w:autoSpaceDN w:val="0"/>
        <w:adjustRightInd w:val="0"/>
        <w:spacing w:after="120"/>
        <w:contextualSpacing/>
      </w:pPr>
      <w:r>
        <w:rPr>
          <w:rFonts w:cs="Arial"/>
        </w:rPr>
        <w:t>s</w:t>
      </w:r>
      <w:r w:rsidR="00C107C9" w:rsidRPr="007B0A65">
        <w:rPr>
          <w:rFonts w:cs="Arial"/>
        </w:rPr>
        <w:t>)</w:t>
      </w:r>
      <w:r w:rsidR="008E2314" w:rsidRPr="007B0A65">
        <w:rPr>
          <w:rFonts w:cs="Arial"/>
        </w:rPr>
        <w:tab/>
      </w:r>
      <w:r w:rsidR="00B81AE3" w:rsidRPr="007B0A65">
        <w:t xml:space="preserve">die Vorbereitung gemeinsamer Vorlagen an die </w:t>
      </w:r>
      <w:r w:rsidR="001C5B73" w:rsidRPr="007B0A65">
        <w:t>Generalversammlung</w:t>
      </w:r>
      <w:r w:rsidR="00B81AE3" w:rsidRPr="007B0A65">
        <w:t>,</w:t>
      </w:r>
    </w:p>
    <w:p w14:paraId="1B60EB74" w14:textId="4A73FDC9" w:rsidR="00AD1119" w:rsidRPr="007B0A65" w:rsidRDefault="00A669AF" w:rsidP="00464AC7">
      <w:pPr>
        <w:tabs>
          <w:tab w:val="left" w:pos="540"/>
          <w:tab w:val="left" w:pos="900"/>
        </w:tabs>
        <w:autoSpaceDE w:val="0"/>
        <w:autoSpaceDN w:val="0"/>
        <w:adjustRightInd w:val="0"/>
        <w:spacing w:after="120"/>
        <w:ind w:left="540" w:hanging="540"/>
        <w:contextualSpacing/>
        <w:jc w:val="both"/>
        <w:rPr>
          <w:rFonts w:cs="Arial"/>
        </w:rPr>
      </w:pPr>
      <w:r>
        <w:rPr>
          <w:rFonts w:cs="Arial"/>
        </w:rPr>
        <w:t>t</w:t>
      </w:r>
      <w:r w:rsidR="00463B82" w:rsidRPr="007B0A65">
        <w:rPr>
          <w:rFonts w:cs="Arial"/>
        </w:rPr>
        <w:t>)</w:t>
      </w:r>
      <w:r w:rsidR="00463B82" w:rsidRPr="007B0A65">
        <w:rPr>
          <w:rFonts w:cs="Arial"/>
        </w:rPr>
        <w:tab/>
      </w:r>
      <w:r w:rsidR="00AD1119" w:rsidRPr="007B0A65">
        <w:rPr>
          <w:rFonts w:cs="Arial"/>
        </w:rPr>
        <w:t>der Abschluss von Verträgen mit besonderer Bedeutung, insbesondere von solchen Verträgen, durch die wiederkehrende Verpflichtungen in erheblichem Umfang für die Genossenschaft begründet werden;</w:t>
      </w:r>
      <w:r w:rsidR="00AD1119" w:rsidRPr="007B0A65">
        <w:footnoteReference w:id="13"/>
      </w:r>
      <w:r w:rsidR="00AD1119" w:rsidRPr="007B0A65">
        <w:rPr>
          <w:rFonts w:cs="Arial"/>
        </w:rPr>
        <w:t xml:space="preserve"> </w:t>
      </w:r>
      <w:r w:rsidR="004541EC" w:rsidRPr="007B0A65">
        <w:rPr>
          <w:rFonts w:cs="Arial"/>
        </w:rPr>
        <w:t>d</w:t>
      </w:r>
      <w:r w:rsidR="00AD1119" w:rsidRPr="007B0A65">
        <w:rPr>
          <w:rFonts w:cs="Arial"/>
        </w:rPr>
        <w:t xml:space="preserve">ie weiteren Einzelheiten regelt die Geschäftsordnung des Aufsichtsrates, </w:t>
      </w:r>
    </w:p>
    <w:p w14:paraId="64461ACE" w14:textId="35773AF5" w:rsidR="00006CF9" w:rsidRPr="007B0A65" w:rsidRDefault="00A669AF" w:rsidP="009E5E8D">
      <w:pPr>
        <w:widowControl w:val="0"/>
        <w:autoSpaceDE w:val="0"/>
        <w:autoSpaceDN w:val="0"/>
        <w:adjustRightInd w:val="0"/>
        <w:spacing w:after="120"/>
        <w:contextualSpacing/>
      </w:pPr>
      <w:r>
        <w:t>u</w:t>
      </w:r>
      <w:r w:rsidR="00B81AE3" w:rsidRPr="007B0A65">
        <w:t xml:space="preserve">) </w:t>
      </w:r>
      <w:r w:rsidR="00B81AE3" w:rsidRPr="007B0A65">
        <w:rPr>
          <w:rFonts w:cs="Arial"/>
        </w:rPr>
        <w:t xml:space="preserve"> Erstellung einer Wahlordnung</w:t>
      </w:r>
      <w:r w:rsidR="00B81AE3" w:rsidRPr="007B0A65">
        <w:t xml:space="preserve"> bei der Einführung der Vertreterversammlung</w:t>
      </w:r>
      <w:r w:rsidR="00C107C9" w:rsidRPr="007B0A65">
        <w:rPr>
          <w:rFonts w:cs="Arial"/>
        </w:rPr>
        <w:t>.</w:t>
      </w:r>
    </w:p>
    <w:p w14:paraId="707F32D7" w14:textId="77777777" w:rsidR="00006CF9" w:rsidRPr="007B0A65" w:rsidRDefault="00006CF9" w:rsidP="009E5E8D">
      <w:pPr>
        <w:widowControl w:val="0"/>
        <w:autoSpaceDE w:val="0"/>
        <w:autoSpaceDN w:val="0"/>
        <w:adjustRightInd w:val="0"/>
        <w:spacing w:after="120"/>
        <w:contextualSpacing/>
      </w:pPr>
    </w:p>
    <w:p w14:paraId="4733DE0C" w14:textId="3A1D88C5" w:rsidR="00006CF9" w:rsidRPr="007B0A65" w:rsidRDefault="00B81AE3" w:rsidP="009A36CD">
      <w:pPr>
        <w:tabs>
          <w:tab w:val="left" w:pos="540"/>
        </w:tabs>
        <w:autoSpaceDE w:val="0"/>
        <w:autoSpaceDN w:val="0"/>
        <w:adjustRightInd w:val="0"/>
        <w:jc w:val="center"/>
        <w:outlineLvl w:val="1"/>
        <w:rPr>
          <w:b/>
        </w:rPr>
      </w:pPr>
      <w:bookmarkStart w:id="128" w:name="_Toc259791155"/>
      <w:bookmarkStart w:id="129" w:name="_Toc57805923"/>
      <w:r w:rsidRPr="007B0A65">
        <w:rPr>
          <w:b/>
        </w:rPr>
        <w:t>§ 29</w:t>
      </w:r>
      <w:bookmarkEnd w:id="128"/>
      <w:bookmarkEnd w:id="129"/>
    </w:p>
    <w:p w14:paraId="2BDA502C" w14:textId="77777777" w:rsidR="00006CF9" w:rsidRPr="007B0A65" w:rsidRDefault="00B81AE3" w:rsidP="009A36CD">
      <w:pPr>
        <w:tabs>
          <w:tab w:val="left" w:pos="540"/>
        </w:tabs>
        <w:autoSpaceDE w:val="0"/>
        <w:autoSpaceDN w:val="0"/>
        <w:adjustRightInd w:val="0"/>
        <w:jc w:val="center"/>
        <w:outlineLvl w:val="1"/>
        <w:rPr>
          <w:b/>
        </w:rPr>
      </w:pPr>
      <w:bookmarkStart w:id="130" w:name="_Toc259791156"/>
      <w:bookmarkStart w:id="131" w:name="_Toc57805924"/>
      <w:r w:rsidRPr="007B0A65">
        <w:rPr>
          <w:b/>
        </w:rPr>
        <w:t>Gemeinsame Sitzungen von Vorstand und Aufsichtsrat</w:t>
      </w:r>
      <w:bookmarkEnd w:id="130"/>
      <w:bookmarkEnd w:id="131"/>
    </w:p>
    <w:p w14:paraId="71426B58" w14:textId="77777777" w:rsidR="00006CF9" w:rsidRPr="007B0A65" w:rsidRDefault="00006CF9" w:rsidP="009E5E8D">
      <w:pPr>
        <w:tabs>
          <w:tab w:val="left" w:pos="540"/>
        </w:tabs>
        <w:autoSpaceDE w:val="0"/>
        <w:autoSpaceDN w:val="0"/>
        <w:adjustRightInd w:val="0"/>
        <w:jc w:val="both"/>
      </w:pPr>
    </w:p>
    <w:p w14:paraId="1C1CF420" w14:textId="411968E1" w:rsidR="00006CF9" w:rsidRPr="007B0A65" w:rsidRDefault="00B81AE3" w:rsidP="009E5E8D">
      <w:pPr>
        <w:tabs>
          <w:tab w:val="left" w:pos="540"/>
        </w:tabs>
        <w:autoSpaceDE w:val="0"/>
        <w:autoSpaceDN w:val="0"/>
        <w:adjustRightInd w:val="0"/>
        <w:ind w:left="540" w:hanging="540"/>
        <w:jc w:val="both"/>
      </w:pPr>
      <w:r w:rsidRPr="007B0A65">
        <w:t>(1)</w:t>
      </w:r>
      <w:r w:rsidR="00487468" w:rsidRPr="007B0A65">
        <w:rPr>
          <w:rFonts w:cs="Arial"/>
        </w:rPr>
        <w:tab/>
      </w:r>
      <w:r w:rsidRPr="007B0A65">
        <w:t>Gemeinsame Sitzungen des Vorstandes und des Aufsichtsrates</w:t>
      </w:r>
      <w:r w:rsidR="00006CF9" w:rsidRPr="007B0A65">
        <w:t xml:space="preserve"> </w:t>
      </w:r>
      <w:r w:rsidRPr="007B0A65">
        <w:t>sollen regelmäßig abgehalten werden. Die Sitzungen werden in der</w:t>
      </w:r>
      <w:r w:rsidR="00FE6F29" w:rsidRPr="007B0A65">
        <w:t xml:space="preserve"> </w:t>
      </w:r>
      <w:r w:rsidRPr="007B0A65">
        <w:t>Regel auf Vorschlag des Vorstandes vom Vorsitzenden des Aufsichtsrates einberufen. Die Sitzungen leitet der Vorsitzende des Aufsichtsrates oder ein von diesem benannter Vertreter. Auf Verlangen des Prüfungsverbandes ist eine gemeinsame Sitzung des Vorstandes und Aufsichtsrates einzuberufen.</w:t>
      </w:r>
    </w:p>
    <w:p w14:paraId="1DCE2B7F" w14:textId="77777777" w:rsidR="00006CF9" w:rsidRPr="007B0A65" w:rsidRDefault="00006CF9" w:rsidP="009E5E8D">
      <w:pPr>
        <w:tabs>
          <w:tab w:val="left" w:pos="540"/>
        </w:tabs>
        <w:autoSpaceDE w:val="0"/>
        <w:autoSpaceDN w:val="0"/>
        <w:adjustRightInd w:val="0"/>
        <w:jc w:val="both"/>
      </w:pPr>
    </w:p>
    <w:p w14:paraId="09675FA3" w14:textId="0A2F639C" w:rsidR="00006CF9" w:rsidRPr="00A669AF" w:rsidRDefault="00B81AE3" w:rsidP="00A669AF">
      <w:pPr>
        <w:tabs>
          <w:tab w:val="left" w:pos="540"/>
        </w:tabs>
        <w:autoSpaceDE w:val="0"/>
        <w:autoSpaceDN w:val="0"/>
        <w:adjustRightInd w:val="0"/>
        <w:ind w:left="540" w:hanging="540"/>
        <w:jc w:val="both"/>
      </w:pPr>
      <w:r w:rsidRPr="007B0A65">
        <w:t>(2)</w:t>
      </w:r>
      <w:r w:rsidR="00A669AF" w:rsidRPr="00A669AF">
        <w:t xml:space="preserve"> </w:t>
      </w:r>
      <w:r w:rsidR="00A669AF" w:rsidRPr="00A669AF">
        <w:tab/>
      </w:r>
      <w:r w:rsidRPr="00A669AF">
        <w:t>Für die gemeinsame Sitzung und Beratung von Vorstand und</w:t>
      </w:r>
      <w:r w:rsidR="00006CF9" w:rsidRPr="00A669AF">
        <w:t xml:space="preserve"> </w:t>
      </w:r>
      <w:r w:rsidRPr="00A669AF">
        <w:t>Aufsichtsrat gilt § 27 Abs. 5 entsprechend.</w:t>
      </w:r>
    </w:p>
    <w:p w14:paraId="5DCCA20A" w14:textId="77777777" w:rsidR="00FE6F29" w:rsidRPr="007B0A65" w:rsidRDefault="00FE6F29" w:rsidP="00464AC7">
      <w:pPr>
        <w:widowControl w:val="0"/>
        <w:autoSpaceDE w:val="0"/>
        <w:autoSpaceDN w:val="0"/>
        <w:adjustRightInd w:val="0"/>
        <w:spacing w:after="120"/>
        <w:contextualSpacing/>
        <w:rPr>
          <w:rFonts w:cs="Arial"/>
        </w:rPr>
      </w:pPr>
    </w:p>
    <w:p w14:paraId="0E7151D2" w14:textId="4A571A5B" w:rsidR="00006CF9" w:rsidRPr="007B0A65" w:rsidRDefault="00B81AE3" w:rsidP="00E86EE1">
      <w:pPr>
        <w:widowControl w:val="0"/>
        <w:autoSpaceDE w:val="0"/>
        <w:autoSpaceDN w:val="0"/>
        <w:adjustRightInd w:val="0"/>
        <w:ind w:left="539" w:hanging="539"/>
        <w:contextualSpacing/>
      </w:pPr>
      <w:r w:rsidRPr="007B0A65">
        <w:rPr>
          <w:rFonts w:cs="Arial"/>
        </w:rPr>
        <w:t>(3)</w:t>
      </w:r>
      <w:r w:rsidR="00E86EE1" w:rsidRPr="00E86EE1">
        <w:rPr>
          <w:rFonts w:cs="Arial"/>
        </w:rPr>
        <w:t xml:space="preserve"> </w:t>
      </w:r>
      <w:r w:rsidR="00E86EE1" w:rsidRPr="007B0A65">
        <w:rPr>
          <w:rFonts w:cs="Arial"/>
        </w:rPr>
        <w:tab/>
      </w:r>
      <w:r w:rsidRPr="007B0A65">
        <w:rPr>
          <w:rFonts w:cs="Arial"/>
        </w:rPr>
        <w:t>Jedes Organ stimmt nach gemeinsamer Sitzung und Beratung getrennt durch Beschlussfassung ab. Für die Beschlussfassung im Vorstand gilt § 22 Abs. 7 und für die Beschlussfassung</w:t>
      </w:r>
      <w:r w:rsidR="00FE6F29" w:rsidRPr="007B0A65">
        <w:rPr>
          <w:rFonts w:cs="Arial"/>
        </w:rPr>
        <w:t xml:space="preserve"> </w:t>
      </w:r>
      <w:r w:rsidRPr="007B0A65">
        <w:rPr>
          <w:rFonts w:cs="Arial"/>
        </w:rPr>
        <w:t xml:space="preserve">im Aufsichtsrat gelten § 27 Abs. 5 und Abs. 6 entsprechend. </w:t>
      </w:r>
      <w:r w:rsidRPr="007B0A65">
        <w:t>Zur</w:t>
      </w:r>
      <w:r w:rsidR="00006CF9" w:rsidRPr="007B0A65">
        <w:t xml:space="preserve"> </w:t>
      </w:r>
      <w:r w:rsidRPr="007B0A65">
        <w:t xml:space="preserve">Beschlussfähigkeit </w:t>
      </w:r>
      <w:r w:rsidRPr="007B0A65">
        <w:rPr>
          <w:rFonts w:cs="Arial"/>
        </w:rPr>
        <w:t>im Rahmen der getrennten Beschlussfassung</w:t>
      </w:r>
      <w:r w:rsidRPr="007B0A65">
        <w:t xml:space="preserve"> ist erforderlich, dass jedes der Organe für</w:t>
      </w:r>
      <w:r w:rsidR="00006CF9" w:rsidRPr="007B0A65">
        <w:t xml:space="preserve"> </w:t>
      </w:r>
      <w:r w:rsidRPr="007B0A65">
        <w:t>sich beschlussfähig ist</w:t>
      </w:r>
      <w:r w:rsidRPr="007B0A65">
        <w:rPr>
          <w:rFonts w:cs="Arial"/>
        </w:rPr>
        <w:t xml:space="preserve"> und zuvor an der gemeinsamen Sitzung und</w:t>
      </w:r>
      <w:r w:rsidR="00006CF9" w:rsidRPr="007B0A65">
        <w:rPr>
          <w:rFonts w:cs="Arial"/>
        </w:rPr>
        <w:t xml:space="preserve"> </w:t>
      </w:r>
      <w:r w:rsidRPr="007B0A65">
        <w:rPr>
          <w:rFonts w:cs="Arial"/>
        </w:rPr>
        <w:t xml:space="preserve">Beratung in beschlussfähiger Zahl teilgenommen hat. </w:t>
      </w:r>
      <w:r w:rsidRPr="007B0A65">
        <w:t xml:space="preserve"> Anträge, deren Annahme nicht jedes der beiden Organe ordnungsmäßig beschließt, gelten als abgelehnt.</w:t>
      </w:r>
    </w:p>
    <w:p w14:paraId="2C5CA641" w14:textId="77777777" w:rsidR="00FE6F29" w:rsidRPr="007B0A65" w:rsidRDefault="00FE6F29" w:rsidP="00E86EE1">
      <w:pPr>
        <w:widowControl w:val="0"/>
        <w:autoSpaceDE w:val="0"/>
        <w:autoSpaceDN w:val="0"/>
        <w:adjustRightInd w:val="0"/>
        <w:ind w:left="539" w:hanging="539"/>
        <w:contextualSpacing/>
      </w:pPr>
    </w:p>
    <w:p w14:paraId="7962D198" w14:textId="007F710B" w:rsidR="00006CF9" w:rsidRPr="007B0A65" w:rsidRDefault="00B81AE3" w:rsidP="00E86EE1">
      <w:pPr>
        <w:widowControl w:val="0"/>
        <w:autoSpaceDE w:val="0"/>
        <w:autoSpaceDN w:val="0"/>
        <w:adjustRightInd w:val="0"/>
        <w:ind w:left="539" w:hanging="539"/>
        <w:contextualSpacing/>
      </w:pPr>
      <w:r w:rsidRPr="007B0A65">
        <w:lastRenderedPageBreak/>
        <w:t>(</w:t>
      </w:r>
      <w:r w:rsidRPr="007B0A65">
        <w:rPr>
          <w:rFonts w:cs="Arial"/>
        </w:rPr>
        <w:t>4)</w:t>
      </w:r>
      <w:r w:rsidR="00E86EE1" w:rsidRPr="007B0A65">
        <w:rPr>
          <w:rFonts w:cs="Arial"/>
        </w:rPr>
        <w:tab/>
      </w:r>
      <w:r w:rsidRPr="007B0A65">
        <w:t>Über die gemeinsamen Sitzungen sind vom</w:t>
      </w:r>
      <w:r w:rsidR="00006CF9" w:rsidRPr="007B0A65">
        <w:t xml:space="preserve"> </w:t>
      </w:r>
      <w:r w:rsidRPr="007B0A65">
        <w:t>Schriftführer des Aufsichtsrates Niederschriften anzufertigen, die vom</w:t>
      </w:r>
      <w:r w:rsidR="00006CF9" w:rsidRPr="007B0A65">
        <w:t xml:space="preserve"> </w:t>
      </w:r>
      <w:r w:rsidRPr="007B0A65">
        <w:t>Vorsitzenden, dem Schriftführer und einem Vorstandsmitglied zu unterschreiben sind.</w:t>
      </w:r>
      <w:r w:rsidR="00FE6F29" w:rsidRPr="007B0A65">
        <w:t xml:space="preserve"> </w:t>
      </w:r>
      <w:r w:rsidRPr="007B0A65">
        <w:t>Die Vollständigkeit und Verfügbarkeit der Niederschriften ist sicherzustellen.</w:t>
      </w:r>
      <w:r w:rsidRPr="007B0A65">
        <w:rPr>
          <w:rFonts w:cs="Arial"/>
        </w:rPr>
        <w:t xml:space="preserve"> Für die Niederschriften über die Beschlüsse</w:t>
      </w:r>
      <w:r w:rsidR="00006CF9" w:rsidRPr="007B0A65">
        <w:rPr>
          <w:rFonts w:cs="Arial"/>
        </w:rPr>
        <w:t xml:space="preserve"> </w:t>
      </w:r>
      <w:r w:rsidRPr="007B0A65">
        <w:rPr>
          <w:rFonts w:cs="Arial"/>
        </w:rPr>
        <w:t xml:space="preserve">des Vorstandes gilt § 22 Abs. </w:t>
      </w:r>
      <w:r w:rsidR="00BC4419">
        <w:rPr>
          <w:rFonts w:cs="Arial"/>
        </w:rPr>
        <w:t>7</w:t>
      </w:r>
      <w:r w:rsidRPr="007B0A65">
        <w:rPr>
          <w:rFonts w:cs="Arial"/>
        </w:rPr>
        <w:t xml:space="preserve"> und für die Niederschriften über</w:t>
      </w:r>
      <w:r w:rsidR="00006CF9" w:rsidRPr="007B0A65">
        <w:rPr>
          <w:rFonts w:cs="Arial"/>
        </w:rPr>
        <w:t xml:space="preserve"> </w:t>
      </w:r>
      <w:r w:rsidRPr="007B0A65">
        <w:rPr>
          <w:rFonts w:cs="Arial"/>
        </w:rPr>
        <w:t>die Beschlüsse des Aufsichtsrates gilt § 27 Abs. 8 entsprechend.</w:t>
      </w:r>
      <w:r w:rsidR="00006CF9" w:rsidRPr="007B0A65">
        <w:rPr>
          <w:rFonts w:cs="Arial"/>
        </w:rPr>
        <w:t xml:space="preserve"> </w:t>
      </w:r>
      <w:r w:rsidRPr="007B0A65">
        <w:rPr>
          <w:rFonts w:cs="Arial"/>
        </w:rPr>
        <w:t>Die Niederschriften nach Satz 3 sind dem jeweils anderen Organ</w:t>
      </w:r>
      <w:r w:rsidR="00006CF9" w:rsidRPr="007B0A65">
        <w:rPr>
          <w:rFonts w:cs="Arial"/>
        </w:rPr>
        <w:t xml:space="preserve"> </w:t>
      </w:r>
      <w:r w:rsidRPr="007B0A65">
        <w:rPr>
          <w:rFonts w:cs="Arial"/>
        </w:rPr>
        <w:t>zur Kenntnis zu geben.</w:t>
      </w:r>
    </w:p>
    <w:p w14:paraId="7689BC00" w14:textId="77777777" w:rsidR="001D0AA1" w:rsidRPr="007B0A65" w:rsidRDefault="001D0AA1" w:rsidP="009E5E8D">
      <w:pPr>
        <w:tabs>
          <w:tab w:val="left" w:pos="540"/>
        </w:tabs>
        <w:autoSpaceDE w:val="0"/>
        <w:autoSpaceDN w:val="0"/>
        <w:adjustRightInd w:val="0"/>
        <w:jc w:val="both"/>
      </w:pPr>
    </w:p>
    <w:p w14:paraId="1CFE3101" w14:textId="3AD8FA2E" w:rsidR="00006CF9" w:rsidRPr="007B0A65" w:rsidRDefault="00B81AE3" w:rsidP="009E5E8D">
      <w:pPr>
        <w:tabs>
          <w:tab w:val="left" w:pos="540"/>
        </w:tabs>
        <w:autoSpaceDE w:val="0"/>
        <w:autoSpaceDN w:val="0"/>
        <w:adjustRightInd w:val="0"/>
        <w:jc w:val="center"/>
        <w:outlineLvl w:val="1"/>
        <w:rPr>
          <w:b/>
        </w:rPr>
      </w:pPr>
      <w:bookmarkStart w:id="132" w:name="_Toc259791157"/>
      <w:bookmarkStart w:id="133" w:name="_Toc57805925"/>
      <w:r w:rsidRPr="007B0A65">
        <w:rPr>
          <w:b/>
        </w:rPr>
        <w:t>§ 30</w:t>
      </w:r>
      <w:bookmarkEnd w:id="132"/>
      <w:bookmarkEnd w:id="133"/>
    </w:p>
    <w:p w14:paraId="5EAAC782" w14:textId="18ACA2D5" w:rsidR="00006CF9" w:rsidRPr="007B0A65" w:rsidRDefault="00B81AE3" w:rsidP="009E5E8D">
      <w:pPr>
        <w:tabs>
          <w:tab w:val="left" w:pos="540"/>
        </w:tabs>
        <w:autoSpaceDE w:val="0"/>
        <w:autoSpaceDN w:val="0"/>
        <w:adjustRightInd w:val="0"/>
        <w:jc w:val="center"/>
        <w:outlineLvl w:val="1"/>
        <w:rPr>
          <w:b/>
        </w:rPr>
      </w:pPr>
      <w:bookmarkStart w:id="134" w:name="_Toc259791158"/>
      <w:bookmarkStart w:id="135" w:name="_Toc57805926"/>
      <w:r w:rsidRPr="007B0A65">
        <w:rPr>
          <w:b/>
        </w:rPr>
        <w:t xml:space="preserve">Rechtsgeschäfte mit </w:t>
      </w:r>
      <w:r w:rsidR="00C107C9" w:rsidRPr="007B0A65">
        <w:rPr>
          <w:rFonts w:cs="Arial"/>
          <w:b/>
        </w:rPr>
        <w:t>Vorstands- und Aufsichtsratsmitgliedern</w:t>
      </w:r>
      <w:bookmarkEnd w:id="134"/>
      <w:bookmarkEnd w:id="135"/>
    </w:p>
    <w:p w14:paraId="58B49F64" w14:textId="77777777" w:rsidR="00006CF9" w:rsidRPr="007B0A65" w:rsidRDefault="00006CF9" w:rsidP="009E5E8D">
      <w:pPr>
        <w:tabs>
          <w:tab w:val="left" w:pos="540"/>
        </w:tabs>
        <w:autoSpaceDE w:val="0"/>
        <w:autoSpaceDN w:val="0"/>
        <w:adjustRightInd w:val="0"/>
        <w:jc w:val="both"/>
      </w:pPr>
    </w:p>
    <w:p w14:paraId="24539F03" w14:textId="7F87353C" w:rsidR="00006CF9" w:rsidRPr="007B0A65" w:rsidRDefault="00B81AE3" w:rsidP="009E5E8D">
      <w:pPr>
        <w:tabs>
          <w:tab w:val="left" w:pos="540"/>
        </w:tabs>
        <w:autoSpaceDE w:val="0"/>
        <w:autoSpaceDN w:val="0"/>
        <w:adjustRightInd w:val="0"/>
        <w:ind w:left="540" w:hanging="540"/>
        <w:jc w:val="both"/>
      </w:pPr>
      <w:r w:rsidRPr="007B0A65">
        <w:t>(1)</w:t>
      </w:r>
      <w:r w:rsidR="00A669AF" w:rsidRPr="007B0A65">
        <w:rPr>
          <w:rFonts w:cs="Arial"/>
        </w:rPr>
        <w:tab/>
      </w:r>
      <w:r w:rsidRPr="007B0A65">
        <w:rPr>
          <w:rFonts w:cs="Arial"/>
        </w:rPr>
        <w:t>Ein Rechtsgeschäft</w:t>
      </w:r>
      <w:r w:rsidRPr="007B0A65">
        <w:t xml:space="preserve"> mit der </w:t>
      </w:r>
      <w:r w:rsidRPr="007B0A65">
        <w:rPr>
          <w:rFonts w:cs="Arial"/>
        </w:rPr>
        <w:t>Genossenschaft darf ein Mitglied</w:t>
      </w:r>
      <w:r w:rsidRPr="007B0A65">
        <w:t xml:space="preserve"> des</w:t>
      </w:r>
      <w:r w:rsidR="00006CF9" w:rsidRPr="007B0A65">
        <w:t xml:space="preserve"> </w:t>
      </w:r>
      <w:r w:rsidRPr="007B0A65">
        <w:t xml:space="preserve">Vorstandes sowie </w:t>
      </w:r>
      <w:r w:rsidRPr="007B0A65">
        <w:rPr>
          <w:rFonts w:cs="Arial"/>
        </w:rPr>
        <w:t xml:space="preserve">seine </w:t>
      </w:r>
      <w:r w:rsidRPr="007B0A65">
        <w:t xml:space="preserve">Angehörigen </w:t>
      </w:r>
      <w:r w:rsidRPr="007B0A65">
        <w:rPr>
          <w:rFonts w:cs="Arial"/>
        </w:rPr>
        <w:t xml:space="preserve">gemäß § 21 Abs. 2 Nr. 1 </w:t>
      </w:r>
      <w:r w:rsidRPr="007B0A65">
        <w:t xml:space="preserve">nur </w:t>
      </w:r>
      <w:r w:rsidRPr="007B0A65">
        <w:rPr>
          <w:rFonts w:cs="Arial"/>
        </w:rPr>
        <w:t>mit</w:t>
      </w:r>
      <w:r w:rsidR="00FE6F29" w:rsidRPr="007B0A65">
        <w:t xml:space="preserve"> </w:t>
      </w:r>
      <w:r w:rsidRPr="007B0A65">
        <w:t>Zustimmung des Aufsichtsrates</w:t>
      </w:r>
      <w:r w:rsidRPr="007B0A65">
        <w:rPr>
          <w:rFonts w:cs="Arial"/>
        </w:rPr>
        <w:t xml:space="preserve"> abschließen. Satz 1</w:t>
      </w:r>
      <w:r w:rsidRPr="007B0A65">
        <w:t xml:space="preserve"> gilt auch für einseitige Rechtsgeschäfte </w:t>
      </w:r>
      <w:r w:rsidRPr="007B0A65">
        <w:rPr>
          <w:rFonts w:cs="Arial"/>
        </w:rPr>
        <w:t>durch die Genossenschaft, insbesondere</w:t>
      </w:r>
      <w:r w:rsidRPr="007B0A65">
        <w:t xml:space="preserve"> für</w:t>
      </w:r>
      <w:r w:rsidR="00006CF9" w:rsidRPr="007B0A65">
        <w:t xml:space="preserve"> </w:t>
      </w:r>
      <w:r w:rsidRPr="007B0A65">
        <w:t>die Änderung und Beendigung von Verträgen.</w:t>
      </w:r>
      <w:r w:rsidR="00C107C9" w:rsidRPr="007B0A65">
        <w:rPr>
          <w:rFonts w:cs="Arial"/>
        </w:rPr>
        <w:t xml:space="preserve"> Die Betroffenen</w:t>
      </w:r>
      <w:r w:rsidR="00515878" w:rsidRPr="007B0A65">
        <w:rPr>
          <w:rFonts w:cs="Arial"/>
        </w:rPr>
        <w:t xml:space="preserve"> </w:t>
      </w:r>
      <w:r w:rsidR="00C107C9" w:rsidRPr="007B0A65">
        <w:rPr>
          <w:rFonts w:cs="Arial"/>
        </w:rPr>
        <w:t>haben bei der Beschlussfassung kein Stimmrecht.</w:t>
      </w:r>
    </w:p>
    <w:p w14:paraId="37080E35" w14:textId="77777777" w:rsidR="00006CF9" w:rsidRPr="007B0A65" w:rsidRDefault="00006CF9" w:rsidP="009E5E8D">
      <w:pPr>
        <w:tabs>
          <w:tab w:val="left" w:pos="540"/>
        </w:tabs>
        <w:autoSpaceDE w:val="0"/>
        <w:autoSpaceDN w:val="0"/>
        <w:adjustRightInd w:val="0"/>
        <w:ind w:left="540" w:hanging="540"/>
        <w:jc w:val="both"/>
      </w:pPr>
    </w:p>
    <w:p w14:paraId="3A45AD48" w14:textId="77777777" w:rsidR="00C107C9" w:rsidRPr="007B0A65" w:rsidRDefault="00515878" w:rsidP="00464AC7">
      <w:pPr>
        <w:tabs>
          <w:tab w:val="left" w:pos="540"/>
        </w:tabs>
        <w:autoSpaceDE w:val="0"/>
        <w:autoSpaceDN w:val="0"/>
        <w:adjustRightInd w:val="0"/>
        <w:spacing w:after="120"/>
        <w:ind w:left="540" w:hanging="540"/>
        <w:contextualSpacing/>
        <w:jc w:val="both"/>
        <w:rPr>
          <w:rFonts w:cs="Arial"/>
        </w:rPr>
      </w:pPr>
      <w:r w:rsidRPr="007B0A65">
        <w:rPr>
          <w:rFonts w:cs="Arial"/>
        </w:rPr>
        <w:tab/>
      </w:r>
      <w:r w:rsidR="00C107C9" w:rsidRPr="007B0A65">
        <w:rPr>
          <w:rFonts w:cs="Arial"/>
        </w:rPr>
        <w:t>Der Zustimmung des Aufsichtsrates bedarf weiterhin die gewerbliche oder freiberufliche T</w:t>
      </w:r>
      <w:r w:rsidRPr="007B0A65">
        <w:rPr>
          <w:rFonts w:cs="Arial"/>
        </w:rPr>
        <w:t>ät</w:t>
      </w:r>
      <w:r w:rsidR="00C107C9" w:rsidRPr="007B0A65">
        <w:rPr>
          <w:rFonts w:cs="Arial"/>
        </w:rPr>
        <w:t>igkeit im selben Gesch</w:t>
      </w:r>
      <w:r w:rsidRPr="007B0A65">
        <w:rPr>
          <w:rFonts w:cs="Arial"/>
        </w:rPr>
        <w:t>äft</w:t>
      </w:r>
      <w:r w:rsidR="00C107C9" w:rsidRPr="007B0A65">
        <w:rPr>
          <w:rFonts w:cs="Arial"/>
        </w:rPr>
        <w:t>sbereich wie dem der Genossenschaft.</w:t>
      </w:r>
    </w:p>
    <w:p w14:paraId="1E156B77" w14:textId="77777777" w:rsidR="00515878" w:rsidRPr="007B0A65" w:rsidRDefault="00515878" w:rsidP="00464AC7">
      <w:pPr>
        <w:tabs>
          <w:tab w:val="left" w:pos="540"/>
        </w:tabs>
        <w:autoSpaceDE w:val="0"/>
        <w:autoSpaceDN w:val="0"/>
        <w:adjustRightInd w:val="0"/>
        <w:spacing w:after="120"/>
        <w:contextualSpacing/>
        <w:jc w:val="both"/>
        <w:rPr>
          <w:rFonts w:cs="Arial"/>
        </w:rPr>
      </w:pPr>
    </w:p>
    <w:p w14:paraId="4B15D21B" w14:textId="363BE09A" w:rsidR="00006CF9" w:rsidRPr="007B0A65" w:rsidRDefault="00B81AE3" w:rsidP="00E86EE1">
      <w:pPr>
        <w:widowControl w:val="0"/>
        <w:autoSpaceDE w:val="0"/>
        <w:autoSpaceDN w:val="0"/>
        <w:adjustRightInd w:val="0"/>
        <w:spacing w:after="120"/>
        <w:ind w:left="539" w:hanging="539"/>
        <w:contextualSpacing/>
        <w:rPr>
          <w:rFonts w:cs="Arial"/>
        </w:rPr>
      </w:pPr>
      <w:r w:rsidRPr="007B0A65">
        <w:t>(2)</w:t>
      </w:r>
      <w:r w:rsidR="00A669AF" w:rsidRPr="007B0A65">
        <w:rPr>
          <w:rFonts w:cs="Arial"/>
        </w:rPr>
        <w:tab/>
      </w:r>
      <w:r w:rsidRPr="007B0A65">
        <w:t xml:space="preserve">Abs. 1 gilt </w:t>
      </w:r>
      <w:r w:rsidRPr="007B0A65">
        <w:rPr>
          <w:rFonts w:cs="Arial"/>
        </w:rPr>
        <w:t>ferner</w:t>
      </w:r>
      <w:r w:rsidRPr="007B0A65">
        <w:t xml:space="preserve"> für </w:t>
      </w:r>
      <w:r w:rsidRPr="007B0A65">
        <w:rPr>
          <w:rFonts w:cs="Arial"/>
        </w:rPr>
        <w:t>ein Rechtsgeschäft</w:t>
      </w:r>
      <w:r w:rsidRPr="007B0A65">
        <w:t xml:space="preserve"> zwischen der Genossenschaft und juristischen Personen oder Personengesellschaften, an denen ein </w:t>
      </w:r>
      <w:r w:rsidRPr="007B0A65">
        <w:rPr>
          <w:rFonts w:cs="Arial"/>
        </w:rPr>
        <w:t xml:space="preserve">Mitglied des Vorstandes </w:t>
      </w:r>
      <w:r w:rsidRPr="007B0A65">
        <w:t>oder seine in Abs.</w:t>
      </w:r>
      <w:r w:rsidRPr="007B0A65">
        <w:rPr>
          <w:rFonts w:cs="Arial"/>
        </w:rPr>
        <w:t xml:space="preserve"> </w:t>
      </w:r>
      <w:r w:rsidRPr="007B0A65">
        <w:t xml:space="preserve">1 genannten Angehörigen </w:t>
      </w:r>
      <w:r w:rsidRPr="007B0A65">
        <w:rPr>
          <w:rFonts w:cs="Arial"/>
        </w:rPr>
        <w:t>mit jeweils mindestens 20 % beteiligt sind oder auf die sie</w:t>
      </w:r>
      <w:r w:rsidR="00006CF9" w:rsidRPr="007B0A65">
        <w:rPr>
          <w:rFonts w:cs="Arial"/>
        </w:rPr>
        <w:t xml:space="preserve"> </w:t>
      </w:r>
      <w:r w:rsidRPr="007B0A65">
        <w:rPr>
          <w:rFonts w:cs="Arial"/>
        </w:rPr>
        <w:t>maßgeblichen Einfluss haben.</w:t>
      </w:r>
    </w:p>
    <w:p w14:paraId="1F2A4142" w14:textId="77777777" w:rsidR="00006CF9" w:rsidRPr="007B0A65" w:rsidRDefault="00006CF9" w:rsidP="00464AC7">
      <w:pPr>
        <w:widowControl w:val="0"/>
        <w:autoSpaceDE w:val="0"/>
        <w:autoSpaceDN w:val="0"/>
        <w:adjustRightInd w:val="0"/>
        <w:spacing w:after="120"/>
        <w:contextualSpacing/>
        <w:rPr>
          <w:rFonts w:cs="Arial"/>
        </w:rPr>
      </w:pPr>
    </w:p>
    <w:p w14:paraId="33164696" w14:textId="77777777" w:rsidR="001D0AA1" w:rsidRPr="007B0A65" w:rsidRDefault="001D0AA1" w:rsidP="00464AC7">
      <w:pPr>
        <w:widowControl w:val="0"/>
        <w:autoSpaceDE w:val="0"/>
        <w:autoSpaceDN w:val="0"/>
        <w:adjustRightInd w:val="0"/>
        <w:spacing w:after="120"/>
        <w:contextualSpacing/>
        <w:rPr>
          <w:rFonts w:cs="Arial"/>
        </w:rPr>
      </w:pPr>
    </w:p>
    <w:p w14:paraId="789EB883" w14:textId="77777777" w:rsidR="00FE6F29" w:rsidRPr="007B0A65" w:rsidRDefault="00FE6F29" w:rsidP="00464AC7">
      <w:pPr>
        <w:spacing w:after="120"/>
        <w:contextualSpacing/>
        <w:rPr>
          <w:rFonts w:cs="Arial"/>
        </w:rPr>
      </w:pPr>
      <w:r w:rsidRPr="007B0A65">
        <w:rPr>
          <w:rFonts w:cs="Arial"/>
        </w:rPr>
        <w:br w:type="page"/>
      </w:r>
    </w:p>
    <w:p w14:paraId="7C19797D" w14:textId="77777777" w:rsidR="00006CF9" w:rsidRPr="007B0A65" w:rsidRDefault="00B81AE3" w:rsidP="00464AC7">
      <w:pPr>
        <w:widowControl w:val="0"/>
        <w:autoSpaceDE w:val="0"/>
        <w:autoSpaceDN w:val="0"/>
        <w:adjustRightInd w:val="0"/>
        <w:spacing w:after="120"/>
        <w:contextualSpacing/>
        <w:jc w:val="center"/>
        <w:rPr>
          <w:rFonts w:cs="Arial"/>
          <w:b/>
        </w:rPr>
      </w:pPr>
      <w:r w:rsidRPr="007B0A65">
        <w:rPr>
          <w:rFonts w:cs="Arial"/>
          <w:b/>
        </w:rPr>
        <w:lastRenderedPageBreak/>
        <w:t>§ 30a</w:t>
      </w:r>
    </w:p>
    <w:p w14:paraId="7856B302" w14:textId="77777777" w:rsidR="00006CF9" w:rsidRPr="007B0A65" w:rsidRDefault="00B81AE3" w:rsidP="00464AC7">
      <w:pPr>
        <w:widowControl w:val="0"/>
        <w:autoSpaceDE w:val="0"/>
        <w:autoSpaceDN w:val="0"/>
        <w:adjustRightInd w:val="0"/>
        <w:spacing w:after="120"/>
        <w:contextualSpacing/>
        <w:jc w:val="center"/>
        <w:rPr>
          <w:rFonts w:cs="Arial"/>
          <w:b/>
        </w:rPr>
      </w:pPr>
      <w:r w:rsidRPr="007B0A65">
        <w:rPr>
          <w:rFonts w:cs="Arial"/>
          <w:b/>
        </w:rPr>
        <w:t>Rechtsgeschäfte mit Aufsichtsratsmitgliedern</w:t>
      </w:r>
    </w:p>
    <w:p w14:paraId="311E44A5" w14:textId="77777777" w:rsidR="00006CF9" w:rsidRPr="007B0A65" w:rsidRDefault="00006CF9" w:rsidP="00464AC7">
      <w:pPr>
        <w:widowControl w:val="0"/>
        <w:autoSpaceDE w:val="0"/>
        <w:autoSpaceDN w:val="0"/>
        <w:adjustRightInd w:val="0"/>
        <w:spacing w:after="120"/>
        <w:contextualSpacing/>
        <w:rPr>
          <w:rFonts w:cs="Arial"/>
        </w:rPr>
      </w:pPr>
    </w:p>
    <w:p w14:paraId="713C3D96" w14:textId="5699ABCE" w:rsidR="00006CF9" w:rsidRPr="007B0A65" w:rsidRDefault="00B81AE3" w:rsidP="00071969">
      <w:pPr>
        <w:widowControl w:val="0"/>
        <w:autoSpaceDE w:val="0"/>
        <w:autoSpaceDN w:val="0"/>
        <w:adjustRightInd w:val="0"/>
        <w:ind w:left="539" w:hanging="539"/>
        <w:contextualSpacing/>
        <w:rPr>
          <w:rFonts w:cs="Arial"/>
        </w:rPr>
      </w:pPr>
      <w:r w:rsidRPr="007B0A65">
        <w:rPr>
          <w:rFonts w:cs="Arial"/>
        </w:rPr>
        <w:t>(1)</w:t>
      </w:r>
      <w:r w:rsidR="00E86EE1" w:rsidRPr="007B0A65">
        <w:rPr>
          <w:rFonts w:cs="Arial"/>
        </w:rPr>
        <w:tab/>
      </w:r>
      <w:r w:rsidRPr="007B0A65">
        <w:rPr>
          <w:rFonts w:cs="Arial"/>
        </w:rPr>
        <w:t>Ein Rechtsgeschäft mit der Genossenschaft darf ein Mitglied des</w:t>
      </w:r>
      <w:r w:rsidR="00006CF9" w:rsidRPr="007B0A65">
        <w:rPr>
          <w:rFonts w:cs="Arial"/>
        </w:rPr>
        <w:t xml:space="preserve"> </w:t>
      </w:r>
      <w:r w:rsidRPr="007B0A65">
        <w:rPr>
          <w:rFonts w:cs="Arial"/>
        </w:rPr>
        <w:t>Aufsichtsrates sowie seine Angehörigen gemäß § 21 Abs. 2 Nr. 1 nur</w:t>
      </w:r>
      <w:r w:rsidR="00006CF9" w:rsidRPr="007B0A65">
        <w:rPr>
          <w:rFonts w:cs="Arial"/>
        </w:rPr>
        <w:t xml:space="preserve"> </w:t>
      </w:r>
      <w:r w:rsidRPr="007B0A65">
        <w:rPr>
          <w:rFonts w:cs="Arial"/>
        </w:rPr>
        <w:t>mit Zustimmung des Aufsichtsrates abschließen. Satz 1 gilt auch für</w:t>
      </w:r>
      <w:r w:rsidR="00006CF9" w:rsidRPr="007B0A65">
        <w:rPr>
          <w:rFonts w:cs="Arial"/>
        </w:rPr>
        <w:t xml:space="preserve"> </w:t>
      </w:r>
      <w:r w:rsidRPr="007B0A65">
        <w:rPr>
          <w:rFonts w:cs="Arial"/>
        </w:rPr>
        <w:t>einseitige Rechtsgeschäfte durch die Genossenschaft, insbesondere</w:t>
      </w:r>
      <w:r w:rsidR="00006CF9" w:rsidRPr="007B0A65">
        <w:rPr>
          <w:rFonts w:cs="Arial"/>
        </w:rPr>
        <w:t xml:space="preserve"> </w:t>
      </w:r>
      <w:r w:rsidRPr="007B0A65">
        <w:rPr>
          <w:rFonts w:cs="Arial"/>
        </w:rPr>
        <w:t>für die Änderung und Beendigung von Verträgen.</w:t>
      </w:r>
    </w:p>
    <w:p w14:paraId="2F13A6EB" w14:textId="77777777" w:rsidR="00006CF9" w:rsidRPr="007B0A65" w:rsidRDefault="00006CF9" w:rsidP="00071969">
      <w:pPr>
        <w:widowControl w:val="0"/>
        <w:autoSpaceDE w:val="0"/>
        <w:autoSpaceDN w:val="0"/>
        <w:adjustRightInd w:val="0"/>
        <w:ind w:left="539" w:hanging="539"/>
        <w:contextualSpacing/>
        <w:rPr>
          <w:rFonts w:cs="Arial"/>
        </w:rPr>
      </w:pPr>
    </w:p>
    <w:p w14:paraId="1FF74FED" w14:textId="475658CE" w:rsidR="00006CF9" w:rsidRPr="007B0A65" w:rsidRDefault="00B81AE3" w:rsidP="00071969">
      <w:pPr>
        <w:tabs>
          <w:tab w:val="left" w:pos="540"/>
        </w:tabs>
        <w:autoSpaceDE w:val="0"/>
        <w:autoSpaceDN w:val="0"/>
        <w:adjustRightInd w:val="0"/>
        <w:ind w:left="539" w:hanging="539"/>
        <w:jc w:val="both"/>
      </w:pPr>
      <w:r w:rsidRPr="007B0A65">
        <w:rPr>
          <w:rFonts w:cs="Arial"/>
        </w:rPr>
        <w:t>(2)</w:t>
      </w:r>
      <w:r w:rsidR="00E86EE1" w:rsidRPr="007B0A65">
        <w:rPr>
          <w:rFonts w:cs="Arial"/>
        </w:rPr>
        <w:tab/>
      </w:r>
      <w:r w:rsidRPr="007B0A65">
        <w:rPr>
          <w:rFonts w:cs="Arial"/>
        </w:rPr>
        <w:t xml:space="preserve">Abs. 1 gilt ferner für ein Rechtsgeschäft zwischen der Genossenschaft und juristischen Personen oder Personengesellschaften, an denen ein Mitglied des Aufsichtsrates oder seine in Abs. 1 genannten Angehörigen mit jeweils mindestens 20 % </w:t>
      </w:r>
      <w:r w:rsidRPr="007B0A65">
        <w:t>beteiligt sind oder auf die sie</w:t>
      </w:r>
      <w:r w:rsidR="00006CF9" w:rsidRPr="007B0A65">
        <w:t xml:space="preserve"> </w:t>
      </w:r>
      <w:r w:rsidRPr="007B0A65">
        <w:t>maßgeblichen Einfluss haben.</w:t>
      </w:r>
    </w:p>
    <w:p w14:paraId="6DC206AB" w14:textId="77777777" w:rsidR="00006CF9" w:rsidRPr="007B0A65" w:rsidRDefault="00006CF9" w:rsidP="00071969">
      <w:pPr>
        <w:tabs>
          <w:tab w:val="left" w:pos="540"/>
        </w:tabs>
        <w:autoSpaceDE w:val="0"/>
        <w:autoSpaceDN w:val="0"/>
        <w:adjustRightInd w:val="0"/>
        <w:ind w:left="539" w:hanging="539"/>
        <w:jc w:val="both"/>
      </w:pPr>
    </w:p>
    <w:p w14:paraId="4ED15F1E" w14:textId="0C3E2677" w:rsidR="00071969" w:rsidRDefault="00B81AE3" w:rsidP="00071969">
      <w:pPr>
        <w:widowControl w:val="0"/>
        <w:autoSpaceDE w:val="0"/>
        <w:autoSpaceDN w:val="0"/>
        <w:adjustRightInd w:val="0"/>
        <w:ind w:left="539" w:hanging="539"/>
        <w:contextualSpacing/>
        <w:rPr>
          <w:rFonts w:cs="Arial"/>
        </w:rPr>
      </w:pPr>
      <w:r w:rsidRPr="007B0A65">
        <w:t>(3)</w:t>
      </w:r>
      <w:r w:rsidR="00A669AF" w:rsidRPr="007B0A65">
        <w:rPr>
          <w:rFonts w:cs="Arial"/>
        </w:rPr>
        <w:tab/>
      </w:r>
      <w:r w:rsidRPr="007B0A65">
        <w:rPr>
          <w:rFonts w:cs="Arial"/>
        </w:rPr>
        <w:t>Verpflichtet sich ein Aufsichtsratsmitglied außerhalb seiner Tätigkeit</w:t>
      </w:r>
      <w:r w:rsidR="00006CF9" w:rsidRPr="007B0A65">
        <w:rPr>
          <w:rFonts w:cs="Arial"/>
        </w:rPr>
        <w:t xml:space="preserve"> </w:t>
      </w:r>
      <w:r w:rsidRPr="007B0A65">
        <w:rPr>
          <w:rFonts w:cs="Arial"/>
        </w:rPr>
        <w:t>im Aufsichtsrat durch einen Dienstvertrag, durch den ein Arbeitsverhältnis nicht begründet wird, oder durch einen Werkvertrag gegenüber</w:t>
      </w:r>
      <w:r w:rsidR="00006CF9" w:rsidRPr="007B0A65">
        <w:t xml:space="preserve"> </w:t>
      </w:r>
      <w:r w:rsidRPr="007B0A65">
        <w:t xml:space="preserve">der Genossenschaft </w:t>
      </w:r>
      <w:r w:rsidR="00071969">
        <w:t xml:space="preserve">zu </w:t>
      </w:r>
      <w:r w:rsidRPr="007B0A65">
        <w:rPr>
          <w:rFonts w:cs="Arial"/>
        </w:rPr>
        <w:t>einer Tätigkeit höherer Art, so kommt für den</w:t>
      </w:r>
      <w:r w:rsidR="00006CF9" w:rsidRPr="007B0A65">
        <w:rPr>
          <w:rFonts w:cs="Arial"/>
        </w:rPr>
        <w:t xml:space="preserve"> </w:t>
      </w:r>
      <w:r w:rsidRPr="007B0A65">
        <w:rPr>
          <w:rFonts w:cs="Arial"/>
        </w:rPr>
        <w:t>jeweiligen Vertrag § 114 AktG zur Anwendung.</w:t>
      </w:r>
      <w:r w:rsidR="00071969">
        <w:rPr>
          <w:rFonts w:cs="Arial"/>
        </w:rPr>
        <w:t xml:space="preserve"> </w:t>
      </w:r>
    </w:p>
    <w:p w14:paraId="2CEE240D" w14:textId="77777777" w:rsidR="00071969" w:rsidRDefault="00071969" w:rsidP="00071969">
      <w:pPr>
        <w:widowControl w:val="0"/>
        <w:autoSpaceDE w:val="0"/>
        <w:autoSpaceDN w:val="0"/>
        <w:adjustRightInd w:val="0"/>
        <w:ind w:left="539" w:hanging="539"/>
        <w:contextualSpacing/>
        <w:rPr>
          <w:rFonts w:cs="Arial"/>
        </w:rPr>
      </w:pPr>
    </w:p>
    <w:p w14:paraId="4786CA94" w14:textId="6060D6ED" w:rsidR="00006CF9" w:rsidRPr="007B0A65" w:rsidRDefault="00071969" w:rsidP="00071969">
      <w:pPr>
        <w:widowControl w:val="0"/>
        <w:autoSpaceDE w:val="0"/>
        <w:autoSpaceDN w:val="0"/>
        <w:adjustRightInd w:val="0"/>
        <w:ind w:left="539" w:hanging="539"/>
        <w:contextualSpacing/>
        <w:rPr>
          <w:rFonts w:cs="Arial"/>
        </w:rPr>
      </w:pPr>
      <w:r>
        <w:rPr>
          <w:rFonts w:cs="Arial"/>
        </w:rPr>
        <w:t>(4)</w:t>
      </w:r>
      <w:r w:rsidR="00E86EE1" w:rsidRPr="007B0A65">
        <w:rPr>
          <w:rFonts w:cs="Arial"/>
        </w:rPr>
        <w:tab/>
      </w:r>
      <w:r w:rsidRPr="007B0A65">
        <w:rPr>
          <w:rFonts w:cs="Arial"/>
        </w:rPr>
        <w:t xml:space="preserve">Rechtsgeschäftliche Erklärungen und Verträge im Sinne von </w:t>
      </w:r>
      <w:r>
        <w:rPr>
          <w:rFonts w:cs="Arial"/>
        </w:rPr>
        <w:t xml:space="preserve">§ 30 </w:t>
      </w:r>
      <w:r w:rsidRPr="007B0A65">
        <w:rPr>
          <w:rFonts w:cs="Arial"/>
        </w:rPr>
        <w:t xml:space="preserve">Abs. 1 </w:t>
      </w:r>
      <w:r>
        <w:rPr>
          <w:rFonts w:cs="Arial"/>
        </w:rPr>
        <w:t xml:space="preserve">und § 30a Abs. 1 </w:t>
      </w:r>
      <w:r w:rsidRPr="007B0A65">
        <w:rPr>
          <w:rFonts w:cs="Arial"/>
        </w:rPr>
        <w:t xml:space="preserve">sind </w:t>
      </w:r>
      <w:r>
        <w:rPr>
          <w:rFonts w:cs="Arial"/>
        </w:rPr>
        <w:t xml:space="preserve">vom Vorstand und vom </w:t>
      </w:r>
      <w:r w:rsidRPr="007B0A65">
        <w:rPr>
          <w:rFonts w:cs="Arial"/>
        </w:rPr>
        <w:t xml:space="preserve">Vorsitzenden des Aufsichtsrates bzw. seinem Stellvertreter </w:t>
      </w:r>
      <w:r w:rsidRPr="007B0A65">
        <w:t xml:space="preserve">zu </w:t>
      </w:r>
      <w:r w:rsidRPr="007B0A65">
        <w:rPr>
          <w:rFonts w:cs="Arial"/>
        </w:rPr>
        <w:t>unterzeichnen. Die Betroffenen sind von der Mitunterzeichnung ausgeschlossen.</w:t>
      </w:r>
    </w:p>
    <w:p w14:paraId="19165E5E" w14:textId="77777777" w:rsidR="00006CF9" w:rsidRPr="007B0A65" w:rsidRDefault="00006CF9" w:rsidP="00071969">
      <w:pPr>
        <w:tabs>
          <w:tab w:val="left" w:pos="540"/>
        </w:tabs>
        <w:autoSpaceDE w:val="0"/>
        <w:autoSpaceDN w:val="0"/>
        <w:adjustRightInd w:val="0"/>
        <w:ind w:left="540" w:hanging="540"/>
        <w:jc w:val="both"/>
      </w:pPr>
    </w:p>
    <w:p w14:paraId="0A2F0462" w14:textId="77777777" w:rsidR="001D0AA1" w:rsidRPr="007B0A65" w:rsidRDefault="001D0AA1" w:rsidP="00071969">
      <w:pPr>
        <w:tabs>
          <w:tab w:val="left" w:pos="540"/>
        </w:tabs>
        <w:autoSpaceDE w:val="0"/>
        <w:autoSpaceDN w:val="0"/>
        <w:adjustRightInd w:val="0"/>
        <w:jc w:val="both"/>
      </w:pPr>
    </w:p>
    <w:p w14:paraId="48C7DAF9" w14:textId="69064521" w:rsidR="00006CF9" w:rsidRPr="007B0A65" w:rsidRDefault="00B81AE3" w:rsidP="00071969">
      <w:pPr>
        <w:tabs>
          <w:tab w:val="left" w:pos="540"/>
        </w:tabs>
        <w:autoSpaceDE w:val="0"/>
        <w:autoSpaceDN w:val="0"/>
        <w:adjustRightInd w:val="0"/>
        <w:jc w:val="center"/>
        <w:outlineLvl w:val="1"/>
        <w:rPr>
          <w:b/>
        </w:rPr>
      </w:pPr>
      <w:bookmarkStart w:id="136" w:name="_Toc259791159"/>
      <w:bookmarkStart w:id="137" w:name="_Toc57805927"/>
      <w:r w:rsidRPr="007B0A65">
        <w:rPr>
          <w:b/>
        </w:rPr>
        <w:t>§ 31</w:t>
      </w:r>
      <w:bookmarkEnd w:id="136"/>
      <w:bookmarkEnd w:id="137"/>
    </w:p>
    <w:p w14:paraId="36286537" w14:textId="678CAC40" w:rsidR="00006CF9" w:rsidRPr="007B0A65" w:rsidRDefault="00B81AE3" w:rsidP="00071969">
      <w:pPr>
        <w:tabs>
          <w:tab w:val="left" w:pos="540"/>
        </w:tabs>
        <w:autoSpaceDE w:val="0"/>
        <w:autoSpaceDN w:val="0"/>
        <w:adjustRightInd w:val="0"/>
        <w:jc w:val="center"/>
        <w:outlineLvl w:val="1"/>
        <w:rPr>
          <w:b/>
        </w:rPr>
      </w:pPr>
      <w:bookmarkStart w:id="138" w:name="_Toc259791160"/>
      <w:bookmarkStart w:id="139" w:name="_Toc57805928"/>
      <w:r w:rsidRPr="007B0A65">
        <w:rPr>
          <w:b/>
        </w:rPr>
        <w:t xml:space="preserve">Stimmrecht in der </w:t>
      </w:r>
      <w:r w:rsidR="001C5B73" w:rsidRPr="007B0A65">
        <w:rPr>
          <w:b/>
        </w:rPr>
        <w:t>Generalversammlung</w:t>
      </w:r>
      <w:bookmarkEnd w:id="138"/>
      <w:bookmarkEnd w:id="139"/>
    </w:p>
    <w:p w14:paraId="46BFB1E4" w14:textId="77777777" w:rsidR="00006CF9" w:rsidRPr="007B0A65" w:rsidRDefault="00006CF9" w:rsidP="00071969">
      <w:pPr>
        <w:tabs>
          <w:tab w:val="left" w:pos="540"/>
        </w:tabs>
        <w:autoSpaceDE w:val="0"/>
        <w:autoSpaceDN w:val="0"/>
        <w:adjustRightInd w:val="0"/>
        <w:jc w:val="both"/>
      </w:pPr>
    </w:p>
    <w:p w14:paraId="43185989" w14:textId="7E221ACF" w:rsidR="00006CF9" w:rsidRPr="007B0A65" w:rsidRDefault="00B81AE3" w:rsidP="00071969">
      <w:pPr>
        <w:tabs>
          <w:tab w:val="left" w:pos="540"/>
        </w:tabs>
        <w:autoSpaceDE w:val="0"/>
        <w:autoSpaceDN w:val="0"/>
        <w:adjustRightInd w:val="0"/>
        <w:ind w:left="540" w:hanging="540"/>
        <w:jc w:val="both"/>
      </w:pPr>
      <w:r w:rsidRPr="007B0A65">
        <w:t>(1)</w:t>
      </w:r>
      <w:r w:rsidR="00763398" w:rsidRPr="007B0A65">
        <w:rPr>
          <w:rFonts w:cs="Arial"/>
        </w:rPr>
        <w:tab/>
      </w:r>
      <w:r w:rsidRPr="007B0A65">
        <w:t xml:space="preserve">In der </w:t>
      </w:r>
      <w:r w:rsidR="001C5B73" w:rsidRPr="007B0A65">
        <w:t>Generalversammlung</w:t>
      </w:r>
      <w:r w:rsidRPr="007B0A65">
        <w:t xml:space="preserve"> hat jedes Mitglied eine Stimme. Das</w:t>
      </w:r>
      <w:r w:rsidR="00006CF9" w:rsidRPr="007B0A65">
        <w:t xml:space="preserve"> </w:t>
      </w:r>
      <w:r w:rsidRPr="007B0A65">
        <w:t>Mitglied soll sein Stimmrecht persönlich ausüben.</w:t>
      </w:r>
    </w:p>
    <w:p w14:paraId="182FB137" w14:textId="77777777" w:rsidR="00006CF9" w:rsidRPr="007B0A65" w:rsidRDefault="00006CF9" w:rsidP="00071969">
      <w:pPr>
        <w:tabs>
          <w:tab w:val="left" w:pos="540"/>
        </w:tabs>
        <w:autoSpaceDE w:val="0"/>
        <w:autoSpaceDN w:val="0"/>
        <w:adjustRightInd w:val="0"/>
        <w:ind w:left="540" w:hanging="540"/>
        <w:jc w:val="both"/>
      </w:pPr>
    </w:p>
    <w:p w14:paraId="449240FD" w14:textId="77777777" w:rsidR="00D03FB1" w:rsidRPr="007B0A65" w:rsidRDefault="00D03FB1" w:rsidP="00464AC7">
      <w:pPr>
        <w:tabs>
          <w:tab w:val="left" w:pos="540"/>
        </w:tabs>
        <w:autoSpaceDE w:val="0"/>
        <w:autoSpaceDN w:val="0"/>
        <w:adjustRightInd w:val="0"/>
        <w:spacing w:after="120"/>
        <w:ind w:left="540" w:hanging="540"/>
        <w:contextualSpacing/>
        <w:jc w:val="both"/>
        <w:rPr>
          <w:rFonts w:cs="Arial"/>
          <w:i/>
          <w:u w:val="single"/>
        </w:rPr>
      </w:pPr>
      <w:r w:rsidRPr="007B0A65">
        <w:rPr>
          <w:rFonts w:cs="Arial"/>
          <w:i/>
          <w:u w:val="single"/>
        </w:rPr>
        <w:t>Optional:</w:t>
      </w:r>
    </w:p>
    <w:p w14:paraId="39D40CF7" w14:textId="77777777" w:rsidR="00D03FB1" w:rsidRPr="007B0A65" w:rsidRDefault="00D03FB1" w:rsidP="00464AC7">
      <w:pPr>
        <w:tabs>
          <w:tab w:val="left" w:pos="540"/>
        </w:tabs>
        <w:autoSpaceDE w:val="0"/>
        <w:autoSpaceDN w:val="0"/>
        <w:adjustRightInd w:val="0"/>
        <w:spacing w:after="120"/>
        <w:ind w:left="540" w:hanging="540"/>
        <w:contextualSpacing/>
        <w:jc w:val="both"/>
        <w:rPr>
          <w:rFonts w:cs="Arial"/>
        </w:rPr>
      </w:pPr>
    </w:p>
    <w:p w14:paraId="17023E85" w14:textId="77777777" w:rsidR="00D03FB1" w:rsidRPr="007B0A65" w:rsidRDefault="00D03FB1" w:rsidP="00464AC7">
      <w:pPr>
        <w:tabs>
          <w:tab w:val="left" w:pos="540"/>
        </w:tabs>
        <w:autoSpaceDE w:val="0"/>
        <w:autoSpaceDN w:val="0"/>
        <w:adjustRightInd w:val="0"/>
        <w:spacing w:after="120"/>
        <w:ind w:left="540" w:hanging="540"/>
        <w:contextualSpacing/>
        <w:jc w:val="both"/>
        <w:rPr>
          <w:rFonts w:cs="Arial"/>
          <w:i/>
        </w:rPr>
      </w:pPr>
      <w:r w:rsidRPr="007B0A65">
        <w:rPr>
          <w:rFonts w:cs="Arial"/>
          <w:i/>
        </w:rPr>
        <w:tab/>
        <w:t>Investierende Mitglieder haben kein Stimmrecht.</w:t>
      </w:r>
    </w:p>
    <w:p w14:paraId="4C251F2D" w14:textId="77777777" w:rsidR="00763398" w:rsidRPr="007B0A65" w:rsidRDefault="00763398" w:rsidP="00464AC7">
      <w:pPr>
        <w:tabs>
          <w:tab w:val="left" w:pos="540"/>
        </w:tabs>
        <w:autoSpaceDE w:val="0"/>
        <w:autoSpaceDN w:val="0"/>
        <w:adjustRightInd w:val="0"/>
        <w:spacing w:after="120"/>
        <w:contextualSpacing/>
        <w:jc w:val="both"/>
        <w:rPr>
          <w:rFonts w:cs="Arial"/>
        </w:rPr>
      </w:pPr>
    </w:p>
    <w:p w14:paraId="78AE59A7" w14:textId="03C1D20C" w:rsidR="00006CF9" w:rsidRPr="007B0A65" w:rsidRDefault="00B81AE3" w:rsidP="00391D3D">
      <w:pPr>
        <w:tabs>
          <w:tab w:val="left" w:pos="540"/>
        </w:tabs>
        <w:autoSpaceDE w:val="0"/>
        <w:autoSpaceDN w:val="0"/>
        <w:adjustRightInd w:val="0"/>
        <w:ind w:left="540" w:hanging="540"/>
        <w:jc w:val="both"/>
      </w:pPr>
      <w:r w:rsidRPr="007B0A65">
        <w:t>(2)</w:t>
      </w:r>
      <w:r w:rsidR="00763398" w:rsidRPr="007B0A65">
        <w:rPr>
          <w:rFonts w:cs="Arial"/>
        </w:rPr>
        <w:tab/>
      </w:r>
      <w:r w:rsidRPr="007B0A65">
        <w:t>Das Stimmrecht geschäftsunfähiger oder in der Geschäftsfähigkeit</w:t>
      </w:r>
      <w:r w:rsidR="00006CF9" w:rsidRPr="007B0A65">
        <w:t xml:space="preserve"> </w:t>
      </w:r>
      <w:r w:rsidRPr="007B0A65">
        <w:t xml:space="preserve">beschränkter natürlicher Personen sowie das Stimmrecht von juristischen Personen wird durch ihre gesetzlichen Vertreter, das Stimmrecht von </w:t>
      </w:r>
      <w:r w:rsidR="0008267B" w:rsidRPr="007B0A65">
        <w:rPr>
          <w:rFonts w:cs="Arial"/>
        </w:rPr>
        <w:t>Personengesellschaft</w:t>
      </w:r>
      <w:r w:rsidR="00C107C9" w:rsidRPr="007B0A65">
        <w:rPr>
          <w:rFonts w:cs="Arial"/>
        </w:rPr>
        <w:t>en</w:t>
      </w:r>
      <w:r w:rsidRPr="007B0A65">
        <w:t xml:space="preserve"> durch zur Vertretung ermächtigte Gesellschafter ausgeübt.</w:t>
      </w:r>
    </w:p>
    <w:p w14:paraId="53B2513B" w14:textId="77777777" w:rsidR="00006CF9" w:rsidRPr="007B0A65" w:rsidRDefault="00006CF9" w:rsidP="00391D3D">
      <w:pPr>
        <w:tabs>
          <w:tab w:val="left" w:pos="540"/>
        </w:tabs>
        <w:autoSpaceDE w:val="0"/>
        <w:autoSpaceDN w:val="0"/>
        <w:adjustRightInd w:val="0"/>
        <w:jc w:val="both"/>
      </w:pPr>
    </w:p>
    <w:p w14:paraId="7607755B" w14:textId="4BED7881" w:rsidR="00006CF9" w:rsidRPr="007B0A65" w:rsidRDefault="00B81AE3" w:rsidP="00391D3D">
      <w:pPr>
        <w:tabs>
          <w:tab w:val="left" w:pos="540"/>
        </w:tabs>
        <w:autoSpaceDE w:val="0"/>
        <w:autoSpaceDN w:val="0"/>
        <w:adjustRightInd w:val="0"/>
        <w:ind w:left="540" w:hanging="540"/>
        <w:jc w:val="both"/>
      </w:pPr>
      <w:r w:rsidRPr="007B0A65">
        <w:t xml:space="preserve">(3) </w:t>
      </w:r>
      <w:r w:rsidR="00763398" w:rsidRPr="007B0A65">
        <w:rPr>
          <w:rFonts w:cs="Arial"/>
        </w:rPr>
        <w:tab/>
      </w:r>
      <w:r w:rsidRPr="007B0A65">
        <w:t>Das Mitglied oder sein gesetzlicher Vertreter können schriftlich</w:t>
      </w:r>
      <w:r w:rsidR="00006CF9" w:rsidRPr="007B0A65">
        <w:t xml:space="preserve"> </w:t>
      </w:r>
      <w:r w:rsidRPr="007B0A65">
        <w:t>Stimmvollmacht erteilen. Ein Bevollmächtigter kann nicht mehr als</w:t>
      </w:r>
      <w:r w:rsidR="00006CF9" w:rsidRPr="007B0A65">
        <w:t xml:space="preserve"> </w:t>
      </w:r>
      <w:r w:rsidRPr="007B0A65">
        <w:t>zwei Mitglieder vertreten. Bevollmächtigte können nur Mitglieder der</w:t>
      </w:r>
      <w:r w:rsidR="00C107C9" w:rsidRPr="007B0A65">
        <w:rPr>
          <w:rFonts w:cs="Arial"/>
        </w:rPr>
        <w:t xml:space="preserve"> </w:t>
      </w:r>
      <w:r w:rsidRPr="007B0A65">
        <w:t>Genossenschaft oder Ehegatten, eingetragene Lebenspartner, Eltern</w:t>
      </w:r>
      <w:r w:rsidR="00006CF9" w:rsidRPr="007B0A65">
        <w:t xml:space="preserve"> </w:t>
      </w:r>
      <w:r w:rsidRPr="007B0A65">
        <w:t xml:space="preserve">und volljährige Kinder des Mitgliedes sein. </w:t>
      </w:r>
      <w:r w:rsidR="00C107C9" w:rsidRPr="007B0A65">
        <w:rPr>
          <w:rFonts w:cs="Arial"/>
        </w:rPr>
        <w:t>Die</w:t>
      </w:r>
      <w:r w:rsidRPr="007B0A65">
        <w:t xml:space="preserve"> Bevollmächtigung </w:t>
      </w:r>
      <w:r w:rsidR="00C107C9" w:rsidRPr="007B0A65">
        <w:rPr>
          <w:rFonts w:cs="Arial"/>
        </w:rPr>
        <w:t>von</w:t>
      </w:r>
      <w:r w:rsidRPr="007B0A65">
        <w:t xml:space="preserve"> Personen</w:t>
      </w:r>
      <w:r w:rsidR="00C107C9" w:rsidRPr="007B0A65">
        <w:rPr>
          <w:rFonts w:cs="Arial"/>
        </w:rPr>
        <w:t>,</w:t>
      </w:r>
      <w:r w:rsidRPr="007B0A65">
        <w:t xml:space="preserve"> an </w:t>
      </w:r>
      <w:r w:rsidR="00C107C9" w:rsidRPr="007B0A65">
        <w:rPr>
          <w:rFonts w:cs="Arial"/>
        </w:rPr>
        <w:t>die</w:t>
      </w:r>
      <w:r w:rsidRPr="007B0A65">
        <w:t xml:space="preserve"> die</w:t>
      </w:r>
      <w:r w:rsidR="00006CF9" w:rsidRPr="007B0A65">
        <w:t xml:space="preserve"> </w:t>
      </w:r>
      <w:r w:rsidRPr="007B0A65">
        <w:t xml:space="preserve">Mitteilung über den Ausschluss abgesandt ist (§ 11 Abs. </w:t>
      </w:r>
      <w:r w:rsidR="00C107C9" w:rsidRPr="007B0A65">
        <w:rPr>
          <w:rFonts w:cs="Arial"/>
        </w:rPr>
        <w:t>3), sowie von</w:t>
      </w:r>
      <w:r w:rsidRPr="007B0A65">
        <w:t xml:space="preserve"> Personen</w:t>
      </w:r>
      <w:r w:rsidR="00C107C9" w:rsidRPr="007B0A65">
        <w:rPr>
          <w:rFonts w:cs="Arial"/>
        </w:rPr>
        <w:t>, die sich</w:t>
      </w:r>
      <w:r w:rsidRPr="007B0A65">
        <w:t xml:space="preserve"> geschäftsmäßig zur Ausübung des Stimmrechts erbieten</w:t>
      </w:r>
      <w:r w:rsidR="00C107C9" w:rsidRPr="007B0A65">
        <w:rPr>
          <w:rFonts w:cs="Arial"/>
        </w:rPr>
        <w:t>, ist ausgeschlossen</w:t>
      </w:r>
      <w:r w:rsidRPr="007B0A65">
        <w:t>.</w:t>
      </w:r>
    </w:p>
    <w:p w14:paraId="172E2C0E" w14:textId="77777777" w:rsidR="00006CF9" w:rsidRPr="007B0A65" w:rsidRDefault="00006CF9" w:rsidP="00391D3D">
      <w:pPr>
        <w:tabs>
          <w:tab w:val="left" w:pos="540"/>
        </w:tabs>
        <w:autoSpaceDE w:val="0"/>
        <w:autoSpaceDN w:val="0"/>
        <w:adjustRightInd w:val="0"/>
        <w:ind w:left="540" w:hanging="540"/>
        <w:jc w:val="both"/>
      </w:pPr>
    </w:p>
    <w:p w14:paraId="7718644E" w14:textId="77777777" w:rsidR="00D03FB1" w:rsidRPr="007B0A65" w:rsidRDefault="00D03FB1" w:rsidP="00464AC7">
      <w:pPr>
        <w:tabs>
          <w:tab w:val="left" w:pos="0"/>
        </w:tabs>
        <w:autoSpaceDE w:val="0"/>
        <w:autoSpaceDN w:val="0"/>
        <w:adjustRightInd w:val="0"/>
        <w:spacing w:after="120"/>
        <w:contextualSpacing/>
        <w:jc w:val="both"/>
        <w:rPr>
          <w:rFonts w:cs="Arial"/>
          <w:i/>
          <w:u w:val="single"/>
        </w:rPr>
      </w:pPr>
      <w:r w:rsidRPr="007B0A65">
        <w:rPr>
          <w:rFonts w:cs="Arial"/>
          <w:i/>
          <w:u w:val="single"/>
        </w:rPr>
        <w:t>Optional (bei investierenden Mitgliedern, wenn deren Stimmrecht nicht ausgeschlossen ist):</w:t>
      </w:r>
    </w:p>
    <w:p w14:paraId="7DCD0941" w14:textId="77777777" w:rsidR="00D03FB1" w:rsidRPr="007B0A65" w:rsidRDefault="00D03FB1" w:rsidP="00464AC7">
      <w:pPr>
        <w:tabs>
          <w:tab w:val="left" w:pos="540"/>
        </w:tabs>
        <w:autoSpaceDE w:val="0"/>
        <w:autoSpaceDN w:val="0"/>
        <w:adjustRightInd w:val="0"/>
        <w:spacing w:after="120"/>
        <w:ind w:left="540" w:hanging="540"/>
        <w:contextualSpacing/>
        <w:jc w:val="both"/>
        <w:rPr>
          <w:rFonts w:cs="Arial"/>
        </w:rPr>
      </w:pPr>
      <w:r w:rsidRPr="007B0A65">
        <w:rPr>
          <w:rFonts w:cs="Arial"/>
        </w:rPr>
        <w:tab/>
      </w:r>
    </w:p>
    <w:p w14:paraId="3076CE28" w14:textId="15A7581D" w:rsidR="00006CF9" w:rsidRPr="00391D3D" w:rsidRDefault="00D03FB1" w:rsidP="00391D3D">
      <w:pPr>
        <w:tabs>
          <w:tab w:val="left" w:pos="540"/>
        </w:tabs>
        <w:autoSpaceDE w:val="0"/>
        <w:autoSpaceDN w:val="0"/>
        <w:adjustRightInd w:val="0"/>
        <w:ind w:left="540" w:hanging="540"/>
        <w:jc w:val="both"/>
        <w:rPr>
          <w:i/>
        </w:rPr>
      </w:pPr>
      <w:r w:rsidRPr="007B0A65">
        <w:rPr>
          <w:rFonts w:cs="Arial"/>
          <w:i/>
        </w:rPr>
        <w:tab/>
        <w:t xml:space="preserve">Investierende Mitglieder können nur von anderen investierenden Mitgliedern bevollmächtigt </w:t>
      </w:r>
      <w:r w:rsidR="00B81AE3" w:rsidRPr="00391D3D">
        <w:rPr>
          <w:i/>
        </w:rPr>
        <w:t>werden.</w:t>
      </w:r>
    </w:p>
    <w:p w14:paraId="58CF92B8" w14:textId="77777777" w:rsidR="00006CF9" w:rsidRPr="007B0A65" w:rsidRDefault="00006CF9" w:rsidP="00391D3D">
      <w:pPr>
        <w:tabs>
          <w:tab w:val="left" w:pos="540"/>
        </w:tabs>
        <w:autoSpaceDE w:val="0"/>
        <w:autoSpaceDN w:val="0"/>
        <w:adjustRightInd w:val="0"/>
        <w:jc w:val="both"/>
      </w:pPr>
    </w:p>
    <w:p w14:paraId="3DC340A3" w14:textId="1F2C7807" w:rsidR="00006CF9" w:rsidRPr="007B0A65" w:rsidRDefault="00B81AE3" w:rsidP="00391D3D">
      <w:pPr>
        <w:tabs>
          <w:tab w:val="left" w:pos="540"/>
        </w:tabs>
        <w:autoSpaceDE w:val="0"/>
        <w:autoSpaceDN w:val="0"/>
        <w:adjustRightInd w:val="0"/>
        <w:ind w:left="540" w:hanging="540"/>
        <w:jc w:val="both"/>
      </w:pPr>
      <w:r w:rsidRPr="007B0A65">
        <w:t>(</w:t>
      </w:r>
      <w:r w:rsidR="00A669AF">
        <w:rPr>
          <w:rFonts w:cs="Arial"/>
        </w:rPr>
        <w:t>4)</w:t>
      </w:r>
      <w:r w:rsidR="00763398" w:rsidRPr="007B0A65">
        <w:rPr>
          <w:rFonts w:cs="Arial"/>
        </w:rPr>
        <w:tab/>
      </w:r>
      <w:r w:rsidR="0093721D" w:rsidRPr="007B0A65">
        <w:rPr>
          <w:rFonts w:cs="Arial"/>
        </w:rPr>
        <w:t>Stimmberechtigte gesetzliche bzw. ermächtigte Vertreter oder Bevollmächtigte müssen ihre Vertretungsbefugnis auf Verlangen des Versammlungsleiters schriftlich nachweisen. Die Regelung in § 37a Abs. 4</w:t>
      </w:r>
      <w:r w:rsidRPr="007B0A65">
        <w:t xml:space="preserve"> bleibt unberührt.</w:t>
      </w:r>
    </w:p>
    <w:p w14:paraId="0693741A" w14:textId="77777777" w:rsidR="00006CF9" w:rsidRPr="007B0A65" w:rsidRDefault="00006CF9" w:rsidP="00391D3D">
      <w:pPr>
        <w:tabs>
          <w:tab w:val="left" w:pos="540"/>
        </w:tabs>
        <w:autoSpaceDE w:val="0"/>
        <w:autoSpaceDN w:val="0"/>
        <w:adjustRightInd w:val="0"/>
        <w:ind w:left="540" w:hanging="540"/>
        <w:jc w:val="both"/>
      </w:pPr>
    </w:p>
    <w:p w14:paraId="615CE2A3" w14:textId="783A4686" w:rsidR="00006CF9" w:rsidRPr="007B0A65" w:rsidRDefault="00B81AE3" w:rsidP="00391D3D">
      <w:pPr>
        <w:tabs>
          <w:tab w:val="left" w:pos="540"/>
        </w:tabs>
        <w:autoSpaceDE w:val="0"/>
        <w:autoSpaceDN w:val="0"/>
        <w:adjustRightInd w:val="0"/>
        <w:ind w:left="540" w:hanging="540"/>
        <w:jc w:val="both"/>
      </w:pPr>
      <w:r w:rsidRPr="007B0A65">
        <w:t>(</w:t>
      </w:r>
      <w:r w:rsidR="0093721D" w:rsidRPr="007B0A65">
        <w:rPr>
          <w:rFonts w:cs="Arial"/>
        </w:rPr>
        <w:t>5)</w:t>
      </w:r>
      <w:r w:rsidR="0093721D" w:rsidRPr="007B0A65">
        <w:rPr>
          <w:rFonts w:cs="Arial"/>
        </w:rPr>
        <w:tab/>
      </w:r>
      <w:r w:rsidRPr="007B0A65">
        <w:t>Niemand kann für sich oder einen anderen das Stimmrecht ausüben, wenn darüber Beschluss gefasst wird, ob er oder das vertretene</w:t>
      </w:r>
      <w:r w:rsidR="00006CF9" w:rsidRPr="007B0A65">
        <w:t xml:space="preserve"> </w:t>
      </w:r>
      <w:r w:rsidRPr="007B0A65">
        <w:t>Mitglied zu entlasten oder von einer Verbindlichkeit zu befreien ist,</w:t>
      </w:r>
      <w:r w:rsidR="00FE6F29" w:rsidRPr="007B0A65">
        <w:t xml:space="preserve"> </w:t>
      </w:r>
      <w:r w:rsidRPr="007B0A65">
        <w:t>oder ob die Genossenschaft gegen ihn oder das vertretene Mitglied einen Anspruch geltend machen soll.</w:t>
      </w:r>
    </w:p>
    <w:p w14:paraId="436F60FB" w14:textId="77777777" w:rsidR="00006CF9" w:rsidRPr="007B0A65" w:rsidRDefault="00006CF9" w:rsidP="00391D3D">
      <w:pPr>
        <w:tabs>
          <w:tab w:val="left" w:pos="540"/>
        </w:tabs>
        <w:autoSpaceDE w:val="0"/>
        <w:autoSpaceDN w:val="0"/>
        <w:adjustRightInd w:val="0"/>
        <w:jc w:val="both"/>
      </w:pPr>
    </w:p>
    <w:p w14:paraId="6EB08B92" w14:textId="0F3501A9"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40" w:name="_Toc259791161"/>
      <w:bookmarkStart w:id="141" w:name="_Toc57805929"/>
      <w:r w:rsidRPr="007B0A65">
        <w:rPr>
          <w:b/>
        </w:rPr>
        <w:t>§ 32</w:t>
      </w:r>
      <w:bookmarkEnd w:id="140"/>
      <w:bookmarkEnd w:id="141"/>
    </w:p>
    <w:p w14:paraId="4E6AC0AC" w14:textId="49E46E03" w:rsidR="00006CF9" w:rsidRPr="007B0A65" w:rsidRDefault="001C5B73" w:rsidP="00391D3D">
      <w:pPr>
        <w:tabs>
          <w:tab w:val="left" w:pos="540"/>
        </w:tabs>
        <w:autoSpaceDE w:val="0"/>
        <w:autoSpaceDN w:val="0"/>
        <w:adjustRightInd w:val="0"/>
        <w:jc w:val="center"/>
        <w:outlineLvl w:val="1"/>
        <w:rPr>
          <w:b/>
        </w:rPr>
      </w:pPr>
      <w:bookmarkStart w:id="142" w:name="_Toc57805930"/>
      <w:r w:rsidRPr="007B0A65">
        <w:rPr>
          <w:b/>
        </w:rPr>
        <w:t>Generalversammlung</w:t>
      </w:r>
      <w:bookmarkEnd w:id="142"/>
    </w:p>
    <w:p w14:paraId="706E55C2" w14:textId="77777777" w:rsidR="00006CF9" w:rsidRPr="007B0A65" w:rsidRDefault="00006CF9" w:rsidP="00391D3D">
      <w:pPr>
        <w:tabs>
          <w:tab w:val="left" w:pos="540"/>
        </w:tabs>
        <w:autoSpaceDE w:val="0"/>
        <w:autoSpaceDN w:val="0"/>
        <w:adjustRightInd w:val="0"/>
        <w:jc w:val="both"/>
      </w:pPr>
    </w:p>
    <w:p w14:paraId="53DCD40F" w14:textId="544758DC" w:rsidR="00006CF9" w:rsidRPr="007B0A65" w:rsidRDefault="00A669AF" w:rsidP="00391D3D">
      <w:pPr>
        <w:tabs>
          <w:tab w:val="left" w:pos="540"/>
        </w:tabs>
        <w:autoSpaceDE w:val="0"/>
        <w:autoSpaceDN w:val="0"/>
        <w:adjustRightInd w:val="0"/>
        <w:ind w:left="540" w:hanging="540"/>
        <w:jc w:val="both"/>
      </w:pPr>
      <w:r>
        <w:t>(1)</w:t>
      </w:r>
      <w:r w:rsidR="00AB174D" w:rsidRPr="007B0A65">
        <w:rPr>
          <w:rFonts w:cs="Arial"/>
        </w:rPr>
        <w:tab/>
      </w:r>
      <w:r w:rsidR="00B81AE3" w:rsidRPr="007B0A65">
        <w:t xml:space="preserve">Die ordentliche </w:t>
      </w:r>
      <w:r w:rsidR="001C5B73" w:rsidRPr="007B0A65">
        <w:t>Generalversammlung</w:t>
      </w:r>
      <w:r w:rsidR="00B81AE3" w:rsidRPr="007B0A65">
        <w:t xml:space="preserve"> hat in den ersten sechs Monaten des Geschäftsjahres stattzufinden.</w:t>
      </w:r>
    </w:p>
    <w:p w14:paraId="59C02288" w14:textId="77777777" w:rsidR="00006CF9" w:rsidRPr="007B0A65" w:rsidRDefault="00006CF9" w:rsidP="00391D3D">
      <w:pPr>
        <w:tabs>
          <w:tab w:val="left" w:pos="540"/>
        </w:tabs>
        <w:autoSpaceDE w:val="0"/>
        <w:autoSpaceDN w:val="0"/>
        <w:adjustRightInd w:val="0"/>
        <w:jc w:val="both"/>
      </w:pPr>
    </w:p>
    <w:p w14:paraId="25EE7125" w14:textId="5028E0B0" w:rsidR="00006CF9" w:rsidRPr="007B0A65" w:rsidRDefault="00B81AE3" w:rsidP="00391D3D">
      <w:pPr>
        <w:tabs>
          <w:tab w:val="left" w:pos="540"/>
        </w:tabs>
        <w:autoSpaceDE w:val="0"/>
        <w:autoSpaceDN w:val="0"/>
        <w:adjustRightInd w:val="0"/>
        <w:ind w:left="540" w:hanging="540"/>
        <w:jc w:val="both"/>
      </w:pPr>
      <w:r w:rsidRPr="007B0A65">
        <w:t>(2)</w:t>
      </w:r>
      <w:r w:rsidR="00AB174D" w:rsidRPr="007B0A65">
        <w:rPr>
          <w:rFonts w:cs="Arial"/>
        </w:rPr>
        <w:tab/>
      </w:r>
      <w:r w:rsidRPr="007B0A65">
        <w:t xml:space="preserve">Der Vorstand hat der ordentlichen </w:t>
      </w:r>
      <w:r w:rsidR="001C5B73" w:rsidRPr="007B0A65">
        <w:t>Generalversammlung</w:t>
      </w:r>
      <w:r w:rsidRPr="007B0A65">
        <w:t xml:space="preserve"> den</w:t>
      </w:r>
      <w:r w:rsidR="00006CF9" w:rsidRPr="007B0A65">
        <w:t xml:space="preserve"> </w:t>
      </w:r>
      <w:r w:rsidRPr="007B0A65">
        <w:t xml:space="preserve">Jahresabschluss (Bilanz, </w:t>
      </w:r>
      <w:r w:rsidR="00C107C9" w:rsidRPr="007B0A65">
        <w:rPr>
          <w:rFonts w:cs="Arial"/>
        </w:rPr>
        <w:t>Gewinn- und</w:t>
      </w:r>
      <w:r w:rsidRPr="007B0A65">
        <w:t xml:space="preserve"> Verlustrechnung und einen</w:t>
      </w:r>
      <w:r w:rsidR="00006CF9" w:rsidRPr="007B0A65">
        <w:t xml:space="preserve"> </w:t>
      </w:r>
      <w:r w:rsidRPr="007B0A65">
        <w:t>Anhang) sowie den Lagebericht</w:t>
      </w:r>
      <w:r w:rsidR="00C107C9" w:rsidRPr="007B0A65">
        <w:rPr>
          <w:rFonts w:cs="Arial"/>
          <w:vertAlign w:val="superscript"/>
        </w:rPr>
        <w:t>*</w:t>
      </w:r>
      <w:r w:rsidRPr="00391D3D">
        <w:rPr>
          <w:vertAlign w:val="superscript"/>
        </w:rPr>
        <w:t xml:space="preserve"> </w:t>
      </w:r>
      <w:r w:rsidRPr="007B0A65">
        <w:t xml:space="preserve">nebst Bemerkungen des Aufsichtsrates vorzulegen. Der Aufsichtsrat hat der </w:t>
      </w:r>
      <w:r w:rsidR="001C5B73" w:rsidRPr="007B0A65">
        <w:t>Generalversammlung</w:t>
      </w:r>
      <w:r w:rsidRPr="007B0A65">
        <w:t xml:space="preserve"> über</w:t>
      </w:r>
      <w:r w:rsidR="00006CF9" w:rsidRPr="007B0A65">
        <w:t xml:space="preserve"> </w:t>
      </w:r>
      <w:r w:rsidRPr="007B0A65">
        <w:t>seine Tätigkeit zu berichten.</w:t>
      </w:r>
    </w:p>
    <w:p w14:paraId="47776F5C" w14:textId="77777777" w:rsidR="00FE6F29" w:rsidRPr="007B0A65" w:rsidRDefault="00FE6F29" w:rsidP="00391D3D">
      <w:pPr>
        <w:tabs>
          <w:tab w:val="left" w:pos="540"/>
        </w:tabs>
        <w:autoSpaceDE w:val="0"/>
        <w:autoSpaceDN w:val="0"/>
        <w:adjustRightInd w:val="0"/>
        <w:jc w:val="both"/>
      </w:pPr>
    </w:p>
    <w:p w14:paraId="4BF7EADF" w14:textId="4B40A7F0" w:rsidR="00FE6F29" w:rsidRPr="007B0A65" w:rsidRDefault="00B81AE3" w:rsidP="00391D3D">
      <w:pPr>
        <w:tabs>
          <w:tab w:val="left" w:pos="540"/>
        </w:tabs>
        <w:autoSpaceDE w:val="0"/>
        <w:autoSpaceDN w:val="0"/>
        <w:adjustRightInd w:val="0"/>
        <w:ind w:left="540" w:hanging="540"/>
        <w:jc w:val="both"/>
      </w:pPr>
      <w:r w:rsidRPr="007B0A65">
        <w:t>(</w:t>
      </w:r>
      <w:r w:rsidR="00C107C9" w:rsidRPr="007B0A65">
        <w:rPr>
          <w:rFonts w:cs="Arial"/>
        </w:rPr>
        <w:t>3)</w:t>
      </w:r>
      <w:r w:rsidR="00AB174D" w:rsidRPr="007B0A65">
        <w:rPr>
          <w:rFonts w:cs="Arial"/>
        </w:rPr>
        <w:tab/>
      </w:r>
      <w:r w:rsidRPr="007B0A65">
        <w:t xml:space="preserve">Außerordentliche </w:t>
      </w:r>
      <w:r w:rsidR="001C5B73" w:rsidRPr="007B0A65">
        <w:t>Generalversammlung</w:t>
      </w:r>
      <w:r w:rsidRPr="007B0A65">
        <w:t>en sind, abgesehen</w:t>
      </w:r>
      <w:r w:rsidR="00006CF9" w:rsidRPr="007B0A65">
        <w:t xml:space="preserve"> </w:t>
      </w:r>
      <w:r w:rsidRPr="007B0A65">
        <w:t>von den im Genossenschaftsgesetz oder in dieser Satzung ausdrücklich bestimmten Fällen, einzuberufen, wenn es im Interesse der Genossenschaft erforderlich ist. Dies ist besonders dann anzunehmen,</w:t>
      </w:r>
      <w:r w:rsidR="00006CF9" w:rsidRPr="007B0A65">
        <w:t xml:space="preserve"> </w:t>
      </w:r>
      <w:r w:rsidRPr="007B0A65">
        <w:t>wenn der Prüfungsverband die Einberufung zur Besprechung des Prüfungsergebnisses oder zur Erörterung der Lage der Genossenschaft</w:t>
      </w:r>
      <w:r w:rsidR="00006CF9" w:rsidRPr="007B0A65">
        <w:t xml:space="preserve"> </w:t>
      </w:r>
      <w:r w:rsidRPr="007B0A65">
        <w:t>für notwendig hält.</w:t>
      </w:r>
    </w:p>
    <w:p w14:paraId="0599E518" w14:textId="77777777" w:rsidR="00006CF9" w:rsidRPr="007B0A65" w:rsidRDefault="00006CF9" w:rsidP="00391D3D">
      <w:pPr>
        <w:tabs>
          <w:tab w:val="left" w:pos="540"/>
        </w:tabs>
        <w:autoSpaceDE w:val="0"/>
        <w:autoSpaceDN w:val="0"/>
        <w:adjustRightInd w:val="0"/>
        <w:jc w:val="both"/>
      </w:pPr>
    </w:p>
    <w:p w14:paraId="7BF68462" w14:textId="77777777" w:rsidR="00006CF9" w:rsidRPr="007B0A65" w:rsidRDefault="00B81AE3" w:rsidP="00391D3D">
      <w:pPr>
        <w:tabs>
          <w:tab w:val="left" w:pos="540"/>
        </w:tabs>
        <w:autoSpaceDE w:val="0"/>
        <w:autoSpaceDN w:val="0"/>
        <w:adjustRightInd w:val="0"/>
        <w:jc w:val="center"/>
        <w:outlineLvl w:val="1"/>
        <w:rPr>
          <w:b/>
        </w:rPr>
      </w:pPr>
      <w:bookmarkStart w:id="143" w:name="_Toc259791163"/>
      <w:bookmarkStart w:id="144" w:name="_Toc57805931"/>
      <w:r w:rsidRPr="007B0A65">
        <w:rPr>
          <w:b/>
        </w:rPr>
        <w:t>§ 33</w:t>
      </w:r>
      <w:bookmarkEnd w:id="143"/>
      <w:bookmarkEnd w:id="144"/>
    </w:p>
    <w:p w14:paraId="3B41AC6C" w14:textId="7FB794D7" w:rsidR="00006CF9" w:rsidRPr="007B0A65" w:rsidRDefault="00B81AE3" w:rsidP="00391D3D">
      <w:pPr>
        <w:tabs>
          <w:tab w:val="left" w:pos="540"/>
        </w:tabs>
        <w:autoSpaceDE w:val="0"/>
        <w:autoSpaceDN w:val="0"/>
        <w:adjustRightInd w:val="0"/>
        <w:jc w:val="center"/>
        <w:outlineLvl w:val="1"/>
        <w:rPr>
          <w:b/>
        </w:rPr>
      </w:pPr>
      <w:bookmarkStart w:id="145" w:name="_Toc259791164"/>
      <w:bookmarkStart w:id="146" w:name="_Toc57805932"/>
      <w:r w:rsidRPr="007B0A65">
        <w:rPr>
          <w:b/>
        </w:rPr>
        <w:t xml:space="preserve">Einberufung der </w:t>
      </w:r>
      <w:r w:rsidR="001C5B73" w:rsidRPr="007B0A65">
        <w:rPr>
          <w:b/>
        </w:rPr>
        <w:t>Generalversammlung</w:t>
      </w:r>
      <w:bookmarkEnd w:id="145"/>
      <w:bookmarkEnd w:id="146"/>
    </w:p>
    <w:p w14:paraId="618078C9" w14:textId="77777777" w:rsidR="00006CF9" w:rsidRPr="007B0A65" w:rsidRDefault="00006CF9" w:rsidP="00391D3D">
      <w:pPr>
        <w:tabs>
          <w:tab w:val="left" w:pos="540"/>
        </w:tabs>
        <w:autoSpaceDE w:val="0"/>
        <w:autoSpaceDN w:val="0"/>
        <w:adjustRightInd w:val="0"/>
        <w:jc w:val="both"/>
      </w:pPr>
    </w:p>
    <w:p w14:paraId="18A690C9" w14:textId="0A778087" w:rsidR="00006CF9" w:rsidRPr="007B0A65" w:rsidRDefault="00B81AE3" w:rsidP="00391D3D">
      <w:pPr>
        <w:tabs>
          <w:tab w:val="left" w:pos="540"/>
        </w:tabs>
        <w:autoSpaceDE w:val="0"/>
        <w:autoSpaceDN w:val="0"/>
        <w:adjustRightInd w:val="0"/>
        <w:ind w:left="540" w:hanging="540"/>
        <w:jc w:val="both"/>
      </w:pPr>
      <w:r w:rsidRPr="007B0A65">
        <w:t>(1)</w:t>
      </w:r>
      <w:r w:rsidR="00002986" w:rsidRPr="007B0A65">
        <w:rPr>
          <w:rFonts w:cs="Arial"/>
        </w:rPr>
        <w:tab/>
      </w:r>
      <w:r w:rsidRPr="007B0A65">
        <w:t xml:space="preserve">Die </w:t>
      </w:r>
      <w:r w:rsidR="001C5B73" w:rsidRPr="007B0A65">
        <w:t>Generalversammlung</w:t>
      </w:r>
      <w:r w:rsidRPr="007B0A65">
        <w:t xml:space="preserve"> wird in der Regel vom Vorsitzenden</w:t>
      </w:r>
      <w:r w:rsidR="00006CF9" w:rsidRPr="007B0A65">
        <w:t xml:space="preserve"> </w:t>
      </w:r>
      <w:r w:rsidRPr="007B0A65">
        <w:t>des Aufsichtsrates einberufen. Das gesetzliche Recht des Vorstandes</w:t>
      </w:r>
      <w:r w:rsidR="00006CF9" w:rsidRPr="007B0A65">
        <w:t xml:space="preserve"> </w:t>
      </w:r>
      <w:r w:rsidRPr="007B0A65">
        <w:t xml:space="preserve">auf Einberufung der </w:t>
      </w:r>
      <w:r w:rsidR="001C5B73" w:rsidRPr="007B0A65">
        <w:t>Generalversammlung</w:t>
      </w:r>
      <w:r w:rsidRPr="007B0A65">
        <w:t xml:space="preserve"> wird dadurch nicht berührt.</w:t>
      </w:r>
    </w:p>
    <w:p w14:paraId="490D39B9" w14:textId="77777777" w:rsidR="00006CF9" w:rsidRPr="007B0A65" w:rsidRDefault="00006CF9" w:rsidP="00391D3D">
      <w:pPr>
        <w:tabs>
          <w:tab w:val="left" w:pos="540"/>
        </w:tabs>
        <w:autoSpaceDE w:val="0"/>
        <w:autoSpaceDN w:val="0"/>
        <w:adjustRightInd w:val="0"/>
        <w:jc w:val="both"/>
      </w:pPr>
    </w:p>
    <w:p w14:paraId="67783EF0" w14:textId="258A6275" w:rsidR="00006CF9" w:rsidRPr="007B0A65" w:rsidRDefault="00B81AE3" w:rsidP="00391D3D">
      <w:pPr>
        <w:widowControl w:val="0"/>
        <w:autoSpaceDE w:val="0"/>
        <w:autoSpaceDN w:val="0"/>
        <w:adjustRightInd w:val="0"/>
        <w:ind w:left="539" w:hanging="539"/>
        <w:contextualSpacing/>
      </w:pPr>
      <w:r w:rsidRPr="007B0A65">
        <w:t>(2)</w:t>
      </w:r>
      <w:r w:rsidR="00002986" w:rsidRPr="007B0A65">
        <w:rPr>
          <w:rFonts w:cs="Arial"/>
        </w:rPr>
        <w:tab/>
      </w:r>
      <w:r w:rsidRPr="007B0A65">
        <w:t xml:space="preserve">Die </w:t>
      </w:r>
      <w:r w:rsidR="001C5B73" w:rsidRPr="007B0A65">
        <w:t>Generalversammlung</w:t>
      </w:r>
      <w:r w:rsidRPr="007B0A65">
        <w:t xml:space="preserve"> </w:t>
      </w:r>
      <w:r w:rsidR="001377BD" w:rsidRPr="007B0A65">
        <w:rPr>
          <w:rFonts w:cs="Arial"/>
        </w:rPr>
        <w:t xml:space="preserve">wird </w:t>
      </w:r>
      <w:r w:rsidRPr="007B0A65">
        <w:t xml:space="preserve">durch </w:t>
      </w:r>
      <w:r w:rsidR="001377BD" w:rsidRPr="007B0A65">
        <w:rPr>
          <w:rFonts w:cs="Arial"/>
        </w:rPr>
        <w:t xml:space="preserve">unmittelbare Benachrichtigung sämtlicher </w:t>
      </w:r>
      <w:r w:rsidRPr="007B0A65">
        <w:t>Mitglieder in Textform</w:t>
      </w:r>
      <w:r w:rsidR="001377BD" w:rsidRPr="007B0A65">
        <w:rPr>
          <w:rStyle w:val="Funotenzeichen"/>
          <w:rFonts w:cs="Arial"/>
        </w:rPr>
        <w:footnoteReference w:id="14"/>
      </w:r>
      <w:r w:rsidRPr="007B0A65">
        <w:t xml:space="preserve"> oder</w:t>
      </w:r>
      <w:r w:rsidR="00006CF9" w:rsidRPr="007B0A65">
        <w:t xml:space="preserve"> </w:t>
      </w:r>
      <w:r w:rsidRPr="007B0A65">
        <w:t xml:space="preserve">durch Bekanntmachung in </w:t>
      </w:r>
      <w:r w:rsidR="001377BD" w:rsidRPr="007B0A65">
        <w:rPr>
          <w:rFonts w:cs="Arial"/>
        </w:rPr>
        <w:t>der papierhaften Ausgabe der … unter Einhaltung einer Frist</w:t>
      </w:r>
      <w:r w:rsidRPr="007B0A65">
        <w:t xml:space="preserve"> von mindestens zwei Wochen</w:t>
      </w:r>
      <w:r w:rsidR="001377BD" w:rsidRPr="007B0A65">
        <w:rPr>
          <w:rFonts w:cs="Arial"/>
        </w:rPr>
        <w:t xml:space="preserve">, die zwischen dem Tag des Zugangs und dem Tag der Generalversammlung </w:t>
      </w:r>
      <w:r w:rsidRPr="007B0A65">
        <w:t>liegen</w:t>
      </w:r>
      <w:r w:rsidR="001377BD" w:rsidRPr="007B0A65">
        <w:rPr>
          <w:rFonts w:cs="Arial"/>
        </w:rPr>
        <w:t xml:space="preserve"> muss, einberufen. Bei</w:t>
      </w:r>
      <w:r w:rsidRPr="007B0A65">
        <w:t xml:space="preserve"> der </w:t>
      </w:r>
      <w:r w:rsidR="001377BD" w:rsidRPr="007B0A65">
        <w:rPr>
          <w:rFonts w:cs="Arial"/>
        </w:rPr>
        <w:t>Einberufung ist die Tagesordnung bekannt zu machen.</w:t>
      </w:r>
      <w:r w:rsidR="00FA0D29" w:rsidRPr="007B0A65">
        <w:rPr>
          <w:rFonts w:cs="Arial"/>
        </w:rPr>
        <w:t xml:space="preserve"> Die §§ 3</w:t>
      </w:r>
      <w:r w:rsidR="003621E7" w:rsidRPr="007B0A65">
        <w:rPr>
          <w:rFonts w:cs="Arial"/>
        </w:rPr>
        <w:t>7</w:t>
      </w:r>
      <w:r w:rsidR="00FA0D29" w:rsidRPr="007B0A65">
        <w:rPr>
          <w:rFonts w:cs="Arial"/>
        </w:rPr>
        <w:t>a bis 3</w:t>
      </w:r>
      <w:r w:rsidR="003621E7" w:rsidRPr="007B0A65">
        <w:rPr>
          <w:rFonts w:cs="Arial"/>
        </w:rPr>
        <w:t>7</w:t>
      </w:r>
      <w:r w:rsidR="00FA0D29" w:rsidRPr="007B0A65">
        <w:rPr>
          <w:rFonts w:cs="Arial"/>
        </w:rPr>
        <w:t>c bleiben unberührt</w:t>
      </w:r>
      <w:r w:rsidRPr="007B0A65">
        <w:t>.</w:t>
      </w:r>
    </w:p>
    <w:p w14:paraId="0B135DC6" w14:textId="77777777" w:rsidR="00006CF9" w:rsidRPr="007B0A65" w:rsidRDefault="00006CF9" w:rsidP="00391D3D">
      <w:pPr>
        <w:widowControl w:val="0"/>
        <w:autoSpaceDE w:val="0"/>
        <w:autoSpaceDN w:val="0"/>
        <w:adjustRightInd w:val="0"/>
        <w:ind w:left="539" w:hanging="539"/>
        <w:contextualSpacing/>
      </w:pPr>
    </w:p>
    <w:p w14:paraId="01012D94" w14:textId="48EFEACF" w:rsidR="00006CF9" w:rsidRPr="007B0A65" w:rsidRDefault="00B81AE3" w:rsidP="00391D3D">
      <w:pPr>
        <w:widowControl w:val="0"/>
        <w:autoSpaceDE w:val="0"/>
        <w:autoSpaceDN w:val="0"/>
        <w:adjustRightInd w:val="0"/>
        <w:ind w:left="539" w:hanging="539"/>
        <w:contextualSpacing/>
      </w:pPr>
      <w:r w:rsidRPr="007B0A65">
        <w:t>(3)</w:t>
      </w:r>
      <w:r w:rsidR="00002986" w:rsidRPr="007B0A65">
        <w:rPr>
          <w:rFonts w:cs="Arial"/>
        </w:rPr>
        <w:tab/>
      </w:r>
      <w:r w:rsidRPr="007B0A65">
        <w:t xml:space="preserve">Die </w:t>
      </w:r>
      <w:r w:rsidR="001C5B73" w:rsidRPr="007B0A65">
        <w:t>Generalversammlung</w:t>
      </w:r>
      <w:r w:rsidRPr="007B0A65">
        <w:t xml:space="preserve"> muss unverzüglich einberufen werden,</w:t>
      </w:r>
      <w:r w:rsidR="00006CF9" w:rsidRPr="007B0A65">
        <w:t xml:space="preserve"> </w:t>
      </w:r>
      <w:r w:rsidRPr="007B0A65">
        <w:t>wenn</w:t>
      </w:r>
      <w:r w:rsidR="00C107C9" w:rsidRPr="007B0A65">
        <w:rPr>
          <w:rFonts w:cs="Arial"/>
        </w:rPr>
        <w:t xml:space="preserve"> </w:t>
      </w:r>
      <w:r w:rsidR="00D03FB1" w:rsidRPr="007B0A65">
        <w:rPr>
          <w:rFonts w:cs="Arial"/>
        </w:rPr>
        <w:t>mindestens</w:t>
      </w:r>
      <w:r w:rsidRPr="007B0A65">
        <w:t xml:space="preserve"> der zehnte Teil der Mitglieder dies in einer in Textform abgegebenen Eingabe unter Anführung des Zwecks und der Gründe verlangt.</w:t>
      </w:r>
      <w:r w:rsidR="00006CF9" w:rsidRPr="007B0A65">
        <w:t xml:space="preserve"> </w:t>
      </w:r>
      <w:r w:rsidRPr="007B0A65">
        <w:t xml:space="preserve">Fordert der zehnte Teil der Mitglieder in gleicher Weise die Beschlussfassung über bestimmte, zur Zuständigkeit der </w:t>
      </w:r>
      <w:r w:rsidR="001C5B73" w:rsidRPr="007B0A65">
        <w:t>Generalversammlung</w:t>
      </w:r>
      <w:r w:rsidR="00006CF9" w:rsidRPr="007B0A65">
        <w:t xml:space="preserve"> </w:t>
      </w:r>
      <w:r w:rsidRPr="007B0A65">
        <w:t>gehörende Gegenstände, so müssen diese auf die Tagesordnung gesetzt werden.</w:t>
      </w:r>
    </w:p>
    <w:p w14:paraId="253E4688" w14:textId="77777777" w:rsidR="00006CF9" w:rsidRPr="007B0A65" w:rsidRDefault="00006CF9" w:rsidP="00391D3D">
      <w:pPr>
        <w:widowControl w:val="0"/>
        <w:autoSpaceDE w:val="0"/>
        <w:autoSpaceDN w:val="0"/>
        <w:adjustRightInd w:val="0"/>
        <w:ind w:left="539" w:hanging="539"/>
        <w:contextualSpacing/>
      </w:pPr>
    </w:p>
    <w:p w14:paraId="612498FC" w14:textId="370FEBE7" w:rsidR="00006CF9" w:rsidRPr="007B0A65" w:rsidRDefault="00B81AE3" w:rsidP="00391D3D">
      <w:pPr>
        <w:widowControl w:val="0"/>
        <w:autoSpaceDE w:val="0"/>
        <w:autoSpaceDN w:val="0"/>
        <w:adjustRightInd w:val="0"/>
        <w:ind w:left="539" w:hanging="539"/>
        <w:contextualSpacing/>
      </w:pPr>
      <w:r w:rsidRPr="007B0A65">
        <w:t>(4)</w:t>
      </w:r>
      <w:r w:rsidR="00D26D47" w:rsidRPr="007B0A65">
        <w:rPr>
          <w:rFonts w:cs="Arial"/>
        </w:rPr>
        <w:tab/>
      </w:r>
      <w:r w:rsidRPr="007B0A65">
        <w:t xml:space="preserve">Beschlüsse können nur über Gegenstände der Tagesordnung gefasst werden. </w:t>
      </w:r>
      <w:r w:rsidRPr="007B0A65">
        <w:lastRenderedPageBreak/>
        <w:t xml:space="preserve">Nachträglich können Anträge auf Beschlussfassung, soweit sie zur Zuständigkeit der </w:t>
      </w:r>
      <w:r w:rsidR="001C5B73" w:rsidRPr="007B0A65">
        <w:t>Generalversammlung</w:t>
      </w:r>
      <w:r w:rsidRPr="007B0A65">
        <w:t xml:space="preserve"> gehören, aufgenommen werden.</w:t>
      </w:r>
    </w:p>
    <w:p w14:paraId="540DEF1F" w14:textId="77777777" w:rsidR="00006CF9" w:rsidRPr="007B0A65" w:rsidRDefault="00006CF9" w:rsidP="00391D3D">
      <w:pPr>
        <w:widowControl w:val="0"/>
        <w:autoSpaceDE w:val="0"/>
        <w:autoSpaceDN w:val="0"/>
        <w:adjustRightInd w:val="0"/>
        <w:ind w:left="539" w:hanging="539"/>
        <w:contextualSpacing/>
      </w:pPr>
    </w:p>
    <w:p w14:paraId="359B6C40" w14:textId="78D9DB8D" w:rsidR="00006CF9" w:rsidRPr="007B0A65" w:rsidRDefault="00B81AE3" w:rsidP="00391D3D">
      <w:pPr>
        <w:widowControl w:val="0"/>
        <w:autoSpaceDE w:val="0"/>
        <w:autoSpaceDN w:val="0"/>
        <w:adjustRightInd w:val="0"/>
        <w:ind w:left="539" w:hanging="539"/>
        <w:contextualSpacing/>
      </w:pPr>
      <w:r w:rsidRPr="007B0A65">
        <w:t>(5)</w:t>
      </w:r>
      <w:r w:rsidR="00D26D47" w:rsidRPr="007B0A65">
        <w:rPr>
          <w:rFonts w:cs="Arial"/>
        </w:rPr>
        <w:tab/>
      </w:r>
      <w:r w:rsidRPr="007B0A65">
        <w:t xml:space="preserve">Gegenstände der Tagesordnung müssen rechtzeitig vor der </w:t>
      </w:r>
      <w:r w:rsidR="001C5B73" w:rsidRPr="007B0A65">
        <w:t>Generalversammlung</w:t>
      </w:r>
      <w:r w:rsidRPr="007B0A65">
        <w:t xml:space="preserve"> </w:t>
      </w:r>
      <w:r w:rsidRPr="007B0A65">
        <w:rPr>
          <w:rFonts w:cs="Arial"/>
        </w:rPr>
        <w:t xml:space="preserve">entsprechend Abs. 2 </w:t>
      </w:r>
      <w:r w:rsidRPr="007B0A65">
        <w:t>angekündigt werden. Zwischen</w:t>
      </w:r>
      <w:r w:rsidR="00006CF9" w:rsidRPr="007B0A65">
        <w:t xml:space="preserve"> </w:t>
      </w:r>
      <w:r w:rsidRPr="007B0A65">
        <w:t xml:space="preserve">dem Tag der </w:t>
      </w:r>
      <w:r w:rsidR="001C5B73" w:rsidRPr="007B0A65">
        <w:t>Generalversammlung</w:t>
      </w:r>
      <w:r w:rsidRPr="007B0A65">
        <w:t xml:space="preserve"> und dem Tag des </w:t>
      </w:r>
      <w:r w:rsidR="00C107C9" w:rsidRPr="007B0A65">
        <w:rPr>
          <w:rFonts w:cs="Arial"/>
        </w:rPr>
        <w:t>Zugangs der</w:t>
      </w:r>
      <w:r w:rsidR="00D26D47" w:rsidRPr="007B0A65">
        <w:rPr>
          <w:rFonts w:cs="Arial"/>
        </w:rPr>
        <w:t xml:space="preserve"> </w:t>
      </w:r>
      <w:r w:rsidR="00C107C9" w:rsidRPr="007B0A65">
        <w:rPr>
          <w:rFonts w:cs="Arial"/>
        </w:rPr>
        <w:t>schriftlichen Mitteilung</w:t>
      </w:r>
      <w:r w:rsidR="00993C8F" w:rsidRPr="007B0A65">
        <w:rPr>
          <w:rFonts w:cs="Arial"/>
        </w:rPr>
        <w:t xml:space="preserve"> </w:t>
      </w:r>
      <w:r w:rsidRPr="007B0A65">
        <w:t>muss ein Zeitraum von mindestens einer Woche liegen.</w:t>
      </w:r>
    </w:p>
    <w:p w14:paraId="2694B3FC" w14:textId="77777777" w:rsidR="00006CF9" w:rsidRPr="007B0A65" w:rsidRDefault="00006CF9" w:rsidP="00391D3D">
      <w:pPr>
        <w:widowControl w:val="0"/>
        <w:autoSpaceDE w:val="0"/>
        <w:autoSpaceDN w:val="0"/>
        <w:adjustRightInd w:val="0"/>
        <w:spacing w:after="120"/>
        <w:contextualSpacing/>
      </w:pPr>
    </w:p>
    <w:p w14:paraId="31C99121" w14:textId="22C3DE59" w:rsidR="00006CF9" w:rsidRPr="007B0A65" w:rsidRDefault="00D26D47" w:rsidP="00E86EE1">
      <w:pPr>
        <w:widowControl w:val="0"/>
        <w:autoSpaceDE w:val="0"/>
        <w:autoSpaceDN w:val="0"/>
        <w:adjustRightInd w:val="0"/>
        <w:ind w:left="539" w:hanging="539"/>
        <w:contextualSpacing/>
      </w:pPr>
      <w:r w:rsidRPr="007B0A65">
        <w:rPr>
          <w:rFonts w:cs="Arial"/>
        </w:rPr>
        <w:tab/>
      </w:r>
      <w:r w:rsidR="00B81AE3" w:rsidRPr="007B0A65">
        <w:t xml:space="preserve">Dasselbe gilt für Anträge des Vorstandes oder des Aufsichtsrates. Anträge zur Leitung der Versammlung sowie der in der </w:t>
      </w:r>
      <w:r w:rsidR="001C5B73" w:rsidRPr="007B0A65">
        <w:t>Generalversammlung</w:t>
      </w:r>
      <w:r w:rsidR="00B81AE3" w:rsidRPr="007B0A65">
        <w:t xml:space="preserve"> gestellte Antrag auf Einberufung einer außerordentlichen</w:t>
      </w:r>
      <w:r w:rsidR="00006CF9" w:rsidRPr="007B0A65">
        <w:t xml:space="preserve"> </w:t>
      </w:r>
      <w:r w:rsidR="001C5B73" w:rsidRPr="007B0A65">
        <w:t>Generalversammlung</w:t>
      </w:r>
      <w:r w:rsidR="00B81AE3" w:rsidRPr="007B0A65">
        <w:t xml:space="preserve"> brauchen nicht angekündigt zu werden. Über</w:t>
      </w:r>
      <w:r w:rsidR="00006CF9" w:rsidRPr="007B0A65">
        <w:t xml:space="preserve"> </w:t>
      </w:r>
      <w:r w:rsidR="00B81AE3" w:rsidRPr="007B0A65">
        <w:t>nicht oder nicht fristgerecht angekündigte Gegenstände können</w:t>
      </w:r>
      <w:r w:rsidR="00006CF9" w:rsidRPr="007B0A65">
        <w:t xml:space="preserve"> </w:t>
      </w:r>
      <w:r w:rsidR="00B81AE3" w:rsidRPr="007B0A65">
        <w:t xml:space="preserve">Beschlüsse nur gefasst werden, wenn alle Mitglieder </w:t>
      </w:r>
      <w:r w:rsidR="00B81AE3" w:rsidRPr="007B0A65">
        <w:rPr>
          <w:rFonts w:cs="Arial"/>
        </w:rPr>
        <w:t>an der Versammlung teilnehmen und kein Mitglied der Durchführung der Abstimmung widerspricht</w:t>
      </w:r>
      <w:r w:rsidR="00B81AE3" w:rsidRPr="007B0A65">
        <w:t>.</w:t>
      </w:r>
    </w:p>
    <w:p w14:paraId="1CD17CE0" w14:textId="77777777" w:rsidR="00404A9E" w:rsidRPr="007B0A65" w:rsidRDefault="00404A9E" w:rsidP="00E86EE1">
      <w:pPr>
        <w:widowControl w:val="0"/>
        <w:autoSpaceDE w:val="0"/>
        <w:autoSpaceDN w:val="0"/>
        <w:adjustRightInd w:val="0"/>
        <w:ind w:left="539" w:hanging="539"/>
        <w:contextualSpacing/>
        <w:rPr>
          <w:rFonts w:cs="Arial"/>
        </w:rPr>
      </w:pPr>
    </w:p>
    <w:p w14:paraId="2BB067B5" w14:textId="3942DA3D" w:rsidR="00006CF9" w:rsidRPr="007B0A65" w:rsidRDefault="00B81AE3" w:rsidP="00E86EE1">
      <w:pPr>
        <w:widowControl w:val="0"/>
        <w:autoSpaceDE w:val="0"/>
        <w:autoSpaceDN w:val="0"/>
        <w:adjustRightInd w:val="0"/>
        <w:ind w:left="539" w:hanging="539"/>
        <w:contextualSpacing/>
        <w:rPr>
          <w:rFonts w:cs="Arial"/>
        </w:rPr>
      </w:pPr>
      <w:r w:rsidRPr="007B0A65">
        <w:rPr>
          <w:rFonts w:cs="Arial"/>
        </w:rPr>
        <w:t>(6)</w:t>
      </w:r>
      <w:r w:rsidR="00E86EE1" w:rsidRPr="00E86EE1">
        <w:rPr>
          <w:rFonts w:cs="Arial"/>
        </w:rPr>
        <w:t xml:space="preserve"> </w:t>
      </w:r>
      <w:r w:rsidR="00E86EE1" w:rsidRPr="007B0A65">
        <w:rPr>
          <w:rFonts w:cs="Arial"/>
        </w:rPr>
        <w:tab/>
      </w:r>
      <w:r w:rsidRPr="007B0A65">
        <w:rPr>
          <w:rFonts w:cs="Arial"/>
        </w:rPr>
        <w:t>Erfolgt die Einberufung gem. Abs. 2 oder die Ankündigung</w:t>
      </w:r>
      <w:r w:rsidR="00006CF9" w:rsidRPr="007B0A65">
        <w:rPr>
          <w:rFonts w:cs="Arial"/>
        </w:rPr>
        <w:t xml:space="preserve"> </w:t>
      </w:r>
      <w:r w:rsidRPr="007B0A65">
        <w:rPr>
          <w:rFonts w:cs="Arial"/>
        </w:rPr>
        <w:t>gem. Abs. 5 durch Mitteilung an die Mitglieder in Textform, gelten</w:t>
      </w:r>
      <w:r w:rsidR="00006CF9" w:rsidRPr="007B0A65">
        <w:rPr>
          <w:rFonts w:cs="Arial"/>
        </w:rPr>
        <w:t xml:space="preserve"> </w:t>
      </w:r>
      <w:r w:rsidRPr="007B0A65">
        <w:rPr>
          <w:rFonts w:cs="Arial"/>
        </w:rPr>
        <w:t>die Mitteilungen am dritten Tag nach der Absendung als zugegangen. Der Tag der Absendung wird</w:t>
      </w:r>
      <w:r w:rsidR="008F60C1" w:rsidRPr="007B0A65">
        <w:rPr>
          <w:rFonts w:cs="Arial"/>
        </w:rPr>
        <w:t xml:space="preserve"> </w:t>
      </w:r>
      <w:r w:rsidRPr="007B0A65">
        <w:rPr>
          <w:rFonts w:cs="Arial"/>
        </w:rPr>
        <w:t>dabei nicht mitgerechnet.</w:t>
      </w:r>
    </w:p>
    <w:p w14:paraId="19AE9E39" w14:textId="77777777" w:rsidR="00404A9E" w:rsidRPr="007B0A65" w:rsidRDefault="00404A9E" w:rsidP="00391D3D">
      <w:pPr>
        <w:tabs>
          <w:tab w:val="left" w:pos="540"/>
        </w:tabs>
        <w:autoSpaceDE w:val="0"/>
        <w:autoSpaceDN w:val="0"/>
        <w:adjustRightInd w:val="0"/>
        <w:jc w:val="both"/>
      </w:pPr>
    </w:p>
    <w:p w14:paraId="5AF89D4A" w14:textId="77777777" w:rsidR="00006CF9" w:rsidRPr="007B0A65" w:rsidRDefault="00B81AE3" w:rsidP="00391D3D">
      <w:pPr>
        <w:tabs>
          <w:tab w:val="left" w:pos="540"/>
        </w:tabs>
        <w:autoSpaceDE w:val="0"/>
        <w:autoSpaceDN w:val="0"/>
        <w:adjustRightInd w:val="0"/>
        <w:jc w:val="center"/>
        <w:outlineLvl w:val="1"/>
        <w:rPr>
          <w:b/>
        </w:rPr>
      </w:pPr>
      <w:bookmarkStart w:id="147" w:name="_Toc259791165"/>
      <w:bookmarkStart w:id="148" w:name="_Toc57805933"/>
      <w:r w:rsidRPr="007B0A65">
        <w:rPr>
          <w:b/>
        </w:rPr>
        <w:t>§ 34</w:t>
      </w:r>
      <w:bookmarkEnd w:id="147"/>
      <w:bookmarkEnd w:id="148"/>
    </w:p>
    <w:p w14:paraId="0EB6FCA6" w14:textId="0EA63DB1" w:rsidR="00006CF9" w:rsidRPr="007B0A65" w:rsidRDefault="00B81AE3" w:rsidP="00391D3D">
      <w:pPr>
        <w:tabs>
          <w:tab w:val="left" w:pos="540"/>
        </w:tabs>
        <w:autoSpaceDE w:val="0"/>
        <w:autoSpaceDN w:val="0"/>
        <w:adjustRightInd w:val="0"/>
        <w:jc w:val="center"/>
        <w:outlineLvl w:val="1"/>
        <w:rPr>
          <w:b/>
        </w:rPr>
      </w:pPr>
      <w:bookmarkStart w:id="149" w:name="_Toc259791166"/>
      <w:bookmarkStart w:id="150" w:name="_Toc57805934"/>
      <w:r w:rsidRPr="007B0A65">
        <w:rPr>
          <w:b/>
        </w:rPr>
        <w:t xml:space="preserve">Leitung der </w:t>
      </w:r>
      <w:r w:rsidR="001C5B73" w:rsidRPr="007B0A65">
        <w:rPr>
          <w:b/>
        </w:rPr>
        <w:t>Generalversammlung</w:t>
      </w:r>
      <w:r w:rsidRPr="007B0A65">
        <w:rPr>
          <w:b/>
        </w:rPr>
        <w:t xml:space="preserve"> und</w:t>
      </w:r>
      <w:r w:rsidR="00006CF9" w:rsidRPr="007B0A65">
        <w:rPr>
          <w:b/>
        </w:rPr>
        <w:t xml:space="preserve"> </w:t>
      </w:r>
      <w:r w:rsidRPr="007B0A65">
        <w:rPr>
          <w:b/>
        </w:rPr>
        <w:t>Beschlussfassung</w:t>
      </w:r>
      <w:bookmarkEnd w:id="149"/>
      <w:bookmarkEnd w:id="150"/>
    </w:p>
    <w:p w14:paraId="1D071AD6" w14:textId="77777777" w:rsidR="00006CF9" w:rsidRPr="007B0A65" w:rsidRDefault="00006CF9" w:rsidP="00391D3D">
      <w:pPr>
        <w:tabs>
          <w:tab w:val="left" w:pos="540"/>
        </w:tabs>
        <w:autoSpaceDE w:val="0"/>
        <w:autoSpaceDN w:val="0"/>
        <w:adjustRightInd w:val="0"/>
        <w:jc w:val="both"/>
      </w:pPr>
    </w:p>
    <w:p w14:paraId="349D55DD" w14:textId="70901E09" w:rsidR="00006CF9" w:rsidRPr="007B0A65" w:rsidRDefault="00B81AE3" w:rsidP="00391D3D">
      <w:pPr>
        <w:tabs>
          <w:tab w:val="left" w:pos="540"/>
        </w:tabs>
        <w:autoSpaceDE w:val="0"/>
        <w:autoSpaceDN w:val="0"/>
        <w:adjustRightInd w:val="0"/>
        <w:ind w:left="540" w:hanging="540"/>
        <w:jc w:val="both"/>
      </w:pPr>
      <w:r w:rsidRPr="007B0A65">
        <w:t xml:space="preserve">(1) </w:t>
      </w:r>
      <w:r w:rsidR="00D26D47" w:rsidRPr="007B0A65">
        <w:rPr>
          <w:rFonts w:cs="Arial"/>
        </w:rPr>
        <w:tab/>
      </w:r>
      <w:r w:rsidR="00993C8F" w:rsidRPr="007B0A65">
        <w:rPr>
          <w:rFonts w:cs="Arial"/>
        </w:rPr>
        <w:t xml:space="preserve">Den Vorsitz in </w:t>
      </w:r>
      <w:r w:rsidRPr="007B0A65">
        <w:t xml:space="preserve">der </w:t>
      </w:r>
      <w:r w:rsidR="001C5B73" w:rsidRPr="007B0A65">
        <w:t>Generalversammlung</w:t>
      </w:r>
      <w:r w:rsidRPr="007B0A65">
        <w:t xml:space="preserve"> </w:t>
      </w:r>
      <w:r w:rsidR="00993C8F" w:rsidRPr="007B0A65">
        <w:rPr>
          <w:rFonts w:cs="Arial"/>
        </w:rPr>
        <w:t>führt</w:t>
      </w:r>
      <w:r w:rsidRPr="007B0A65">
        <w:t xml:space="preserve"> der Vorsitzende des</w:t>
      </w:r>
      <w:r w:rsidR="00006CF9" w:rsidRPr="007B0A65">
        <w:t xml:space="preserve"> </w:t>
      </w:r>
      <w:r w:rsidR="00993C8F" w:rsidRPr="007B0A65">
        <w:rPr>
          <w:rFonts w:cs="Arial"/>
        </w:rPr>
        <w:t>Aufsichtsrats oder sein Stellvertreter. Sofern die Generalversammlung durch den Vorstand einberufen worden ist, führt ein Mitglied des Vorstands den Vorsitz.</w:t>
      </w:r>
      <w:r w:rsidRPr="007B0A65">
        <w:t xml:space="preserve"> Durch Beschluss </w:t>
      </w:r>
      <w:r w:rsidRPr="007B0A65">
        <w:rPr>
          <w:rFonts w:cs="Arial"/>
        </w:rPr>
        <w:t xml:space="preserve">der </w:t>
      </w:r>
      <w:r w:rsidR="001C5B73" w:rsidRPr="007B0A65">
        <w:rPr>
          <w:rFonts w:cs="Arial"/>
        </w:rPr>
        <w:t>Generalversammlung</w:t>
      </w:r>
      <w:r w:rsidRPr="007B0A65">
        <w:rPr>
          <w:rFonts w:cs="Arial"/>
        </w:rPr>
        <w:t xml:space="preserve"> </w:t>
      </w:r>
      <w:r w:rsidRPr="007B0A65">
        <w:t xml:space="preserve">kann </w:t>
      </w:r>
      <w:r w:rsidR="00993C8F" w:rsidRPr="007B0A65">
        <w:rPr>
          <w:rFonts w:cs="Arial"/>
        </w:rPr>
        <w:t>der Vorsitz</w:t>
      </w:r>
      <w:r w:rsidRPr="007B0A65">
        <w:t xml:space="preserve"> einem </w:t>
      </w:r>
      <w:r w:rsidR="00993C8F" w:rsidRPr="007B0A65">
        <w:rPr>
          <w:rFonts w:cs="Arial"/>
        </w:rPr>
        <w:t xml:space="preserve">anderen </w:t>
      </w:r>
      <w:r w:rsidRPr="007B0A65">
        <w:t xml:space="preserve">Mitglied </w:t>
      </w:r>
      <w:r w:rsidR="00993C8F" w:rsidRPr="007B0A65">
        <w:rPr>
          <w:rFonts w:cs="Arial"/>
        </w:rPr>
        <w:t>der Genossenschaft</w:t>
      </w:r>
      <w:r w:rsidRPr="007B0A65">
        <w:t xml:space="preserve"> oder einem Vertreter des </w:t>
      </w:r>
      <w:r w:rsidR="00993C8F" w:rsidRPr="007B0A65">
        <w:rPr>
          <w:rFonts w:cs="Arial"/>
        </w:rPr>
        <w:t xml:space="preserve">gesetzlichen </w:t>
      </w:r>
      <w:r w:rsidRPr="007B0A65">
        <w:t xml:space="preserve">Prüfungsverbandes übertragen werden. </w:t>
      </w:r>
      <w:r w:rsidR="00993C8F" w:rsidRPr="007B0A65">
        <w:rPr>
          <w:rFonts w:cs="Arial"/>
        </w:rPr>
        <w:t xml:space="preserve">Der Vorsitzende der Generalversammlung </w:t>
      </w:r>
      <w:r w:rsidRPr="007B0A65">
        <w:t>ernennt einen</w:t>
      </w:r>
      <w:r w:rsidR="00006CF9" w:rsidRPr="007B0A65">
        <w:t xml:space="preserve"> </w:t>
      </w:r>
      <w:r w:rsidRPr="007B0A65">
        <w:t xml:space="preserve">Schriftführer </w:t>
      </w:r>
      <w:r w:rsidR="00993C8F" w:rsidRPr="007B0A65">
        <w:rPr>
          <w:rFonts w:cs="Arial"/>
        </w:rPr>
        <w:t>und</w:t>
      </w:r>
      <w:r w:rsidRPr="007B0A65">
        <w:t xml:space="preserve"> die </w:t>
      </w:r>
      <w:r w:rsidR="00993C8F" w:rsidRPr="007B0A65">
        <w:rPr>
          <w:rFonts w:cs="Arial"/>
        </w:rPr>
        <w:t xml:space="preserve">erforderlichen </w:t>
      </w:r>
      <w:r w:rsidRPr="007B0A65">
        <w:t>Stimmenzähler.</w:t>
      </w:r>
      <w:r w:rsidR="00993C8F" w:rsidRPr="007B0A65">
        <w:rPr>
          <w:rFonts w:cs="Arial"/>
        </w:rPr>
        <w:t xml:space="preserve"> </w:t>
      </w:r>
    </w:p>
    <w:p w14:paraId="12F3DC20" w14:textId="77777777" w:rsidR="00006CF9" w:rsidRPr="007B0A65" w:rsidRDefault="00006CF9" w:rsidP="00391D3D">
      <w:pPr>
        <w:tabs>
          <w:tab w:val="left" w:pos="540"/>
        </w:tabs>
        <w:autoSpaceDE w:val="0"/>
        <w:autoSpaceDN w:val="0"/>
        <w:adjustRightInd w:val="0"/>
        <w:ind w:left="540" w:hanging="540"/>
        <w:jc w:val="both"/>
      </w:pPr>
    </w:p>
    <w:p w14:paraId="39557EFD" w14:textId="513A0B86" w:rsidR="00993C8F" w:rsidRPr="007B0A65" w:rsidRDefault="00596FDD" w:rsidP="00464AC7">
      <w:pPr>
        <w:tabs>
          <w:tab w:val="left" w:pos="540"/>
        </w:tabs>
        <w:autoSpaceDE w:val="0"/>
        <w:autoSpaceDN w:val="0"/>
        <w:adjustRightInd w:val="0"/>
        <w:spacing w:after="120"/>
        <w:ind w:left="540" w:hanging="540"/>
        <w:contextualSpacing/>
        <w:jc w:val="both"/>
        <w:rPr>
          <w:rFonts w:cs="Arial"/>
        </w:rPr>
      </w:pPr>
      <w:r w:rsidRPr="007B0A65">
        <w:rPr>
          <w:rFonts w:cs="Arial"/>
          <w:i/>
          <w:u w:val="single"/>
        </w:rPr>
        <w:t>Alternative A</w:t>
      </w:r>
      <w:r w:rsidRPr="007B0A65">
        <w:rPr>
          <w:rFonts w:cs="Arial"/>
        </w:rPr>
        <w:t xml:space="preserve"> </w:t>
      </w:r>
      <w:r w:rsidR="00993C8F" w:rsidRPr="007B0A65">
        <w:rPr>
          <w:rFonts w:cs="Arial"/>
        </w:rPr>
        <w:t xml:space="preserve">(sofern </w:t>
      </w:r>
      <w:r w:rsidR="00993C8F" w:rsidRPr="007B0A65">
        <w:rPr>
          <w:rFonts w:cs="Arial"/>
          <w:u w:val="single"/>
        </w:rPr>
        <w:t>nicht</w:t>
      </w:r>
      <w:r w:rsidR="00993C8F" w:rsidRPr="007B0A65">
        <w:rPr>
          <w:rFonts w:cs="Arial"/>
        </w:rPr>
        <w:t xml:space="preserve"> für investierende Mitglieder optiert wurde):</w:t>
      </w:r>
    </w:p>
    <w:p w14:paraId="1FF57CDE" w14:textId="77777777" w:rsidR="00993C8F" w:rsidRPr="007B0A65" w:rsidRDefault="00993C8F" w:rsidP="00464AC7">
      <w:pPr>
        <w:tabs>
          <w:tab w:val="left" w:pos="540"/>
        </w:tabs>
        <w:autoSpaceDE w:val="0"/>
        <w:autoSpaceDN w:val="0"/>
        <w:adjustRightInd w:val="0"/>
        <w:spacing w:after="120"/>
        <w:ind w:left="540" w:hanging="540"/>
        <w:contextualSpacing/>
        <w:jc w:val="both"/>
        <w:rPr>
          <w:rFonts w:cs="Arial"/>
        </w:rPr>
      </w:pPr>
    </w:p>
    <w:p w14:paraId="27C409AC" w14:textId="77777777" w:rsidR="00993C8F" w:rsidRPr="007B0A65" w:rsidRDefault="00993C8F" w:rsidP="00464AC7">
      <w:pPr>
        <w:pStyle w:val="Textkrper3"/>
        <w:spacing w:after="120"/>
        <w:ind w:left="426" w:hanging="426"/>
        <w:contextualSpacing/>
        <w:rPr>
          <w:rFonts w:ascii="Univers" w:hAnsi="Univers"/>
          <w:i/>
          <w:szCs w:val="22"/>
        </w:rPr>
      </w:pPr>
      <w:r w:rsidRPr="007B0A65">
        <w:rPr>
          <w:rFonts w:ascii="Univers" w:hAnsi="Univers"/>
          <w:i/>
          <w:szCs w:val="22"/>
        </w:rPr>
        <w:t xml:space="preserve">(2) </w:t>
      </w:r>
      <w:r w:rsidRPr="007B0A65">
        <w:rPr>
          <w:rFonts w:ascii="Univers" w:hAnsi="Univers"/>
          <w:i/>
          <w:szCs w:val="22"/>
        </w:rPr>
        <w:tab/>
        <w:t xml:space="preserve">Abstimmungen und Wahlen </w:t>
      </w:r>
      <w:r w:rsidR="00FA0D29" w:rsidRPr="007B0A65">
        <w:rPr>
          <w:rFonts w:ascii="Univers" w:hAnsi="Univers"/>
          <w:i/>
          <w:szCs w:val="22"/>
        </w:rPr>
        <w:t xml:space="preserve">werden </w:t>
      </w:r>
      <w:r w:rsidRPr="007B0A65">
        <w:rPr>
          <w:rFonts w:ascii="Univers" w:hAnsi="Univers"/>
          <w:i/>
          <w:szCs w:val="22"/>
        </w:rPr>
        <w:t xml:space="preserve">in der </w:t>
      </w:r>
      <w:r w:rsidR="00FA0D29" w:rsidRPr="007B0A65">
        <w:rPr>
          <w:rFonts w:ascii="Univers" w:hAnsi="Univers"/>
          <w:i/>
          <w:szCs w:val="22"/>
        </w:rPr>
        <w:t>Regel offen durchgeführt</w:t>
      </w:r>
      <w:r w:rsidRPr="007B0A65">
        <w:rPr>
          <w:rFonts w:ascii="Univers" w:hAnsi="Univers"/>
          <w:i/>
          <w:szCs w:val="22"/>
        </w:rPr>
        <w:t>. Abstimmungen oder Wahlen müssen geheim durchgeführt werden, wenn der Vorstand, der Aufsichtsrat oder die Mehrheit der bei einer Beschlussfassung hierüber gültig abgegebenen Stimmen es verlangt. Bei Stimmengleichheit gilt ein Antrag als abgelehnt; bei Wahlen entscheidet in diesem Fall das Los. Bei der Feststellung des Stimmenverhältnisses werden nur die abgegebenen Stimmen gezählt; Stimmenthaltungen und ungültige Stimmen werden dabei nicht berücksichtigt.</w:t>
      </w:r>
    </w:p>
    <w:p w14:paraId="5A0205E8" w14:textId="65F4969F" w:rsidR="00FE6F29" w:rsidRPr="00711DAF" w:rsidRDefault="00993C8F" w:rsidP="00711DAF">
      <w:pPr>
        <w:pStyle w:val="Textkrper3"/>
        <w:ind w:left="426" w:hanging="426"/>
        <w:rPr>
          <w:rFonts w:ascii="Univers" w:hAnsi="Univers"/>
          <w:i/>
        </w:rPr>
      </w:pPr>
      <w:r w:rsidRPr="007B0A65">
        <w:rPr>
          <w:i/>
        </w:rPr>
        <w:t xml:space="preserve"> </w:t>
      </w:r>
    </w:p>
    <w:p w14:paraId="7382CE20" w14:textId="77777777" w:rsidR="00993C8F" w:rsidRPr="007B0A65" w:rsidRDefault="00B81AE3" w:rsidP="00464AC7">
      <w:pPr>
        <w:spacing w:after="120"/>
        <w:ind w:left="426" w:hanging="426"/>
        <w:contextualSpacing/>
        <w:jc w:val="both"/>
        <w:rPr>
          <w:rFonts w:cs="Arial"/>
          <w:i/>
        </w:rPr>
      </w:pPr>
      <w:r w:rsidRPr="00711DAF">
        <w:rPr>
          <w:i/>
        </w:rPr>
        <w:t xml:space="preserve">(3) </w:t>
      </w:r>
      <w:r w:rsidR="00993C8F" w:rsidRPr="007B0A65">
        <w:rPr>
          <w:rFonts w:cs="Arial"/>
          <w:i/>
        </w:rPr>
        <w:tab/>
        <w:t xml:space="preserve">Wird eine Wahl </w:t>
      </w:r>
      <w:r w:rsidR="00FA0D29" w:rsidRPr="007B0A65">
        <w:rPr>
          <w:rFonts w:cs="Arial"/>
          <w:i/>
        </w:rPr>
        <w:t>offen</w:t>
      </w:r>
      <w:r w:rsidR="00993C8F" w:rsidRPr="007B0A65">
        <w:rPr>
          <w:rFonts w:cs="Arial"/>
          <w:i/>
        </w:rPr>
        <w:t xml:space="preserve"> durchgeführt, so ist für jedes zu vergebende Mandat ein besonderer Wahlgang erforderlich. Gewählt ist, wer die meisten Stimmen erhalten hat. Sind nicht mehr Kandidaten vorgeschlagen, als Mandate zu besetzen sind, so kann gemeinsam (en bloc) abgestimmt werden, sofern dem nicht widersprochen wird.</w:t>
      </w:r>
    </w:p>
    <w:p w14:paraId="7C2A9DB4" w14:textId="77777777" w:rsidR="00993C8F" w:rsidRPr="007B0A65" w:rsidRDefault="00993C8F" w:rsidP="00464AC7">
      <w:pPr>
        <w:tabs>
          <w:tab w:val="left" w:pos="540"/>
        </w:tabs>
        <w:autoSpaceDE w:val="0"/>
        <w:autoSpaceDN w:val="0"/>
        <w:adjustRightInd w:val="0"/>
        <w:spacing w:after="120"/>
        <w:contextualSpacing/>
        <w:jc w:val="both"/>
        <w:rPr>
          <w:rFonts w:cs="Arial"/>
        </w:rPr>
      </w:pPr>
    </w:p>
    <w:p w14:paraId="09F0FACE" w14:textId="77777777" w:rsidR="00993C8F" w:rsidRPr="007B0A65" w:rsidRDefault="00596FDD" w:rsidP="00464AC7">
      <w:pPr>
        <w:tabs>
          <w:tab w:val="left" w:pos="540"/>
        </w:tabs>
        <w:autoSpaceDE w:val="0"/>
        <w:autoSpaceDN w:val="0"/>
        <w:adjustRightInd w:val="0"/>
        <w:spacing w:after="120"/>
        <w:ind w:left="540" w:hanging="540"/>
        <w:contextualSpacing/>
        <w:jc w:val="both"/>
        <w:rPr>
          <w:rFonts w:cs="Arial"/>
        </w:rPr>
      </w:pPr>
      <w:r w:rsidRPr="007B0A65">
        <w:rPr>
          <w:rFonts w:cs="Arial"/>
          <w:i/>
          <w:u w:val="single"/>
        </w:rPr>
        <w:t>Alternative B</w:t>
      </w:r>
      <w:r w:rsidRPr="007B0A65">
        <w:rPr>
          <w:rFonts w:cs="Arial"/>
        </w:rPr>
        <w:t xml:space="preserve"> </w:t>
      </w:r>
      <w:r w:rsidR="00993C8F" w:rsidRPr="007B0A65">
        <w:rPr>
          <w:rFonts w:cs="Arial"/>
          <w:i/>
        </w:rPr>
        <w:t xml:space="preserve">(sofern </w:t>
      </w:r>
      <w:r w:rsidR="00993C8F" w:rsidRPr="007B0A65">
        <w:rPr>
          <w:rFonts w:cs="Arial"/>
          <w:i/>
          <w:u w:val="single"/>
        </w:rPr>
        <w:t>für</w:t>
      </w:r>
      <w:r w:rsidR="00993C8F" w:rsidRPr="007B0A65">
        <w:rPr>
          <w:rFonts w:cs="Arial"/>
          <w:i/>
        </w:rPr>
        <w:t xml:space="preserve"> investierende Mitglieder optiert wurde)</w:t>
      </w:r>
      <w:r w:rsidR="00993C8F" w:rsidRPr="007B0A65">
        <w:rPr>
          <w:rFonts w:cs="Arial"/>
        </w:rPr>
        <w:t>:</w:t>
      </w:r>
    </w:p>
    <w:p w14:paraId="7CD26069" w14:textId="77777777" w:rsidR="00F8758A" w:rsidRPr="007B0A65" w:rsidRDefault="00F8758A" w:rsidP="00464AC7">
      <w:pPr>
        <w:tabs>
          <w:tab w:val="left" w:pos="540"/>
        </w:tabs>
        <w:autoSpaceDE w:val="0"/>
        <w:autoSpaceDN w:val="0"/>
        <w:adjustRightInd w:val="0"/>
        <w:spacing w:after="120"/>
        <w:ind w:left="540" w:hanging="540"/>
        <w:contextualSpacing/>
        <w:jc w:val="both"/>
        <w:rPr>
          <w:rFonts w:cs="Arial"/>
        </w:rPr>
      </w:pPr>
      <w:r w:rsidRPr="007B0A65">
        <w:rPr>
          <w:rFonts w:cs="Arial"/>
        </w:rPr>
        <w:tab/>
      </w:r>
    </w:p>
    <w:p w14:paraId="2C76DD86" w14:textId="77777777" w:rsidR="00006CF9" w:rsidRPr="00711DAF" w:rsidRDefault="00F8758A" w:rsidP="00711DAF">
      <w:pPr>
        <w:tabs>
          <w:tab w:val="left" w:pos="540"/>
        </w:tabs>
        <w:autoSpaceDE w:val="0"/>
        <w:autoSpaceDN w:val="0"/>
        <w:adjustRightInd w:val="0"/>
        <w:ind w:left="540" w:hanging="540"/>
        <w:jc w:val="both"/>
        <w:rPr>
          <w:i/>
        </w:rPr>
      </w:pPr>
      <w:r w:rsidRPr="007B0A65">
        <w:rPr>
          <w:rFonts w:cs="Arial"/>
          <w:i/>
        </w:rPr>
        <w:t>(2)</w:t>
      </w:r>
      <w:r w:rsidRPr="007B0A65">
        <w:rPr>
          <w:rFonts w:cs="Arial"/>
          <w:i/>
        </w:rPr>
        <w:tab/>
        <w:t xml:space="preserve">Förderfähige und investierende Mitglieder stimmen getrennt ab. Vor jeder Beschlussfassung ist die Zahl der anwesenden Stimmen förderfähiger und </w:t>
      </w:r>
      <w:r w:rsidRPr="007B0A65">
        <w:rPr>
          <w:rFonts w:cs="Arial"/>
          <w:i/>
        </w:rPr>
        <w:lastRenderedPageBreak/>
        <w:t xml:space="preserve">investierender Mitglieder festzustellen. Abstimmungen und Wahlen erfolgen in der </w:t>
      </w:r>
      <w:r w:rsidR="003E78E3" w:rsidRPr="007B0A65">
        <w:rPr>
          <w:rFonts w:cs="Arial"/>
          <w:i/>
        </w:rPr>
        <w:t>Generalversammlung</w:t>
      </w:r>
      <w:r w:rsidRPr="007B0A65">
        <w:rPr>
          <w:rFonts w:cs="Arial"/>
          <w:i/>
        </w:rPr>
        <w:t xml:space="preserve"> nach Ermessen des Versammlungsleiters </w:t>
      </w:r>
      <w:r w:rsidR="0035669B" w:rsidRPr="007B0A65">
        <w:rPr>
          <w:rFonts w:cs="Arial"/>
          <w:i/>
        </w:rPr>
        <w:t xml:space="preserve">offen (z.B. </w:t>
      </w:r>
      <w:r w:rsidRPr="007B0A65">
        <w:rPr>
          <w:rFonts w:cs="Arial"/>
          <w:i/>
        </w:rPr>
        <w:t>durch Handzeichen</w:t>
      </w:r>
      <w:r w:rsidR="0035669B" w:rsidRPr="007B0A65">
        <w:rPr>
          <w:rFonts w:cs="Arial"/>
          <w:i/>
        </w:rPr>
        <w:t>)</w:t>
      </w:r>
      <w:r w:rsidRPr="007B0A65">
        <w:rPr>
          <w:rFonts w:cs="Arial"/>
          <w:i/>
        </w:rPr>
        <w:t>. Abstimmungen oder Wahlen müssen geheim durchgeführt werden, wenn der Vorstand, der Aufsichtsrat oder die Mehrheit der bei einer Beschlussfassung hierüber abgegebenen Stimmen es verlangt</w:t>
      </w:r>
      <w:r w:rsidR="00B81AE3" w:rsidRPr="00711DAF">
        <w:rPr>
          <w:i/>
        </w:rPr>
        <w:t>.</w:t>
      </w:r>
    </w:p>
    <w:p w14:paraId="671D265C" w14:textId="77777777" w:rsidR="00006CF9" w:rsidRPr="007B0A65" w:rsidRDefault="00006CF9" w:rsidP="00711DAF">
      <w:pPr>
        <w:tabs>
          <w:tab w:val="left" w:pos="540"/>
        </w:tabs>
        <w:autoSpaceDE w:val="0"/>
        <w:autoSpaceDN w:val="0"/>
        <w:adjustRightInd w:val="0"/>
        <w:jc w:val="both"/>
      </w:pPr>
    </w:p>
    <w:p w14:paraId="3E009C57" w14:textId="77777777" w:rsidR="00F8758A" w:rsidRPr="007B0A65" w:rsidRDefault="00B81AE3" w:rsidP="00464AC7">
      <w:pPr>
        <w:tabs>
          <w:tab w:val="left" w:pos="540"/>
        </w:tabs>
        <w:autoSpaceDE w:val="0"/>
        <w:autoSpaceDN w:val="0"/>
        <w:adjustRightInd w:val="0"/>
        <w:spacing w:after="120"/>
        <w:ind w:left="540" w:hanging="540"/>
        <w:contextualSpacing/>
        <w:jc w:val="both"/>
        <w:rPr>
          <w:rFonts w:cs="Arial"/>
          <w:i/>
        </w:rPr>
      </w:pPr>
      <w:r w:rsidRPr="00711DAF">
        <w:rPr>
          <w:i/>
        </w:rPr>
        <w:t>(3)</w:t>
      </w:r>
      <w:r w:rsidR="00F8758A" w:rsidRPr="007B0A65">
        <w:rPr>
          <w:rFonts w:cs="Arial"/>
          <w:i/>
        </w:rPr>
        <w:tab/>
        <w:t xml:space="preserve">Bei der Feststellung des Stimmverhältnisses werden nur die abgegebenen Stimmen gezählt; Stimmenthaltungen und ungültige Stimmen werden dabei nicht berücksichtigt. Erhält ein Antrag die nach Gesetz oder Satzung erforderliche Mehrheit sowohl bei den investierenden wie den förderfähigen Mitgliedern, werden den Ja- und Nein-Stimmen der förderfähigen Mitglieder die Ja- und Nein-Stimmen der investierenden Mitglieder hinzugerechnet. Wird ein Antrag von den förderfähigen Mitgliedern angenommen, den die investierenden Mitglieder ablehnen, so werden den Ja- und Nein-Stimmen der förderfähigen Mitglieder die Ja- und Nein-Stimmen der investierenden Mitglieder insoweit nicht zugerechnet, als dies dazu führen würde, dass der Antrag abgelehnt wird. Satz 2 und 3 gelten entsprechend für den Fall, dass ein Antrag bei den förderfähigen Mitgliedern nicht die nach Gesetz und Satzung erforderliche Mehrheit findet. </w:t>
      </w:r>
    </w:p>
    <w:p w14:paraId="387A7AC4" w14:textId="77777777" w:rsidR="00FE6F29" w:rsidRPr="007B0A65" w:rsidRDefault="00FE6F29" w:rsidP="00711DAF">
      <w:pPr>
        <w:tabs>
          <w:tab w:val="left" w:pos="540"/>
        </w:tabs>
        <w:autoSpaceDE w:val="0"/>
        <w:autoSpaceDN w:val="0"/>
        <w:adjustRightInd w:val="0"/>
        <w:jc w:val="both"/>
      </w:pPr>
    </w:p>
    <w:p w14:paraId="3552A0DD" w14:textId="01B816AE" w:rsidR="00C107C9" w:rsidRPr="007B0A65" w:rsidRDefault="00B81AE3" w:rsidP="00464AC7">
      <w:pPr>
        <w:tabs>
          <w:tab w:val="left" w:pos="540"/>
        </w:tabs>
        <w:autoSpaceDE w:val="0"/>
        <w:autoSpaceDN w:val="0"/>
        <w:adjustRightInd w:val="0"/>
        <w:spacing w:after="120"/>
        <w:ind w:left="540" w:hanging="540"/>
        <w:contextualSpacing/>
        <w:jc w:val="both"/>
        <w:rPr>
          <w:rFonts w:cs="Arial"/>
        </w:rPr>
      </w:pPr>
      <w:r w:rsidRPr="007B0A65">
        <w:t>(4)</w:t>
      </w:r>
      <w:r w:rsidR="00D26D47" w:rsidRPr="007B0A65">
        <w:rPr>
          <w:rFonts w:cs="Arial"/>
        </w:rPr>
        <w:tab/>
      </w:r>
      <w:r w:rsidRPr="00711DAF">
        <w:t>Wahlen zum Aufsichtsrat</w:t>
      </w:r>
      <w:r w:rsidRPr="007B0A65">
        <w:t xml:space="preserve"> erfolgen aufgrund von Einzelwahlvorschlägen</w:t>
      </w:r>
      <w:r w:rsidR="00C107C9" w:rsidRPr="007B0A65">
        <w:rPr>
          <w:rFonts w:cs="Arial"/>
        </w:rPr>
        <w:t>. Listenvorschl</w:t>
      </w:r>
      <w:r w:rsidR="00D26D47" w:rsidRPr="007B0A65">
        <w:rPr>
          <w:rFonts w:cs="Arial"/>
        </w:rPr>
        <w:t>äg</w:t>
      </w:r>
      <w:r w:rsidR="00C107C9" w:rsidRPr="007B0A65">
        <w:rPr>
          <w:rFonts w:cs="Arial"/>
        </w:rPr>
        <w:t>e sind unzul</w:t>
      </w:r>
      <w:r w:rsidR="00D26D47" w:rsidRPr="007B0A65">
        <w:rPr>
          <w:rFonts w:cs="Arial"/>
        </w:rPr>
        <w:t>äs</w:t>
      </w:r>
      <w:r w:rsidR="00C107C9" w:rsidRPr="007B0A65">
        <w:rPr>
          <w:rFonts w:cs="Arial"/>
        </w:rPr>
        <w:t>sig.</w:t>
      </w:r>
    </w:p>
    <w:p w14:paraId="3DF216ED" w14:textId="77777777" w:rsidR="00D26D47" w:rsidRPr="007B0A65" w:rsidRDefault="00D26D47" w:rsidP="0064781E">
      <w:pPr>
        <w:tabs>
          <w:tab w:val="left" w:pos="540"/>
        </w:tabs>
        <w:autoSpaceDE w:val="0"/>
        <w:autoSpaceDN w:val="0"/>
        <w:adjustRightInd w:val="0"/>
        <w:spacing w:after="120"/>
        <w:ind w:left="539" w:hanging="539"/>
        <w:contextualSpacing/>
        <w:jc w:val="both"/>
        <w:rPr>
          <w:rFonts w:cs="Arial"/>
        </w:rPr>
      </w:pPr>
    </w:p>
    <w:p w14:paraId="4F838414" w14:textId="29ED7814" w:rsidR="00006CF9" w:rsidRPr="007B0A65" w:rsidRDefault="0064781E" w:rsidP="0064781E">
      <w:pPr>
        <w:widowControl w:val="0"/>
        <w:autoSpaceDE w:val="0"/>
        <w:autoSpaceDN w:val="0"/>
        <w:adjustRightInd w:val="0"/>
        <w:spacing w:after="120"/>
        <w:ind w:left="539" w:hanging="539"/>
        <w:contextualSpacing/>
      </w:pPr>
      <w:r w:rsidRPr="007B0A65">
        <w:rPr>
          <w:rFonts w:cs="Arial"/>
        </w:rPr>
        <w:tab/>
      </w:r>
      <w:r w:rsidR="00C107C9" w:rsidRPr="007B0A65">
        <w:rPr>
          <w:rFonts w:cs="Arial"/>
        </w:rPr>
        <w:t xml:space="preserve">Erfolgt die Wahl </w:t>
      </w:r>
      <w:r w:rsidR="00FA0D29" w:rsidRPr="007B0A65">
        <w:rPr>
          <w:rFonts w:cs="Arial"/>
        </w:rPr>
        <w:t>geheim</w:t>
      </w:r>
      <w:r w:rsidR="00C107C9" w:rsidRPr="007B0A65">
        <w:rPr>
          <w:rFonts w:cs="Arial"/>
        </w:rPr>
        <w:t>, so bezeichnet der Wahlberechtigte die Bewerber, die er w</w:t>
      </w:r>
      <w:r w:rsidR="00D26D47" w:rsidRPr="007B0A65">
        <w:rPr>
          <w:rFonts w:cs="Arial"/>
        </w:rPr>
        <w:t>äh</w:t>
      </w:r>
      <w:r w:rsidR="00C107C9" w:rsidRPr="007B0A65">
        <w:rPr>
          <w:rFonts w:cs="Arial"/>
        </w:rPr>
        <w:t>len will. Dabei darf f</w:t>
      </w:r>
      <w:r w:rsidR="00D26D47" w:rsidRPr="007B0A65">
        <w:rPr>
          <w:rFonts w:cs="Arial"/>
        </w:rPr>
        <w:t>ür</w:t>
      </w:r>
      <w:r w:rsidR="00C107C9" w:rsidRPr="007B0A65">
        <w:rPr>
          <w:rFonts w:cs="Arial"/>
        </w:rPr>
        <w:t xml:space="preserve"> </w:t>
      </w:r>
      <w:r w:rsidR="00B81AE3" w:rsidRPr="007B0A65">
        <w:t xml:space="preserve">jeden </w:t>
      </w:r>
      <w:r w:rsidR="00C107C9" w:rsidRPr="007B0A65">
        <w:rPr>
          <w:rFonts w:cs="Arial"/>
        </w:rPr>
        <w:t>Bewerber nur</w:t>
      </w:r>
      <w:r w:rsidR="00D26D47" w:rsidRPr="007B0A65">
        <w:rPr>
          <w:rFonts w:cs="Arial"/>
        </w:rPr>
        <w:t xml:space="preserve"> </w:t>
      </w:r>
      <w:r w:rsidR="00C107C9" w:rsidRPr="007B0A65">
        <w:rPr>
          <w:rFonts w:cs="Arial"/>
        </w:rPr>
        <w:t xml:space="preserve">eine </w:t>
      </w:r>
      <w:r w:rsidR="00B81AE3" w:rsidRPr="007B0A65">
        <w:t xml:space="preserve">Stimme </w:t>
      </w:r>
      <w:r w:rsidR="00C107C9" w:rsidRPr="007B0A65">
        <w:rPr>
          <w:rFonts w:cs="Arial"/>
        </w:rPr>
        <w:t xml:space="preserve">abgegeben werden. </w:t>
      </w:r>
      <w:r w:rsidR="00B81AE3" w:rsidRPr="007B0A65">
        <w:t>Jeder Wahlberechtigte hat so viele Stimmen, wie Aufsichtsratsmitglieder zu wählen sind.</w:t>
      </w:r>
    </w:p>
    <w:p w14:paraId="036ED44D" w14:textId="77777777" w:rsidR="00006CF9" w:rsidRPr="007B0A65" w:rsidRDefault="00006CF9" w:rsidP="0064781E">
      <w:pPr>
        <w:widowControl w:val="0"/>
        <w:autoSpaceDE w:val="0"/>
        <w:autoSpaceDN w:val="0"/>
        <w:adjustRightInd w:val="0"/>
        <w:spacing w:after="120"/>
        <w:contextualSpacing/>
      </w:pPr>
    </w:p>
    <w:p w14:paraId="436560E6" w14:textId="6526F1F4" w:rsidR="00C107C9" w:rsidRPr="007B0A65" w:rsidRDefault="00D26D47" w:rsidP="00464AC7">
      <w:pPr>
        <w:tabs>
          <w:tab w:val="left" w:pos="540"/>
        </w:tabs>
        <w:autoSpaceDE w:val="0"/>
        <w:autoSpaceDN w:val="0"/>
        <w:adjustRightInd w:val="0"/>
        <w:spacing w:after="120"/>
        <w:ind w:left="540" w:hanging="540"/>
        <w:contextualSpacing/>
        <w:jc w:val="both"/>
        <w:rPr>
          <w:rFonts w:cs="Arial"/>
        </w:rPr>
      </w:pPr>
      <w:r w:rsidRPr="007B0A65">
        <w:rPr>
          <w:rFonts w:cs="Arial"/>
        </w:rPr>
        <w:tab/>
      </w:r>
      <w:r w:rsidR="00C107C9" w:rsidRPr="007B0A65">
        <w:rPr>
          <w:rFonts w:cs="Arial"/>
        </w:rPr>
        <w:t>Erfolgt</w:t>
      </w:r>
      <w:r w:rsidR="00B81AE3" w:rsidRPr="007B0A65">
        <w:t xml:space="preserve"> die </w:t>
      </w:r>
      <w:r w:rsidR="00C107C9" w:rsidRPr="007B0A65">
        <w:rPr>
          <w:rFonts w:cs="Arial"/>
        </w:rPr>
        <w:t xml:space="preserve">Wahl </w:t>
      </w:r>
      <w:r w:rsidR="00FA0D29" w:rsidRPr="007B0A65">
        <w:rPr>
          <w:rFonts w:cs="Arial"/>
        </w:rPr>
        <w:t>offen</w:t>
      </w:r>
      <w:r w:rsidR="00C107C9" w:rsidRPr="007B0A65">
        <w:rPr>
          <w:rFonts w:cs="Arial"/>
        </w:rPr>
        <w:t xml:space="preserve">, so ist </w:t>
      </w:r>
      <w:r w:rsidRPr="007B0A65">
        <w:rPr>
          <w:rFonts w:cs="Arial"/>
        </w:rPr>
        <w:t>üb</w:t>
      </w:r>
      <w:r w:rsidR="00C107C9" w:rsidRPr="007B0A65">
        <w:rPr>
          <w:rFonts w:cs="Arial"/>
        </w:rPr>
        <w:t xml:space="preserve">er </w:t>
      </w:r>
      <w:r w:rsidR="00B81AE3" w:rsidRPr="007B0A65">
        <w:t xml:space="preserve">die </w:t>
      </w:r>
      <w:r w:rsidR="00C107C9" w:rsidRPr="007B0A65">
        <w:rPr>
          <w:rFonts w:cs="Arial"/>
        </w:rPr>
        <w:t>zu w</w:t>
      </w:r>
      <w:r w:rsidRPr="007B0A65">
        <w:rPr>
          <w:rFonts w:cs="Arial"/>
        </w:rPr>
        <w:t>äh</w:t>
      </w:r>
      <w:r w:rsidR="00C107C9" w:rsidRPr="007B0A65">
        <w:rPr>
          <w:rFonts w:cs="Arial"/>
        </w:rPr>
        <w:t>lenden Personen einzeln</w:t>
      </w:r>
      <w:r w:rsidRPr="007B0A65">
        <w:rPr>
          <w:rFonts w:cs="Arial"/>
        </w:rPr>
        <w:t xml:space="preserve"> </w:t>
      </w:r>
      <w:r w:rsidR="00C107C9" w:rsidRPr="007B0A65">
        <w:rPr>
          <w:rFonts w:cs="Arial"/>
        </w:rPr>
        <w:t>abzustimmen.</w:t>
      </w:r>
    </w:p>
    <w:p w14:paraId="23433957" w14:textId="77777777" w:rsidR="00D26D47" w:rsidRPr="007B0A65" w:rsidRDefault="00D26D47" w:rsidP="00464AC7">
      <w:pPr>
        <w:tabs>
          <w:tab w:val="left" w:pos="540"/>
        </w:tabs>
        <w:autoSpaceDE w:val="0"/>
        <w:autoSpaceDN w:val="0"/>
        <w:adjustRightInd w:val="0"/>
        <w:spacing w:after="120"/>
        <w:contextualSpacing/>
        <w:jc w:val="both"/>
        <w:rPr>
          <w:rFonts w:cs="Arial"/>
        </w:rPr>
      </w:pPr>
    </w:p>
    <w:p w14:paraId="1D90BE96" w14:textId="7708E87F" w:rsidR="00C107C9" w:rsidRPr="007B0A65" w:rsidRDefault="00D26D47" w:rsidP="00464AC7">
      <w:pPr>
        <w:tabs>
          <w:tab w:val="left" w:pos="540"/>
        </w:tabs>
        <w:autoSpaceDE w:val="0"/>
        <w:autoSpaceDN w:val="0"/>
        <w:adjustRightInd w:val="0"/>
        <w:spacing w:after="120"/>
        <w:ind w:left="540" w:hanging="540"/>
        <w:contextualSpacing/>
        <w:jc w:val="both"/>
        <w:rPr>
          <w:rFonts w:cs="Arial"/>
        </w:rPr>
      </w:pPr>
      <w:r w:rsidRPr="007B0A65">
        <w:rPr>
          <w:rFonts w:cs="Arial"/>
        </w:rPr>
        <w:tab/>
      </w:r>
      <w:r w:rsidR="00C107C9" w:rsidRPr="007B0A65">
        <w:rPr>
          <w:rFonts w:cs="Arial"/>
        </w:rPr>
        <w:t>Gew</w:t>
      </w:r>
      <w:r w:rsidRPr="007B0A65">
        <w:rPr>
          <w:rFonts w:cs="Arial"/>
        </w:rPr>
        <w:t>äh</w:t>
      </w:r>
      <w:r w:rsidR="00C107C9" w:rsidRPr="007B0A65">
        <w:rPr>
          <w:rFonts w:cs="Arial"/>
        </w:rPr>
        <w:t>lt ist, wer mehr als die H</w:t>
      </w:r>
      <w:r w:rsidRPr="007B0A65">
        <w:rPr>
          <w:rFonts w:cs="Arial"/>
        </w:rPr>
        <w:t>äl</w:t>
      </w:r>
      <w:r w:rsidR="00C107C9" w:rsidRPr="007B0A65">
        <w:rPr>
          <w:rFonts w:cs="Arial"/>
        </w:rPr>
        <w:t>fte</w:t>
      </w:r>
      <w:r w:rsidR="00B81AE3" w:rsidRPr="007B0A65">
        <w:t xml:space="preserve"> der abgegebenen gültigen Stimmen erhalten </w:t>
      </w:r>
      <w:r w:rsidR="00C107C9" w:rsidRPr="007B0A65">
        <w:rPr>
          <w:rFonts w:cs="Arial"/>
        </w:rPr>
        <w:t>hat. Erhalten die Bewerber im 1. Wahlgang nicht mehr als die H</w:t>
      </w:r>
      <w:r w:rsidRPr="007B0A65">
        <w:rPr>
          <w:rFonts w:cs="Arial"/>
        </w:rPr>
        <w:t>äl</w:t>
      </w:r>
      <w:r w:rsidR="00C107C9" w:rsidRPr="007B0A65">
        <w:rPr>
          <w:rFonts w:cs="Arial"/>
        </w:rPr>
        <w:t>fte der abgegebenen Stimmen, so sind im 2. Wahlgang die Bewerber gew</w:t>
      </w:r>
      <w:r w:rsidRPr="007B0A65">
        <w:rPr>
          <w:rFonts w:cs="Arial"/>
        </w:rPr>
        <w:t>äh</w:t>
      </w:r>
      <w:r w:rsidR="00C107C9" w:rsidRPr="007B0A65">
        <w:rPr>
          <w:rFonts w:cs="Arial"/>
        </w:rPr>
        <w:t>lt, die die meisten</w:t>
      </w:r>
      <w:r w:rsidRPr="007B0A65">
        <w:rPr>
          <w:rFonts w:cs="Arial"/>
        </w:rPr>
        <w:t xml:space="preserve"> </w:t>
      </w:r>
      <w:r w:rsidR="00C107C9" w:rsidRPr="007B0A65">
        <w:rPr>
          <w:rFonts w:cs="Arial"/>
        </w:rPr>
        <w:t>Stimmen erhalten.</w:t>
      </w:r>
    </w:p>
    <w:p w14:paraId="54EC5011" w14:textId="77777777" w:rsidR="00D26D47" w:rsidRPr="007B0A65" w:rsidRDefault="00D26D47" w:rsidP="00464AC7">
      <w:pPr>
        <w:tabs>
          <w:tab w:val="left" w:pos="540"/>
        </w:tabs>
        <w:autoSpaceDE w:val="0"/>
        <w:autoSpaceDN w:val="0"/>
        <w:adjustRightInd w:val="0"/>
        <w:spacing w:after="120"/>
        <w:contextualSpacing/>
        <w:jc w:val="both"/>
        <w:rPr>
          <w:rFonts w:cs="Arial"/>
        </w:rPr>
      </w:pPr>
    </w:p>
    <w:p w14:paraId="3DCD3B94" w14:textId="68E30956" w:rsidR="00006CF9" w:rsidRPr="007B0A65" w:rsidRDefault="00D26D47" w:rsidP="0064781E">
      <w:pPr>
        <w:tabs>
          <w:tab w:val="left" w:pos="540"/>
        </w:tabs>
        <w:autoSpaceDE w:val="0"/>
        <w:autoSpaceDN w:val="0"/>
        <w:adjustRightInd w:val="0"/>
        <w:ind w:left="540" w:hanging="540"/>
        <w:jc w:val="both"/>
      </w:pPr>
      <w:r w:rsidRPr="007B0A65">
        <w:rPr>
          <w:rFonts w:cs="Arial"/>
        </w:rPr>
        <w:tab/>
      </w:r>
      <w:r w:rsidR="00B81AE3" w:rsidRPr="007B0A65">
        <w:t>Bei Stimmengleichheit entscheidet das durch den Versammlungsleiter zu</w:t>
      </w:r>
      <w:r w:rsidR="00C107C9" w:rsidRPr="007B0A65">
        <w:rPr>
          <w:rFonts w:cs="Arial"/>
        </w:rPr>
        <w:t xml:space="preserve"> </w:t>
      </w:r>
      <w:r w:rsidR="00B81AE3" w:rsidRPr="007B0A65">
        <w:t>ziehende Los.</w:t>
      </w:r>
    </w:p>
    <w:p w14:paraId="05736899" w14:textId="77777777" w:rsidR="00006CF9" w:rsidRPr="007B0A65" w:rsidRDefault="00006CF9" w:rsidP="0064781E">
      <w:pPr>
        <w:tabs>
          <w:tab w:val="left" w:pos="540"/>
        </w:tabs>
        <w:autoSpaceDE w:val="0"/>
        <w:autoSpaceDN w:val="0"/>
        <w:adjustRightInd w:val="0"/>
        <w:jc w:val="both"/>
      </w:pPr>
    </w:p>
    <w:p w14:paraId="3780622A" w14:textId="31FCA51E" w:rsidR="00006CF9" w:rsidRPr="007B0A65" w:rsidRDefault="00D26D47" w:rsidP="0064781E">
      <w:pPr>
        <w:tabs>
          <w:tab w:val="left" w:pos="540"/>
        </w:tabs>
        <w:autoSpaceDE w:val="0"/>
        <w:autoSpaceDN w:val="0"/>
        <w:adjustRightInd w:val="0"/>
        <w:ind w:left="540" w:hanging="540"/>
        <w:jc w:val="both"/>
      </w:pPr>
      <w:r w:rsidRPr="007B0A65">
        <w:rPr>
          <w:rFonts w:cs="Arial"/>
        </w:rPr>
        <w:tab/>
      </w:r>
      <w:r w:rsidR="00B81AE3" w:rsidRPr="007B0A65">
        <w:t xml:space="preserve">Der Gewählte hat </w:t>
      </w:r>
      <w:r w:rsidR="00FA0D29" w:rsidRPr="007B0A65">
        <w:rPr>
          <w:rFonts w:cs="Arial"/>
        </w:rPr>
        <w:t>spätestens nach der Wahl gegenüber der Genossenschaft</w:t>
      </w:r>
      <w:r w:rsidR="00B81AE3" w:rsidRPr="007B0A65">
        <w:t xml:space="preserve"> zu erklären, ob er die Wahl annimmt.</w:t>
      </w:r>
    </w:p>
    <w:p w14:paraId="5342C205" w14:textId="77777777" w:rsidR="00006CF9" w:rsidRPr="007B0A65" w:rsidRDefault="00006CF9" w:rsidP="0064781E">
      <w:pPr>
        <w:tabs>
          <w:tab w:val="left" w:pos="540"/>
        </w:tabs>
        <w:autoSpaceDE w:val="0"/>
        <w:autoSpaceDN w:val="0"/>
        <w:adjustRightInd w:val="0"/>
        <w:jc w:val="both"/>
      </w:pPr>
    </w:p>
    <w:p w14:paraId="5C894C32" w14:textId="072B9E1F" w:rsidR="00006CF9" w:rsidRPr="007B0A65" w:rsidRDefault="00C107C9" w:rsidP="0064781E">
      <w:pPr>
        <w:tabs>
          <w:tab w:val="left" w:pos="540"/>
        </w:tabs>
        <w:autoSpaceDE w:val="0"/>
        <w:autoSpaceDN w:val="0"/>
        <w:adjustRightInd w:val="0"/>
        <w:ind w:left="540" w:hanging="540"/>
        <w:jc w:val="both"/>
      </w:pPr>
      <w:r w:rsidRPr="007B0A65">
        <w:rPr>
          <w:rFonts w:cs="Arial"/>
        </w:rPr>
        <w:t>(5)</w:t>
      </w:r>
      <w:r w:rsidR="00D26D47" w:rsidRPr="007B0A65">
        <w:rPr>
          <w:rFonts w:cs="Arial"/>
        </w:rPr>
        <w:tab/>
      </w:r>
      <w:r w:rsidR="00B81AE3" w:rsidRPr="007B0A65">
        <w:t xml:space="preserve">Über die Beschlüsse der </w:t>
      </w:r>
      <w:r w:rsidR="001C5B73" w:rsidRPr="007B0A65">
        <w:t>Generalversammlung</w:t>
      </w:r>
      <w:r w:rsidR="00B81AE3" w:rsidRPr="007B0A65">
        <w:t xml:space="preserve"> ist </w:t>
      </w:r>
      <w:r w:rsidR="0093721D" w:rsidRPr="007B0A65">
        <w:rPr>
          <w:rFonts w:cs="Arial"/>
        </w:rPr>
        <w:t xml:space="preserve">spätestens innerhalb von zwei Wochen nach dem Schluss der Generalversammlung </w:t>
      </w:r>
      <w:r w:rsidR="00B81AE3" w:rsidRPr="007B0A65">
        <w:t>eine Niederschrift anzufertigen. Sie soll den Ort</w:t>
      </w:r>
      <w:r w:rsidR="00B81AE3" w:rsidRPr="007B0A65">
        <w:rPr>
          <w:rFonts w:cs="Arial"/>
        </w:rPr>
        <w:t xml:space="preserve"> der Versammlung</w:t>
      </w:r>
      <w:r w:rsidR="00B81AE3" w:rsidRPr="007B0A65">
        <w:t xml:space="preserve"> und den Tag</w:t>
      </w:r>
      <w:r w:rsidR="00006CF9" w:rsidRPr="007B0A65">
        <w:t xml:space="preserve"> </w:t>
      </w:r>
      <w:r w:rsidR="00B81AE3" w:rsidRPr="007B0A65">
        <w:t xml:space="preserve">oder Zeitraum der Versammlung, </w:t>
      </w:r>
      <w:r w:rsidR="00834976">
        <w:t xml:space="preserve">die Form der Versammlung gemäß § 43b Abs. 1 GenG, </w:t>
      </w:r>
      <w:r w:rsidR="00B81AE3" w:rsidRPr="007B0A65">
        <w:t>den Namen des Versammlungsleiters sowie Art und Ergebnis der Abstimmung und die Feststellung des</w:t>
      </w:r>
      <w:r w:rsidR="00006CF9" w:rsidRPr="007B0A65">
        <w:t xml:space="preserve"> </w:t>
      </w:r>
      <w:r w:rsidR="00B81AE3" w:rsidRPr="007B0A65">
        <w:t xml:space="preserve">Versammlungsleiters über die Beschlussfassung enthalten. Bei Wahlen sind die Namen der vorgeschlagenen Personen und die Zahl der auf sie entfallenden Stimmen anzugeben. Eine Aufbewahrung der Stimmzettel </w:t>
      </w:r>
      <w:r w:rsidR="0035669B" w:rsidRPr="007B0A65">
        <w:rPr>
          <w:rFonts w:cs="Arial"/>
        </w:rPr>
        <w:t xml:space="preserve">– sofern vorhanden - </w:t>
      </w:r>
      <w:r w:rsidR="00B81AE3" w:rsidRPr="007B0A65">
        <w:t>ist nicht erforderlich. Die Niederschrift ist vom Versammlungsleiter</w:t>
      </w:r>
      <w:r w:rsidR="00F77E25" w:rsidRPr="007B0A65">
        <w:rPr>
          <w:rFonts w:cs="Arial"/>
        </w:rPr>
        <w:t>, dem/der Schriftführer/in</w:t>
      </w:r>
      <w:r w:rsidR="00B81AE3" w:rsidRPr="007B0A65">
        <w:t xml:space="preserve"> und mindestens einem </w:t>
      </w:r>
      <w:r w:rsidR="00B81AE3" w:rsidRPr="007B0A65">
        <w:rPr>
          <w:rFonts w:cs="Arial"/>
        </w:rPr>
        <w:t>an der Versammlung teilnehmenden</w:t>
      </w:r>
      <w:r w:rsidR="00B81AE3" w:rsidRPr="007B0A65">
        <w:t xml:space="preserve"> Mitglied des Vorstandes zu unterschreiben. Die Belege über die Einberufung sind als Anlagen beizufügen.</w:t>
      </w:r>
    </w:p>
    <w:p w14:paraId="1A3CF97A" w14:textId="77777777" w:rsidR="00006CF9" w:rsidRPr="007B0A65" w:rsidRDefault="00006CF9" w:rsidP="0064781E">
      <w:pPr>
        <w:tabs>
          <w:tab w:val="left" w:pos="540"/>
        </w:tabs>
        <w:autoSpaceDE w:val="0"/>
        <w:autoSpaceDN w:val="0"/>
        <w:adjustRightInd w:val="0"/>
        <w:jc w:val="both"/>
      </w:pPr>
    </w:p>
    <w:p w14:paraId="303B7298" w14:textId="05104EE0" w:rsidR="00006CF9" w:rsidRPr="007B0A65" w:rsidRDefault="00D26D47" w:rsidP="0064781E">
      <w:pPr>
        <w:tabs>
          <w:tab w:val="left" w:pos="540"/>
        </w:tabs>
        <w:autoSpaceDE w:val="0"/>
        <w:autoSpaceDN w:val="0"/>
        <w:adjustRightInd w:val="0"/>
        <w:ind w:left="540" w:hanging="540"/>
        <w:jc w:val="both"/>
      </w:pPr>
      <w:r w:rsidRPr="007B0A65">
        <w:rPr>
          <w:rFonts w:cs="Arial"/>
        </w:rPr>
        <w:lastRenderedPageBreak/>
        <w:tab/>
      </w:r>
      <w:r w:rsidR="00B81AE3" w:rsidRPr="007B0A65">
        <w:t>Wird eine Satzungsänderung beschlossen, die die Erhöhung des</w:t>
      </w:r>
      <w:r w:rsidR="00006CF9" w:rsidRPr="007B0A65">
        <w:t xml:space="preserve"> </w:t>
      </w:r>
      <w:r w:rsidR="00B81AE3" w:rsidRPr="007B0A65">
        <w:t>Geschäftsanteils, die Einführung oder Erweiterung der Pflichtbeteiligung mit weiteren Anteilen, die Einführung oder Erweiterung der Nachschusspflicht, die Verlängerung der Kündigungsfrist über zwei Jahre</w:t>
      </w:r>
      <w:r w:rsidR="00006CF9" w:rsidRPr="007B0A65">
        <w:t xml:space="preserve"> </w:t>
      </w:r>
      <w:r w:rsidR="00B81AE3" w:rsidRPr="007B0A65">
        <w:t>hinaus, ferner die Fälle des § 16 Abs. 3 GenG oder eine wesentliche</w:t>
      </w:r>
      <w:r w:rsidR="00006CF9" w:rsidRPr="007B0A65">
        <w:t xml:space="preserve"> </w:t>
      </w:r>
      <w:r w:rsidR="00B81AE3" w:rsidRPr="007B0A65">
        <w:t>Änderung des Gegenstandes des Unternehmens betrifft oder wird die</w:t>
      </w:r>
      <w:r w:rsidR="00006CF9" w:rsidRPr="007B0A65">
        <w:t xml:space="preserve"> </w:t>
      </w:r>
      <w:r w:rsidR="00B81AE3" w:rsidRPr="007B0A65">
        <w:t>Fortsetzung der Genossenschaft nach § 117 GenG beschlossen, so ist</w:t>
      </w:r>
      <w:r w:rsidR="00006CF9" w:rsidRPr="007B0A65">
        <w:t xml:space="preserve"> </w:t>
      </w:r>
      <w:r w:rsidR="00B81AE3" w:rsidRPr="007B0A65">
        <w:t>der Niederschrift ein Verzeichnis der erschienenen oder vertretenen</w:t>
      </w:r>
      <w:r w:rsidR="00006CF9" w:rsidRPr="007B0A65">
        <w:t xml:space="preserve"> </w:t>
      </w:r>
      <w:r w:rsidR="00B81AE3" w:rsidRPr="007B0A65">
        <w:t>Mitglieder mit Vermerk der Stimmenzahl beizufügen.</w:t>
      </w:r>
      <w:r w:rsidR="0093721D" w:rsidRPr="007B0A65">
        <w:rPr>
          <w:rFonts w:cs="Arial"/>
        </w:rPr>
        <w:t xml:space="preserve"> </w:t>
      </w:r>
      <w:r w:rsidR="00770161" w:rsidRPr="007B0A65">
        <w:rPr>
          <w:rFonts w:cs="Arial"/>
        </w:rPr>
        <w:t>Zusätzlich ist der Niederschrift im Fall der §§ 3</w:t>
      </w:r>
      <w:r w:rsidR="0035669B" w:rsidRPr="007B0A65">
        <w:rPr>
          <w:rFonts w:cs="Arial"/>
        </w:rPr>
        <w:t>7</w:t>
      </w:r>
      <w:r w:rsidR="00770161" w:rsidRPr="007B0A65">
        <w:rPr>
          <w:rFonts w:cs="Arial"/>
        </w:rPr>
        <w:t>a, 3</w:t>
      </w:r>
      <w:r w:rsidR="0035669B" w:rsidRPr="007B0A65">
        <w:rPr>
          <w:rFonts w:cs="Arial"/>
        </w:rPr>
        <w:t>7</w:t>
      </w:r>
      <w:r w:rsidR="00770161" w:rsidRPr="007B0A65">
        <w:rPr>
          <w:rFonts w:cs="Arial"/>
        </w:rPr>
        <w:t>b der Satzung ein Verzeichnis über die an der Beschlussfassung mitwirkenden Mitglieder beizufügen und darin die Art der Stimmabgabe zu vermerken.</w:t>
      </w:r>
    </w:p>
    <w:p w14:paraId="73A810AD" w14:textId="77777777" w:rsidR="00006CF9" w:rsidRPr="007B0A65" w:rsidRDefault="00006CF9" w:rsidP="0064781E">
      <w:pPr>
        <w:tabs>
          <w:tab w:val="left" w:pos="540"/>
        </w:tabs>
        <w:autoSpaceDE w:val="0"/>
        <w:autoSpaceDN w:val="0"/>
        <w:adjustRightInd w:val="0"/>
        <w:jc w:val="both"/>
      </w:pPr>
    </w:p>
    <w:p w14:paraId="29D489F9" w14:textId="3A13F3AA" w:rsidR="00006CF9" w:rsidRPr="007B0A65" w:rsidRDefault="00A01ED9" w:rsidP="0064781E">
      <w:pPr>
        <w:tabs>
          <w:tab w:val="left" w:pos="540"/>
        </w:tabs>
        <w:autoSpaceDE w:val="0"/>
        <w:autoSpaceDN w:val="0"/>
        <w:adjustRightInd w:val="0"/>
        <w:ind w:left="540" w:hanging="540"/>
        <w:jc w:val="both"/>
      </w:pPr>
      <w:r w:rsidRPr="007B0A65">
        <w:rPr>
          <w:rFonts w:cs="Arial"/>
        </w:rPr>
        <w:tab/>
      </w:r>
      <w:r w:rsidR="00B81AE3" w:rsidRPr="007B0A65">
        <w:t>Jedem Mitglied ist die Einsicht in die Niederschrift zu gestatten. Die</w:t>
      </w:r>
      <w:r w:rsidR="00006CF9" w:rsidRPr="007B0A65">
        <w:t xml:space="preserve"> </w:t>
      </w:r>
      <w:r w:rsidR="00B81AE3" w:rsidRPr="007B0A65">
        <w:t>Niederschrift ist von der Genossenschaft aufzubewahren.</w:t>
      </w:r>
    </w:p>
    <w:p w14:paraId="59BDE182" w14:textId="77777777" w:rsidR="00006CF9" w:rsidRPr="007B0A65" w:rsidRDefault="00006CF9" w:rsidP="0064781E">
      <w:pPr>
        <w:tabs>
          <w:tab w:val="left" w:pos="540"/>
        </w:tabs>
        <w:autoSpaceDE w:val="0"/>
        <w:autoSpaceDN w:val="0"/>
        <w:adjustRightInd w:val="0"/>
        <w:ind w:left="540" w:hanging="540"/>
        <w:jc w:val="both"/>
      </w:pPr>
    </w:p>
    <w:p w14:paraId="01B4E4E7" w14:textId="77777777" w:rsidR="00993C8F" w:rsidRPr="007B0A65" w:rsidRDefault="00993C8F" w:rsidP="00464AC7">
      <w:pPr>
        <w:tabs>
          <w:tab w:val="left" w:pos="540"/>
        </w:tabs>
        <w:autoSpaceDE w:val="0"/>
        <w:autoSpaceDN w:val="0"/>
        <w:adjustRightInd w:val="0"/>
        <w:spacing w:after="120"/>
        <w:ind w:left="540" w:hanging="540"/>
        <w:contextualSpacing/>
        <w:jc w:val="both"/>
        <w:rPr>
          <w:rFonts w:cs="Arial"/>
          <w:i/>
          <w:u w:val="single"/>
        </w:rPr>
      </w:pPr>
      <w:r w:rsidRPr="007B0A65">
        <w:rPr>
          <w:rFonts w:cs="Arial"/>
          <w:i/>
          <w:u w:val="single"/>
        </w:rPr>
        <w:t>Optional:</w:t>
      </w:r>
    </w:p>
    <w:p w14:paraId="13BE1C41" w14:textId="77777777" w:rsidR="00993C8F" w:rsidRPr="007B0A65" w:rsidRDefault="00993C8F" w:rsidP="00464AC7">
      <w:pPr>
        <w:spacing w:after="120"/>
        <w:contextualSpacing/>
        <w:jc w:val="both"/>
        <w:rPr>
          <w:rFonts w:cs="Arial"/>
        </w:rPr>
      </w:pPr>
    </w:p>
    <w:p w14:paraId="7F4EB524" w14:textId="77777777" w:rsidR="00993C8F" w:rsidRPr="007B0A65" w:rsidRDefault="00993C8F" w:rsidP="00464AC7">
      <w:pPr>
        <w:spacing w:after="120"/>
        <w:ind w:left="426" w:hanging="426"/>
        <w:contextualSpacing/>
        <w:jc w:val="both"/>
        <w:rPr>
          <w:rFonts w:cs="Arial"/>
          <w:i/>
        </w:rPr>
      </w:pPr>
      <w:r w:rsidRPr="007B0A65">
        <w:rPr>
          <w:rFonts w:cs="Arial"/>
          <w:i/>
        </w:rPr>
        <w:t xml:space="preserve">(6) </w:t>
      </w:r>
      <w:r w:rsidRPr="007B0A65">
        <w:rPr>
          <w:rFonts w:cs="Arial"/>
          <w:i/>
        </w:rPr>
        <w:tab/>
        <w:t>Hat die Genossenschaft Mehrstimmrechte vergeben, ist bei jeder Beschlussfassung die Zahl der anwesenden Stimmen festzustellen.</w:t>
      </w:r>
    </w:p>
    <w:p w14:paraId="64812013" w14:textId="77777777" w:rsidR="001B59A4" w:rsidRPr="007B0A65" w:rsidRDefault="001B59A4" w:rsidP="0064781E">
      <w:pPr>
        <w:tabs>
          <w:tab w:val="left" w:pos="540"/>
        </w:tabs>
        <w:autoSpaceDE w:val="0"/>
        <w:autoSpaceDN w:val="0"/>
        <w:adjustRightInd w:val="0"/>
        <w:jc w:val="both"/>
      </w:pPr>
    </w:p>
    <w:p w14:paraId="48B86FAA" w14:textId="77777777" w:rsidR="00006CF9" w:rsidRPr="007B0A65" w:rsidRDefault="00B81AE3" w:rsidP="0064781E">
      <w:pPr>
        <w:tabs>
          <w:tab w:val="left" w:pos="540"/>
        </w:tabs>
        <w:autoSpaceDE w:val="0"/>
        <w:autoSpaceDN w:val="0"/>
        <w:adjustRightInd w:val="0"/>
        <w:jc w:val="center"/>
        <w:outlineLvl w:val="1"/>
        <w:rPr>
          <w:b/>
        </w:rPr>
      </w:pPr>
      <w:bookmarkStart w:id="151" w:name="_Toc259791167"/>
      <w:bookmarkStart w:id="152" w:name="_Toc57805935"/>
      <w:r w:rsidRPr="007B0A65">
        <w:rPr>
          <w:b/>
        </w:rPr>
        <w:t>§ 35</w:t>
      </w:r>
      <w:bookmarkEnd w:id="151"/>
      <w:bookmarkEnd w:id="152"/>
    </w:p>
    <w:p w14:paraId="66A0A2C6" w14:textId="5F235DD3" w:rsidR="00006CF9" w:rsidRPr="007B0A65" w:rsidRDefault="00B81AE3" w:rsidP="0064781E">
      <w:pPr>
        <w:tabs>
          <w:tab w:val="left" w:pos="540"/>
        </w:tabs>
        <w:autoSpaceDE w:val="0"/>
        <w:autoSpaceDN w:val="0"/>
        <w:adjustRightInd w:val="0"/>
        <w:jc w:val="center"/>
        <w:outlineLvl w:val="1"/>
        <w:rPr>
          <w:b/>
        </w:rPr>
      </w:pPr>
      <w:bookmarkStart w:id="153" w:name="_Toc259791168"/>
      <w:bookmarkStart w:id="154" w:name="_Toc57805936"/>
      <w:r w:rsidRPr="007B0A65">
        <w:rPr>
          <w:b/>
        </w:rPr>
        <w:t xml:space="preserve">Zuständigkeit der </w:t>
      </w:r>
      <w:r w:rsidR="001C5B73" w:rsidRPr="007B0A65">
        <w:rPr>
          <w:b/>
        </w:rPr>
        <w:t>Generalversammlung</w:t>
      </w:r>
      <w:bookmarkEnd w:id="153"/>
      <w:bookmarkEnd w:id="154"/>
    </w:p>
    <w:p w14:paraId="3B9173DA" w14:textId="77777777" w:rsidR="00006CF9" w:rsidRPr="007B0A65" w:rsidRDefault="00006CF9" w:rsidP="0064781E">
      <w:pPr>
        <w:tabs>
          <w:tab w:val="left" w:pos="540"/>
        </w:tabs>
        <w:autoSpaceDE w:val="0"/>
        <w:autoSpaceDN w:val="0"/>
        <w:adjustRightInd w:val="0"/>
        <w:jc w:val="both"/>
      </w:pPr>
    </w:p>
    <w:p w14:paraId="56163794" w14:textId="456E1E48" w:rsidR="00006CF9" w:rsidRPr="007B0A65" w:rsidRDefault="00B81AE3" w:rsidP="0064781E">
      <w:pPr>
        <w:tabs>
          <w:tab w:val="left" w:pos="540"/>
        </w:tabs>
        <w:autoSpaceDE w:val="0"/>
        <w:autoSpaceDN w:val="0"/>
        <w:adjustRightInd w:val="0"/>
        <w:ind w:left="540" w:hanging="540"/>
        <w:jc w:val="both"/>
      </w:pPr>
      <w:r w:rsidRPr="007B0A65">
        <w:t xml:space="preserve">(1) </w:t>
      </w:r>
      <w:r w:rsidR="00A01ED9" w:rsidRPr="007B0A65">
        <w:rPr>
          <w:rFonts w:cs="Arial"/>
        </w:rPr>
        <w:tab/>
      </w:r>
      <w:r w:rsidRPr="007B0A65">
        <w:t xml:space="preserve">Die </w:t>
      </w:r>
      <w:r w:rsidR="001C5B73" w:rsidRPr="007B0A65">
        <w:t>Generalversammlung</w:t>
      </w:r>
      <w:r w:rsidRPr="007B0A65">
        <w:t xml:space="preserve"> beschließt über die im Genossenschaftsgesetz und in dieser Satzung bezeichneten Angelegenheiten,</w:t>
      </w:r>
      <w:r w:rsidR="00006CF9" w:rsidRPr="007B0A65">
        <w:t xml:space="preserve"> </w:t>
      </w:r>
      <w:r w:rsidRPr="007B0A65">
        <w:t>insbesondere über</w:t>
      </w:r>
      <w:r w:rsidR="00A01ED9" w:rsidRPr="007B0A65">
        <w:rPr>
          <w:rFonts w:cs="Arial"/>
        </w:rPr>
        <w:t xml:space="preserve"> </w:t>
      </w:r>
    </w:p>
    <w:p w14:paraId="2D5F0A40" w14:textId="77777777" w:rsidR="00006CF9" w:rsidRPr="007B0A65" w:rsidRDefault="00006CF9" w:rsidP="0064781E">
      <w:pPr>
        <w:tabs>
          <w:tab w:val="left" w:pos="540"/>
        </w:tabs>
        <w:autoSpaceDE w:val="0"/>
        <w:autoSpaceDN w:val="0"/>
        <w:adjustRightInd w:val="0"/>
        <w:ind w:left="540" w:hanging="540"/>
        <w:jc w:val="both"/>
      </w:pPr>
    </w:p>
    <w:p w14:paraId="3218F8CA" w14:textId="58F7AD0C"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a)</w:t>
      </w:r>
      <w:r w:rsidRPr="007B0A65">
        <w:rPr>
          <w:rFonts w:cs="Arial"/>
        </w:rPr>
        <w:tab/>
      </w:r>
      <w:r w:rsidR="00B81AE3" w:rsidRPr="007B0A65">
        <w:t>Änderung der Satzung,</w:t>
      </w:r>
    </w:p>
    <w:p w14:paraId="2D3A5550" w14:textId="0D673E6E" w:rsidR="00006CF9" w:rsidRPr="007B0A65" w:rsidRDefault="00A01ED9" w:rsidP="0064781E">
      <w:pPr>
        <w:tabs>
          <w:tab w:val="left" w:pos="540"/>
          <w:tab w:val="left" w:pos="900"/>
        </w:tabs>
        <w:autoSpaceDE w:val="0"/>
        <w:autoSpaceDN w:val="0"/>
        <w:adjustRightInd w:val="0"/>
        <w:ind w:left="900" w:hanging="900"/>
        <w:jc w:val="both"/>
      </w:pPr>
      <w:r w:rsidRPr="007B0A65">
        <w:rPr>
          <w:rFonts w:cs="Arial"/>
        </w:rPr>
        <w:tab/>
      </w:r>
      <w:r w:rsidR="00B81AE3" w:rsidRPr="007B0A65">
        <w:t>b)</w:t>
      </w:r>
      <w:r w:rsidRPr="007B0A65">
        <w:rPr>
          <w:rFonts w:cs="Arial"/>
        </w:rPr>
        <w:tab/>
      </w:r>
      <w:r w:rsidR="00B81AE3" w:rsidRPr="007B0A65">
        <w:t>Feststellung des Jahresabschlusses (Bilanz und Gewinn</w:t>
      </w:r>
      <w:r w:rsidR="008F60C1" w:rsidRPr="007B0A65">
        <w:t xml:space="preserve">- </w:t>
      </w:r>
      <w:r w:rsidR="00B81AE3" w:rsidRPr="007B0A65">
        <w:t>und Verlustrechnung, Anhang),</w:t>
      </w:r>
    </w:p>
    <w:p w14:paraId="1D53F1F7" w14:textId="19CA511A"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c)</w:t>
      </w:r>
      <w:r w:rsidRPr="007B0A65">
        <w:rPr>
          <w:rFonts w:cs="Arial"/>
        </w:rPr>
        <w:tab/>
      </w:r>
      <w:r w:rsidR="00B81AE3" w:rsidRPr="007B0A65">
        <w:t>die Verwendung des Bilanzgewinnes,</w:t>
      </w:r>
    </w:p>
    <w:p w14:paraId="2BB91BB6" w14:textId="31B4DC5B"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 xml:space="preserve">d) </w:t>
      </w:r>
      <w:r w:rsidRPr="007B0A65">
        <w:rPr>
          <w:rFonts w:cs="Arial"/>
        </w:rPr>
        <w:tab/>
      </w:r>
      <w:r w:rsidR="00B81AE3" w:rsidRPr="007B0A65">
        <w:t>die Deckung des Bilanzverlustes,</w:t>
      </w:r>
    </w:p>
    <w:p w14:paraId="060F8016" w14:textId="02765BDD"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 xml:space="preserve">e) </w:t>
      </w:r>
      <w:r w:rsidRPr="007B0A65">
        <w:rPr>
          <w:rFonts w:cs="Arial"/>
        </w:rPr>
        <w:tab/>
      </w:r>
      <w:r w:rsidR="00B81AE3" w:rsidRPr="007B0A65">
        <w:t>die Verwendung der gesetzlichen Rücklage zum Zwecke der Verlustdeckung,</w:t>
      </w:r>
      <w:r w:rsidRPr="007B0A65">
        <w:rPr>
          <w:rFonts w:cs="Arial"/>
        </w:rPr>
        <w:t xml:space="preserve"> </w:t>
      </w:r>
    </w:p>
    <w:p w14:paraId="049C02F3" w14:textId="525D99AD"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 xml:space="preserve">f) </w:t>
      </w:r>
      <w:r w:rsidRPr="007B0A65">
        <w:rPr>
          <w:rFonts w:cs="Arial"/>
        </w:rPr>
        <w:tab/>
      </w:r>
      <w:r w:rsidR="00B81AE3" w:rsidRPr="007B0A65">
        <w:t xml:space="preserve">Entlastung </w:t>
      </w:r>
      <w:r w:rsidR="00C107C9" w:rsidRPr="007B0A65">
        <w:rPr>
          <w:rFonts w:cs="Arial"/>
        </w:rPr>
        <w:t>des Vorstandes und des Aufsichtsrates</w:t>
      </w:r>
      <w:r w:rsidR="00B81AE3" w:rsidRPr="007B0A65">
        <w:t>,</w:t>
      </w:r>
    </w:p>
    <w:p w14:paraId="0FD6BDD5" w14:textId="2F11E6B0"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 xml:space="preserve">g) </w:t>
      </w:r>
      <w:r w:rsidRPr="007B0A65">
        <w:rPr>
          <w:rFonts w:cs="Arial"/>
        </w:rPr>
        <w:tab/>
      </w:r>
      <w:r w:rsidR="00B81AE3" w:rsidRPr="007B0A65">
        <w:t>Wahl der Mitglieder des Aufsichtsrates sowie Festsetzung einer</w:t>
      </w:r>
      <w:r w:rsidR="00006CF9" w:rsidRPr="007B0A65">
        <w:t xml:space="preserve"> </w:t>
      </w:r>
      <w:r w:rsidR="00B81AE3" w:rsidRPr="007B0A65">
        <w:t>Vergütung,</w:t>
      </w:r>
    </w:p>
    <w:p w14:paraId="1702E256" w14:textId="6DC7B956" w:rsidR="00006CF9" w:rsidRPr="007B0A65" w:rsidRDefault="00A01ED9" w:rsidP="0064781E">
      <w:pPr>
        <w:tabs>
          <w:tab w:val="left" w:pos="540"/>
          <w:tab w:val="left" w:pos="900"/>
        </w:tabs>
        <w:autoSpaceDE w:val="0"/>
        <w:autoSpaceDN w:val="0"/>
        <w:adjustRightInd w:val="0"/>
        <w:ind w:left="900" w:hanging="900"/>
        <w:jc w:val="both"/>
      </w:pPr>
      <w:r w:rsidRPr="007B0A65">
        <w:rPr>
          <w:rFonts w:cs="Arial"/>
        </w:rPr>
        <w:tab/>
      </w:r>
      <w:r w:rsidR="00B81AE3" w:rsidRPr="007B0A65">
        <w:t xml:space="preserve">h) </w:t>
      </w:r>
      <w:r w:rsidRPr="007B0A65">
        <w:rPr>
          <w:rFonts w:cs="Arial"/>
        </w:rPr>
        <w:tab/>
      </w:r>
      <w:r w:rsidR="00B81AE3" w:rsidRPr="007B0A65">
        <w:t>Widerruf der Bestellung von Mitgliedern des Vorstandes und des</w:t>
      </w:r>
      <w:r w:rsidR="00006CF9" w:rsidRPr="007B0A65">
        <w:t xml:space="preserve"> </w:t>
      </w:r>
      <w:r w:rsidR="00B81AE3" w:rsidRPr="007B0A65">
        <w:t>Aufsichtsrates,</w:t>
      </w:r>
    </w:p>
    <w:p w14:paraId="10708D89" w14:textId="01A538B8"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 xml:space="preserve">i) </w:t>
      </w:r>
      <w:r w:rsidRPr="007B0A65">
        <w:rPr>
          <w:rFonts w:cs="Arial"/>
        </w:rPr>
        <w:tab/>
      </w:r>
      <w:r w:rsidR="00B81AE3" w:rsidRPr="007B0A65">
        <w:t>fristlose Kündigung des Anstellungsvertrages von Vorstandsmitgliedern,</w:t>
      </w:r>
    </w:p>
    <w:p w14:paraId="19765A25" w14:textId="0B9AF18C" w:rsidR="00006CF9" w:rsidRPr="007B0A65" w:rsidRDefault="00A01ED9" w:rsidP="0064781E">
      <w:pPr>
        <w:tabs>
          <w:tab w:val="left" w:pos="540"/>
          <w:tab w:val="left" w:pos="900"/>
        </w:tabs>
        <w:autoSpaceDE w:val="0"/>
        <w:autoSpaceDN w:val="0"/>
        <w:adjustRightInd w:val="0"/>
        <w:ind w:left="900" w:hanging="900"/>
        <w:jc w:val="both"/>
      </w:pPr>
      <w:r w:rsidRPr="007B0A65">
        <w:rPr>
          <w:rFonts w:cs="Arial"/>
        </w:rPr>
        <w:tab/>
      </w:r>
      <w:r w:rsidR="00B81AE3" w:rsidRPr="007B0A65">
        <w:t xml:space="preserve">j) </w:t>
      </w:r>
      <w:r w:rsidRPr="007B0A65">
        <w:rPr>
          <w:rFonts w:cs="Arial"/>
        </w:rPr>
        <w:tab/>
      </w:r>
      <w:r w:rsidR="00B81AE3" w:rsidRPr="007B0A65">
        <w:t>Ausschluss von Vorstands</w:t>
      </w:r>
      <w:r w:rsidR="00BB11F5" w:rsidRPr="007B0A65">
        <w:t xml:space="preserve">- </w:t>
      </w:r>
      <w:r w:rsidR="00B81AE3" w:rsidRPr="007B0A65">
        <w:t>und Aufsichtsratsmitgliedern aus der</w:t>
      </w:r>
      <w:r w:rsidR="00006CF9" w:rsidRPr="007B0A65">
        <w:t xml:space="preserve"> </w:t>
      </w:r>
      <w:r w:rsidR="00B81AE3" w:rsidRPr="007B0A65">
        <w:t>Genossenschaft</w:t>
      </w:r>
      <w:r w:rsidR="00B81AE3" w:rsidRPr="007B0A65">
        <w:rPr>
          <w:rFonts w:cs="Arial"/>
        </w:rPr>
        <w:t xml:space="preserve"> gemäß § 11 Abs. 7</w:t>
      </w:r>
      <w:r w:rsidR="00B81AE3" w:rsidRPr="007B0A65">
        <w:t>,</w:t>
      </w:r>
    </w:p>
    <w:p w14:paraId="2E45CC4C" w14:textId="749D0CE4" w:rsidR="00006CF9" w:rsidRPr="007B0A65" w:rsidRDefault="00A01ED9" w:rsidP="0064781E">
      <w:pPr>
        <w:tabs>
          <w:tab w:val="left" w:pos="540"/>
          <w:tab w:val="left" w:pos="900"/>
        </w:tabs>
        <w:autoSpaceDE w:val="0"/>
        <w:autoSpaceDN w:val="0"/>
        <w:adjustRightInd w:val="0"/>
        <w:ind w:left="900" w:hanging="900"/>
        <w:jc w:val="both"/>
      </w:pPr>
      <w:r w:rsidRPr="007B0A65">
        <w:rPr>
          <w:rFonts w:cs="Arial"/>
        </w:rPr>
        <w:tab/>
      </w:r>
      <w:r w:rsidR="00B81AE3" w:rsidRPr="007B0A65">
        <w:t xml:space="preserve">k) </w:t>
      </w:r>
      <w:r w:rsidRPr="007B0A65">
        <w:rPr>
          <w:rFonts w:cs="Arial"/>
        </w:rPr>
        <w:tab/>
      </w:r>
      <w:r w:rsidR="00B81AE3" w:rsidRPr="007B0A65">
        <w:t>die Führung von Prozessen gegen im Amt befindliche und ausgeschiedene Vorstands</w:t>
      </w:r>
      <w:r w:rsidR="00BB11F5" w:rsidRPr="007B0A65">
        <w:t xml:space="preserve">- </w:t>
      </w:r>
      <w:r w:rsidR="00B81AE3" w:rsidRPr="007B0A65">
        <w:t>und Aufsichtsratsmitglieder wegen ihrer Organstellung,</w:t>
      </w:r>
    </w:p>
    <w:p w14:paraId="1B5AEE5A" w14:textId="3759DD5E"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 xml:space="preserve">l) </w:t>
      </w:r>
      <w:r w:rsidRPr="007B0A65">
        <w:rPr>
          <w:rFonts w:cs="Arial"/>
        </w:rPr>
        <w:tab/>
      </w:r>
      <w:r w:rsidR="00B81AE3" w:rsidRPr="007B0A65">
        <w:t>Festsetzung der Beschränkungen bei der Kreditgewährung gemäß</w:t>
      </w:r>
      <w:r w:rsidR="00006CF9" w:rsidRPr="007B0A65">
        <w:t xml:space="preserve"> </w:t>
      </w:r>
      <w:r w:rsidR="00B81AE3" w:rsidRPr="007B0A65">
        <w:t>§ 49 GenG,</w:t>
      </w:r>
    </w:p>
    <w:p w14:paraId="0E5834A4" w14:textId="0DE3477B"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m)</w:t>
      </w:r>
      <w:r w:rsidRPr="007B0A65">
        <w:rPr>
          <w:rFonts w:cs="Arial"/>
        </w:rPr>
        <w:tab/>
      </w:r>
      <w:r w:rsidR="00B81AE3" w:rsidRPr="0064781E">
        <w:rPr>
          <w:vertAlign w:val="superscript"/>
        </w:rPr>
        <w:t>*)</w:t>
      </w:r>
      <w:r w:rsidR="00BB11F5" w:rsidRPr="007B0A65">
        <w:t xml:space="preserve"> </w:t>
      </w:r>
      <w:r w:rsidR="00B81AE3" w:rsidRPr="007B0A65">
        <w:t xml:space="preserve">die Ausgabe und Ausgestaltung von </w:t>
      </w:r>
      <w:r w:rsidR="00C107C9" w:rsidRPr="007B0A65">
        <w:rPr>
          <w:rFonts w:cs="Arial"/>
        </w:rPr>
        <w:t>lnhaberschuldverschreibungen</w:t>
      </w:r>
      <w:r w:rsidR="00B81AE3" w:rsidRPr="007B0A65">
        <w:t>,</w:t>
      </w:r>
    </w:p>
    <w:p w14:paraId="2E162644" w14:textId="18BD03F3"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n)</w:t>
      </w:r>
      <w:r w:rsidRPr="007B0A65">
        <w:rPr>
          <w:rFonts w:cs="Arial"/>
          <w:vertAlign w:val="superscript"/>
        </w:rPr>
        <w:tab/>
      </w:r>
      <w:r w:rsidR="00B81AE3" w:rsidRPr="0064781E">
        <w:rPr>
          <w:vertAlign w:val="superscript"/>
        </w:rPr>
        <w:t xml:space="preserve">*) </w:t>
      </w:r>
      <w:r w:rsidR="00B81AE3" w:rsidRPr="007B0A65">
        <w:t>die Gewährung und Ausgestaltung von Genussrechten,</w:t>
      </w:r>
    </w:p>
    <w:p w14:paraId="41EF7859" w14:textId="7FB3A146" w:rsidR="00006CF9" w:rsidRPr="007B0A65" w:rsidRDefault="00A01ED9" w:rsidP="0064781E">
      <w:pPr>
        <w:tabs>
          <w:tab w:val="left" w:pos="540"/>
          <w:tab w:val="left" w:pos="900"/>
        </w:tabs>
        <w:autoSpaceDE w:val="0"/>
        <w:autoSpaceDN w:val="0"/>
        <w:adjustRightInd w:val="0"/>
        <w:ind w:left="900" w:hanging="900"/>
        <w:jc w:val="both"/>
      </w:pPr>
      <w:r w:rsidRPr="007B0A65">
        <w:rPr>
          <w:rFonts w:cs="Arial"/>
        </w:rPr>
        <w:tab/>
      </w:r>
      <w:r w:rsidR="00B81AE3" w:rsidRPr="007B0A65">
        <w:t xml:space="preserve">o) </w:t>
      </w:r>
      <w:r w:rsidRPr="007B0A65">
        <w:rPr>
          <w:rFonts w:cs="Arial"/>
        </w:rPr>
        <w:tab/>
      </w:r>
      <w:r w:rsidR="00B81AE3" w:rsidRPr="007B0A65">
        <w:t>die Umwandlung der Genossenschaft durch Verschmelzung, Spaltung oder Formwechsel,</w:t>
      </w:r>
    </w:p>
    <w:p w14:paraId="70372770" w14:textId="43624201"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 xml:space="preserve">p) </w:t>
      </w:r>
      <w:r w:rsidRPr="007B0A65">
        <w:rPr>
          <w:rFonts w:cs="Arial"/>
        </w:rPr>
        <w:tab/>
      </w:r>
      <w:r w:rsidR="00B81AE3" w:rsidRPr="007B0A65">
        <w:t>die Auflösung der Genossenschaft,</w:t>
      </w:r>
    </w:p>
    <w:p w14:paraId="334CB233" w14:textId="37A14C59" w:rsidR="00006CF9" w:rsidRPr="007B0A65" w:rsidRDefault="00A01ED9" w:rsidP="0064781E">
      <w:pPr>
        <w:tabs>
          <w:tab w:val="left" w:pos="540"/>
          <w:tab w:val="left" w:pos="900"/>
        </w:tabs>
        <w:autoSpaceDE w:val="0"/>
        <w:autoSpaceDN w:val="0"/>
        <w:adjustRightInd w:val="0"/>
        <w:ind w:left="900" w:hanging="900"/>
        <w:jc w:val="both"/>
      </w:pPr>
      <w:r w:rsidRPr="007B0A65">
        <w:rPr>
          <w:rFonts w:cs="Arial"/>
        </w:rPr>
        <w:tab/>
      </w:r>
      <w:r w:rsidR="00B81AE3" w:rsidRPr="007B0A65">
        <w:t xml:space="preserve">q) </w:t>
      </w:r>
      <w:r w:rsidRPr="007B0A65">
        <w:rPr>
          <w:rFonts w:cs="Arial"/>
        </w:rPr>
        <w:tab/>
      </w:r>
      <w:r w:rsidR="00B81AE3" w:rsidRPr="007B0A65">
        <w:t>die Zustimmung zu einer Wahlordnung für die Wahl von Vertretern</w:t>
      </w:r>
      <w:r w:rsidR="00006CF9" w:rsidRPr="007B0A65">
        <w:t xml:space="preserve"> </w:t>
      </w:r>
      <w:r w:rsidR="00B81AE3" w:rsidRPr="007B0A65">
        <w:t>zur Vertreterversammlung.</w:t>
      </w:r>
    </w:p>
    <w:p w14:paraId="205D2B97" w14:textId="77777777" w:rsidR="00006CF9" w:rsidRPr="007B0A65" w:rsidRDefault="00006CF9" w:rsidP="0064781E">
      <w:pPr>
        <w:tabs>
          <w:tab w:val="left" w:pos="540"/>
          <w:tab w:val="left" w:pos="900"/>
        </w:tabs>
        <w:autoSpaceDE w:val="0"/>
        <w:autoSpaceDN w:val="0"/>
        <w:adjustRightInd w:val="0"/>
        <w:jc w:val="both"/>
      </w:pPr>
    </w:p>
    <w:p w14:paraId="315E0A43" w14:textId="12B61387" w:rsidR="00006CF9" w:rsidRPr="007B0A65" w:rsidRDefault="00B81AE3" w:rsidP="0064781E">
      <w:pPr>
        <w:tabs>
          <w:tab w:val="left" w:pos="540"/>
          <w:tab w:val="left" w:pos="900"/>
        </w:tabs>
        <w:autoSpaceDE w:val="0"/>
        <w:autoSpaceDN w:val="0"/>
        <w:adjustRightInd w:val="0"/>
        <w:jc w:val="both"/>
      </w:pPr>
      <w:r w:rsidRPr="007B0A65">
        <w:t xml:space="preserve">(2) </w:t>
      </w:r>
      <w:r w:rsidR="00A01ED9" w:rsidRPr="007B0A65">
        <w:rPr>
          <w:rFonts w:cs="Arial"/>
        </w:rPr>
        <w:tab/>
      </w:r>
      <w:r w:rsidRPr="007B0A65">
        <w:t xml:space="preserve">Die </w:t>
      </w:r>
      <w:r w:rsidR="001C5B73" w:rsidRPr="007B0A65">
        <w:t>Generalversammlung</w:t>
      </w:r>
      <w:r w:rsidRPr="007B0A65">
        <w:t xml:space="preserve"> berät über</w:t>
      </w:r>
    </w:p>
    <w:p w14:paraId="7FBC6DF9" w14:textId="77777777" w:rsidR="00006CF9" w:rsidRPr="007B0A65" w:rsidRDefault="00006CF9" w:rsidP="0064781E">
      <w:pPr>
        <w:tabs>
          <w:tab w:val="left" w:pos="540"/>
          <w:tab w:val="left" w:pos="900"/>
        </w:tabs>
        <w:autoSpaceDE w:val="0"/>
        <w:autoSpaceDN w:val="0"/>
        <w:adjustRightInd w:val="0"/>
        <w:jc w:val="both"/>
      </w:pPr>
    </w:p>
    <w:p w14:paraId="7AD3EE27" w14:textId="38638D5A"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a)</w:t>
      </w:r>
      <w:r w:rsidRPr="007B0A65">
        <w:rPr>
          <w:rFonts w:cs="Arial"/>
          <w:vertAlign w:val="superscript"/>
        </w:rPr>
        <w:tab/>
      </w:r>
      <w:r w:rsidR="00B81AE3" w:rsidRPr="007B0A65">
        <w:t>den Bericht des Vorstandes,</w:t>
      </w:r>
    </w:p>
    <w:p w14:paraId="345378F4" w14:textId="49AF408B" w:rsidR="00006CF9" w:rsidRPr="007B0A65" w:rsidRDefault="00A01ED9" w:rsidP="0064781E">
      <w:pPr>
        <w:tabs>
          <w:tab w:val="left" w:pos="540"/>
          <w:tab w:val="left" w:pos="900"/>
        </w:tabs>
        <w:autoSpaceDE w:val="0"/>
        <w:autoSpaceDN w:val="0"/>
        <w:adjustRightInd w:val="0"/>
        <w:jc w:val="both"/>
      </w:pPr>
      <w:r w:rsidRPr="007B0A65">
        <w:rPr>
          <w:rFonts w:cs="Arial"/>
        </w:rPr>
        <w:tab/>
      </w:r>
      <w:r w:rsidR="00B81AE3" w:rsidRPr="007B0A65">
        <w:t>b)</w:t>
      </w:r>
      <w:r w:rsidRPr="007B0A65">
        <w:rPr>
          <w:rFonts w:cs="Arial"/>
        </w:rPr>
        <w:tab/>
      </w:r>
      <w:r w:rsidR="00B81AE3" w:rsidRPr="007B0A65">
        <w:t>den Bericht des Aufsichtsrates,</w:t>
      </w:r>
    </w:p>
    <w:p w14:paraId="0B3E44E8" w14:textId="2ED71DAA" w:rsidR="00006CF9" w:rsidRPr="007B0A65" w:rsidRDefault="00A01ED9" w:rsidP="0064781E">
      <w:pPr>
        <w:tabs>
          <w:tab w:val="left" w:pos="540"/>
          <w:tab w:val="left" w:pos="900"/>
        </w:tabs>
        <w:autoSpaceDE w:val="0"/>
        <w:autoSpaceDN w:val="0"/>
        <w:adjustRightInd w:val="0"/>
        <w:ind w:left="900" w:hanging="900"/>
        <w:jc w:val="both"/>
      </w:pPr>
      <w:r w:rsidRPr="007B0A65">
        <w:rPr>
          <w:rFonts w:cs="Arial"/>
        </w:rPr>
        <w:lastRenderedPageBreak/>
        <w:tab/>
      </w:r>
      <w:r w:rsidR="00B81AE3" w:rsidRPr="007B0A65">
        <w:t>c)</w:t>
      </w:r>
      <w:r w:rsidRPr="007B0A65">
        <w:rPr>
          <w:rFonts w:cs="Arial"/>
        </w:rPr>
        <w:tab/>
      </w:r>
      <w:r w:rsidR="00B81AE3" w:rsidRPr="007B0A65">
        <w:t xml:space="preserve">den Bericht über die gesetzliche Prüfung gemäß § 59 GenG; gegebenenfalls beschließt die </w:t>
      </w:r>
      <w:r w:rsidR="001C5B73" w:rsidRPr="007B0A65">
        <w:t>Generalversammlung</w:t>
      </w:r>
      <w:r w:rsidR="00B81AE3" w:rsidRPr="007B0A65">
        <w:t xml:space="preserve"> über den Umfang</w:t>
      </w:r>
      <w:r w:rsidR="00006CF9" w:rsidRPr="007B0A65">
        <w:t xml:space="preserve"> </w:t>
      </w:r>
      <w:r w:rsidR="00B81AE3" w:rsidRPr="007B0A65">
        <w:t>der Bekanntgabe des Prüfungsberichtes.</w:t>
      </w:r>
    </w:p>
    <w:p w14:paraId="6EE6386B" w14:textId="77777777" w:rsidR="001B59A4" w:rsidRPr="007B0A65" w:rsidRDefault="001B59A4" w:rsidP="0064781E">
      <w:pPr>
        <w:tabs>
          <w:tab w:val="left" w:pos="540"/>
        </w:tabs>
        <w:autoSpaceDE w:val="0"/>
        <w:autoSpaceDN w:val="0"/>
        <w:adjustRightInd w:val="0"/>
        <w:jc w:val="both"/>
      </w:pPr>
    </w:p>
    <w:p w14:paraId="728E3EE8"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55" w:name="_Toc259791169"/>
      <w:bookmarkStart w:id="156" w:name="_Toc57805937"/>
      <w:r w:rsidRPr="007B0A65">
        <w:rPr>
          <w:b/>
        </w:rPr>
        <w:t>§ 36</w:t>
      </w:r>
      <w:bookmarkEnd w:id="155"/>
      <w:bookmarkEnd w:id="156"/>
    </w:p>
    <w:p w14:paraId="14CE45FB" w14:textId="7354EDD9" w:rsidR="00006CF9" w:rsidRPr="007B0A65" w:rsidRDefault="00B81AE3" w:rsidP="00B41662">
      <w:pPr>
        <w:tabs>
          <w:tab w:val="left" w:pos="540"/>
        </w:tabs>
        <w:autoSpaceDE w:val="0"/>
        <w:autoSpaceDN w:val="0"/>
        <w:adjustRightInd w:val="0"/>
        <w:jc w:val="center"/>
        <w:outlineLvl w:val="1"/>
        <w:rPr>
          <w:b/>
        </w:rPr>
      </w:pPr>
      <w:bookmarkStart w:id="157" w:name="_Toc259791170"/>
      <w:bookmarkStart w:id="158" w:name="_Toc57805938"/>
      <w:r w:rsidRPr="007B0A65">
        <w:rPr>
          <w:b/>
        </w:rPr>
        <w:t>Mehrheitserfordernisse</w:t>
      </w:r>
      <w:bookmarkEnd w:id="157"/>
      <w:bookmarkEnd w:id="158"/>
    </w:p>
    <w:p w14:paraId="485F66AE" w14:textId="77777777" w:rsidR="00006CF9" w:rsidRPr="007B0A65" w:rsidRDefault="00006CF9" w:rsidP="00B41662">
      <w:pPr>
        <w:tabs>
          <w:tab w:val="left" w:pos="540"/>
        </w:tabs>
        <w:autoSpaceDE w:val="0"/>
        <w:autoSpaceDN w:val="0"/>
        <w:adjustRightInd w:val="0"/>
        <w:jc w:val="both"/>
      </w:pPr>
    </w:p>
    <w:p w14:paraId="0EF2F968" w14:textId="4F35CA1B" w:rsidR="00006CF9" w:rsidRPr="007B0A65" w:rsidRDefault="00B81AE3" w:rsidP="00B41662">
      <w:pPr>
        <w:tabs>
          <w:tab w:val="left" w:pos="540"/>
        </w:tabs>
        <w:autoSpaceDE w:val="0"/>
        <w:autoSpaceDN w:val="0"/>
        <w:adjustRightInd w:val="0"/>
        <w:ind w:left="540" w:hanging="540"/>
        <w:jc w:val="both"/>
      </w:pPr>
      <w:r w:rsidRPr="007B0A65">
        <w:t>(1)</w:t>
      </w:r>
      <w:r w:rsidR="00A84005" w:rsidRPr="007B0A65">
        <w:rPr>
          <w:rFonts w:cs="Arial"/>
        </w:rPr>
        <w:tab/>
      </w:r>
      <w:r w:rsidRPr="007B0A65">
        <w:t xml:space="preserve">Die Beschlüsse der </w:t>
      </w:r>
      <w:r w:rsidR="001C5B73" w:rsidRPr="007B0A65">
        <w:t>Generalversammlung</w:t>
      </w:r>
      <w:r w:rsidRPr="007B0A65">
        <w:t xml:space="preserve"> werden mit der Mehrheit der abgegebenen Stimmen gefasst, soweit nicht durch Gesetz oder Satzung eine größere Mehrheit oder weitere Erfordernisse bestimmt sind.</w:t>
      </w:r>
    </w:p>
    <w:p w14:paraId="1A56B63E" w14:textId="77777777" w:rsidR="00006CF9" w:rsidRPr="007B0A65" w:rsidRDefault="00006CF9" w:rsidP="00B41662">
      <w:pPr>
        <w:tabs>
          <w:tab w:val="left" w:pos="540"/>
        </w:tabs>
        <w:autoSpaceDE w:val="0"/>
        <w:autoSpaceDN w:val="0"/>
        <w:adjustRightInd w:val="0"/>
        <w:jc w:val="both"/>
      </w:pPr>
    </w:p>
    <w:p w14:paraId="0B9A297D" w14:textId="5D975C7A" w:rsidR="00006CF9" w:rsidRPr="007B0A65" w:rsidRDefault="00B81AE3" w:rsidP="00B41662">
      <w:pPr>
        <w:tabs>
          <w:tab w:val="left" w:pos="540"/>
        </w:tabs>
        <w:autoSpaceDE w:val="0"/>
        <w:autoSpaceDN w:val="0"/>
        <w:adjustRightInd w:val="0"/>
        <w:jc w:val="both"/>
      </w:pPr>
      <w:r w:rsidRPr="007B0A65">
        <w:t>(2)</w:t>
      </w:r>
      <w:r w:rsidR="00A84005" w:rsidRPr="007B0A65">
        <w:rPr>
          <w:rFonts w:cs="Arial"/>
        </w:rPr>
        <w:tab/>
      </w:r>
      <w:r w:rsidRPr="007B0A65">
        <w:t xml:space="preserve">Beschlüsse der </w:t>
      </w:r>
      <w:r w:rsidR="001C5B73" w:rsidRPr="007B0A65">
        <w:t>Generalversammlung</w:t>
      </w:r>
      <w:r w:rsidRPr="007B0A65">
        <w:t xml:space="preserve"> über</w:t>
      </w:r>
    </w:p>
    <w:p w14:paraId="234D5690" w14:textId="77777777" w:rsidR="000F7194" w:rsidRPr="007B0A65" w:rsidRDefault="000F7194" w:rsidP="00464AC7">
      <w:pPr>
        <w:tabs>
          <w:tab w:val="left" w:pos="540"/>
          <w:tab w:val="left" w:pos="900"/>
        </w:tabs>
        <w:autoSpaceDE w:val="0"/>
        <w:autoSpaceDN w:val="0"/>
        <w:adjustRightInd w:val="0"/>
        <w:spacing w:after="120"/>
        <w:contextualSpacing/>
        <w:jc w:val="both"/>
        <w:rPr>
          <w:rFonts w:cs="Arial"/>
        </w:rPr>
      </w:pPr>
      <w:r w:rsidRPr="007B0A65">
        <w:rPr>
          <w:rFonts w:cs="Arial"/>
        </w:rPr>
        <w:tab/>
      </w:r>
    </w:p>
    <w:p w14:paraId="2602FD32" w14:textId="05FA7DAD" w:rsidR="00006CF9" w:rsidRPr="007B0A65" w:rsidRDefault="000F7194" w:rsidP="009A36CD">
      <w:pPr>
        <w:tabs>
          <w:tab w:val="left" w:pos="540"/>
          <w:tab w:val="left" w:pos="900"/>
        </w:tabs>
        <w:autoSpaceDE w:val="0"/>
        <w:autoSpaceDN w:val="0"/>
        <w:adjustRightInd w:val="0"/>
        <w:jc w:val="both"/>
      </w:pPr>
      <w:r w:rsidRPr="007B0A65">
        <w:rPr>
          <w:rFonts w:cs="Arial"/>
        </w:rPr>
        <w:tab/>
      </w:r>
      <w:r w:rsidR="00B81AE3" w:rsidRPr="007B0A65">
        <w:t xml:space="preserve">a) </w:t>
      </w:r>
      <w:r w:rsidRPr="007B0A65">
        <w:rPr>
          <w:rFonts w:cs="Arial"/>
        </w:rPr>
        <w:tab/>
      </w:r>
      <w:r w:rsidR="00B81AE3" w:rsidRPr="007B0A65">
        <w:t>die Änderung der Satzung,</w:t>
      </w:r>
    </w:p>
    <w:p w14:paraId="4380991E" w14:textId="3A496172" w:rsidR="00006CF9" w:rsidRPr="007B0A65" w:rsidRDefault="000F7194" w:rsidP="009A36CD">
      <w:pPr>
        <w:tabs>
          <w:tab w:val="left" w:pos="540"/>
          <w:tab w:val="left" w:pos="900"/>
        </w:tabs>
        <w:autoSpaceDE w:val="0"/>
        <w:autoSpaceDN w:val="0"/>
        <w:adjustRightInd w:val="0"/>
        <w:ind w:left="900" w:hanging="900"/>
        <w:jc w:val="both"/>
      </w:pPr>
      <w:r w:rsidRPr="007B0A65">
        <w:rPr>
          <w:rFonts w:cs="Arial"/>
        </w:rPr>
        <w:tab/>
      </w:r>
      <w:r w:rsidR="00B81AE3" w:rsidRPr="007B0A65">
        <w:t xml:space="preserve">b) </w:t>
      </w:r>
      <w:r w:rsidRPr="007B0A65">
        <w:rPr>
          <w:rFonts w:cs="Arial"/>
        </w:rPr>
        <w:tab/>
      </w:r>
      <w:r w:rsidR="00B81AE3" w:rsidRPr="007B0A65">
        <w:t>die Umwandlung der Genossenschaft durch Verschmelzung, Spaltung oder Formwechsel,</w:t>
      </w:r>
    </w:p>
    <w:p w14:paraId="233E0F91" w14:textId="52E8A961" w:rsidR="00006CF9" w:rsidRPr="007B0A65" w:rsidRDefault="000F7194" w:rsidP="009A36CD">
      <w:pPr>
        <w:tabs>
          <w:tab w:val="left" w:pos="540"/>
          <w:tab w:val="left" w:pos="900"/>
        </w:tabs>
        <w:autoSpaceDE w:val="0"/>
        <w:autoSpaceDN w:val="0"/>
        <w:adjustRightInd w:val="0"/>
        <w:ind w:left="900" w:hanging="900"/>
        <w:jc w:val="both"/>
      </w:pPr>
      <w:r w:rsidRPr="007B0A65">
        <w:rPr>
          <w:rFonts w:cs="Arial"/>
        </w:rPr>
        <w:tab/>
      </w:r>
      <w:r w:rsidR="00B81AE3" w:rsidRPr="007B0A65">
        <w:t xml:space="preserve">c) </w:t>
      </w:r>
      <w:r w:rsidRPr="007B0A65">
        <w:rPr>
          <w:rFonts w:cs="Arial"/>
        </w:rPr>
        <w:tab/>
      </w:r>
      <w:r w:rsidR="00B81AE3" w:rsidRPr="007B0A65">
        <w:t>den Widerruf</w:t>
      </w:r>
      <w:r w:rsidR="001C5B73" w:rsidRPr="007B0A65">
        <w:t xml:space="preserve"> </w:t>
      </w:r>
      <w:r w:rsidR="00B81AE3" w:rsidRPr="007B0A65">
        <w:t>der Bestellung und die fristlose Kündigung von Vorstandsmitgliedern sowie die Abberufung von Aufsichtsratsmitgliedern,</w:t>
      </w:r>
    </w:p>
    <w:p w14:paraId="4389C640" w14:textId="3098A67D" w:rsidR="00006CF9" w:rsidRPr="007B0A65" w:rsidRDefault="000F7194" w:rsidP="009A36CD">
      <w:pPr>
        <w:tabs>
          <w:tab w:val="left" w:pos="540"/>
          <w:tab w:val="left" w:pos="900"/>
        </w:tabs>
        <w:autoSpaceDE w:val="0"/>
        <w:autoSpaceDN w:val="0"/>
        <w:adjustRightInd w:val="0"/>
        <w:jc w:val="both"/>
      </w:pPr>
      <w:r w:rsidRPr="007B0A65">
        <w:rPr>
          <w:rFonts w:cs="Arial"/>
        </w:rPr>
        <w:tab/>
      </w:r>
      <w:r w:rsidR="00B81AE3" w:rsidRPr="007B0A65">
        <w:t xml:space="preserve">d) </w:t>
      </w:r>
      <w:r w:rsidRPr="007B0A65">
        <w:rPr>
          <w:rFonts w:cs="Arial"/>
        </w:rPr>
        <w:tab/>
      </w:r>
      <w:r w:rsidR="00B81AE3" w:rsidRPr="007B0A65">
        <w:t>die Auflösung der Genossenschaft,</w:t>
      </w:r>
    </w:p>
    <w:p w14:paraId="17875BF2" w14:textId="77777777" w:rsidR="00006CF9" w:rsidRPr="007B0A65" w:rsidRDefault="00006CF9" w:rsidP="009A36CD">
      <w:pPr>
        <w:tabs>
          <w:tab w:val="left" w:pos="540"/>
          <w:tab w:val="left" w:pos="900"/>
        </w:tabs>
        <w:autoSpaceDE w:val="0"/>
        <w:autoSpaceDN w:val="0"/>
        <w:adjustRightInd w:val="0"/>
        <w:jc w:val="both"/>
      </w:pPr>
    </w:p>
    <w:p w14:paraId="7EDC5ADF" w14:textId="3C573731" w:rsidR="00006CF9" w:rsidRPr="007B0A65" w:rsidRDefault="000F7194" w:rsidP="009A36CD">
      <w:pPr>
        <w:tabs>
          <w:tab w:val="left" w:pos="540"/>
          <w:tab w:val="left" w:pos="900"/>
        </w:tabs>
        <w:autoSpaceDE w:val="0"/>
        <w:autoSpaceDN w:val="0"/>
        <w:adjustRightInd w:val="0"/>
        <w:ind w:left="540" w:hanging="540"/>
        <w:jc w:val="both"/>
      </w:pPr>
      <w:r w:rsidRPr="007B0A65">
        <w:rPr>
          <w:rFonts w:cs="Arial"/>
        </w:rPr>
        <w:tab/>
      </w:r>
      <w:r w:rsidR="00B81AE3" w:rsidRPr="007B0A65">
        <w:t>bedürfen zu ihrer Gültigkeit einer Mehrheit von drei Vierteln der abgegebenen Stimmen.</w:t>
      </w:r>
    </w:p>
    <w:p w14:paraId="66971E69" w14:textId="77777777" w:rsidR="00006CF9" w:rsidRPr="007B0A65" w:rsidRDefault="00006CF9" w:rsidP="009A36CD">
      <w:pPr>
        <w:tabs>
          <w:tab w:val="left" w:pos="540"/>
        </w:tabs>
        <w:autoSpaceDE w:val="0"/>
        <w:autoSpaceDN w:val="0"/>
        <w:adjustRightInd w:val="0"/>
        <w:jc w:val="both"/>
      </w:pPr>
    </w:p>
    <w:p w14:paraId="367E962E" w14:textId="392C18B0" w:rsidR="00006CF9" w:rsidRPr="007B0A65" w:rsidRDefault="00B81AE3" w:rsidP="009A36CD">
      <w:pPr>
        <w:tabs>
          <w:tab w:val="left" w:pos="540"/>
        </w:tabs>
        <w:autoSpaceDE w:val="0"/>
        <w:autoSpaceDN w:val="0"/>
        <w:adjustRightInd w:val="0"/>
        <w:ind w:left="540" w:hanging="540"/>
        <w:jc w:val="both"/>
      </w:pPr>
      <w:r w:rsidRPr="007B0A65">
        <w:t>(3)</w:t>
      </w:r>
      <w:r w:rsidR="000F7194" w:rsidRPr="007B0A65">
        <w:rPr>
          <w:rFonts w:cs="Arial"/>
        </w:rPr>
        <w:tab/>
      </w:r>
      <w:r w:rsidRPr="007B0A65">
        <w:t>Beschlüsse über die Auflösung gemäß Abs. 2</w:t>
      </w:r>
      <w:r w:rsidRPr="007B0A65">
        <w:rPr>
          <w:rFonts w:cs="Arial"/>
        </w:rPr>
        <w:t xml:space="preserve"> Bst.</w:t>
      </w:r>
      <w:r w:rsidRPr="007B0A65">
        <w:t xml:space="preserve"> d können nur</w:t>
      </w:r>
      <w:r w:rsidR="00006CF9" w:rsidRPr="007B0A65">
        <w:t xml:space="preserve"> </w:t>
      </w:r>
      <w:r w:rsidRPr="007B0A65">
        <w:t xml:space="preserve">gefasst werden, wenn mindestens die Hälfte aller Mitglieder </w:t>
      </w:r>
      <w:r w:rsidRPr="007B0A65">
        <w:rPr>
          <w:rFonts w:cs="Arial"/>
        </w:rPr>
        <w:t>an der Beschlussfassung mitgewirkt hat</w:t>
      </w:r>
      <w:r w:rsidRPr="007B0A65">
        <w:t xml:space="preserve"> oder </w:t>
      </w:r>
      <w:r w:rsidRPr="007B0A65">
        <w:rPr>
          <w:rFonts w:cs="Arial"/>
        </w:rPr>
        <w:t>bei der B</w:t>
      </w:r>
      <w:r w:rsidR="001C5B73" w:rsidRPr="007B0A65">
        <w:rPr>
          <w:rFonts w:cs="Arial"/>
        </w:rPr>
        <w:t xml:space="preserve">eschlussfassung </w:t>
      </w:r>
      <w:r w:rsidR="001C5B73" w:rsidRPr="007B0A65">
        <w:t xml:space="preserve">vertreten </w:t>
      </w:r>
      <w:r w:rsidR="001C5B73" w:rsidRPr="007B0A65">
        <w:rPr>
          <w:rFonts w:cs="Arial"/>
        </w:rPr>
        <w:t>wurde</w:t>
      </w:r>
      <w:r w:rsidRPr="007B0A65">
        <w:t xml:space="preserve">. </w:t>
      </w:r>
      <w:r w:rsidR="001C5B73" w:rsidRPr="007B0A65">
        <w:t>T</w:t>
      </w:r>
      <w:r w:rsidRPr="007B0A65">
        <w:t>rifft das nicht zu, so ist erneut unter</w:t>
      </w:r>
      <w:r w:rsidR="00006CF9" w:rsidRPr="007B0A65">
        <w:t xml:space="preserve"> </w:t>
      </w:r>
      <w:r w:rsidRPr="007B0A65">
        <w:t>Wahrung der Einladungsfrist nach höchstens vier Wochen eine weitere</w:t>
      </w:r>
      <w:r w:rsidR="00006CF9" w:rsidRPr="007B0A65">
        <w:t xml:space="preserve"> </w:t>
      </w:r>
      <w:r w:rsidR="001C5B73" w:rsidRPr="007B0A65">
        <w:t>Generalversammlung</w:t>
      </w:r>
      <w:r w:rsidRPr="007B0A65">
        <w:t xml:space="preserve"> einzuberufen, die ohne Rücksicht auf die Zahl</w:t>
      </w:r>
      <w:r w:rsidR="00006CF9" w:rsidRPr="007B0A65">
        <w:t xml:space="preserve"> </w:t>
      </w:r>
      <w:r w:rsidRPr="007B0A65">
        <w:t xml:space="preserve">der </w:t>
      </w:r>
      <w:r w:rsidRPr="007B0A65">
        <w:rPr>
          <w:rFonts w:cs="Arial"/>
        </w:rPr>
        <w:t>an der Beschlussfassung mitwirkenden</w:t>
      </w:r>
      <w:r w:rsidRPr="007B0A65">
        <w:t xml:space="preserve"> oder vertretenen Mitglieder mit einer Mehrheit von drei Vierteln der abgegebenen Stimmen die entsprechenden Beschlüsse fassen kann. Hierauf ist</w:t>
      </w:r>
      <w:r w:rsidR="00006CF9" w:rsidRPr="007B0A65">
        <w:t xml:space="preserve"> </w:t>
      </w:r>
      <w:r w:rsidRPr="007B0A65">
        <w:t>in der Einladung ausdrücklich hinzuweisen.</w:t>
      </w:r>
    </w:p>
    <w:p w14:paraId="315432CF" w14:textId="77777777" w:rsidR="00006CF9" w:rsidRPr="007B0A65" w:rsidRDefault="00006CF9" w:rsidP="009A36CD">
      <w:pPr>
        <w:tabs>
          <w:tab w:val="left" w:pos="540"/>
        </w:tabs>
        <w:autoSpaceDE w:val="0"/>
        <w:autoSpaceDN w:val="0"/>
        <w:adjustRightInd w:val="0"/>
        <w:ind w:left="540" w:hanging="540"/>
        <w:jc w:val="both"/>
      </w:pPr>
    </w:p>
    <w:p w14:paraId="062E0FB6" w14:textId="6FBF049C" w:rsidR="00006CF9" w:rsidRPr="007B0A65" w:rsidRDefault="00B81AE3" w:rsidP="00B41662">
      <w:pPr>
        <w:numPr>
          <w:ilvl w:val="0"/>
          <w:numId w:val="2"/>
        </w:numPr>
        <w:tabs>
          <w:tab w:val="clear" w:pos="2880"/>
          <w:tab w:val="num" w:pos="0"/>
          <w:tab w:val="left" w:pos="540"/>
        </w:tabs>
        <w:autoSpaceDE w:val="0"/>
        <w:autoSpaceDN w:val="0"/>
        <w:adjustRightInd w:val="0"/>
        <w:ind w:left="540" w:hanging="540"/>
        <w:jc w:val="both"/>
      </w:pPr>
      <w:r w:rsidRPr="007B0A65">
        <w:t>Beschlüsse, durch die eine Verpflichtung der Mitglieder zur Inanspruchnahme von Einrichtungen oder anderen Leistungen der Genossenschaft oder zur Leistung von Sachen oder Diensten eingeführt oder</w:t>
      </w:r>
      <w:r w:rsidR="00006CF9" w:rsidRPr="007B0A65">
        <w:t xml:space="preserve"> </w:t>
      </w:r>
      <w:r w:rsidRPr="007B0A65">
        <w:t>erweitert wird, bedürfen einer Mehrheit von mindestens neun Zehnteln</w:t>
      </w:r>
      <w:r w:rsidR="00006CF9" w:rsidRPr="007B0A65">
        <w:t xml:space="preserve"> </w:t>
      </w:r>
      <w:r w:rsidRPr="007B0A65">
        <w:t>der abgegebenen Stimmen.</w:t>
      </w:r>
    </w:p>
    <w:p w14:paraId="301D6ACC" w14:textId="77777777" w:rsidR="00006CF9" w:rsidRPr="007B0A65" w:rsidRDefault="00006CF9" w:rsidP="00B41662">
      <w:pPr>
        <w:tabs>
          <w:tab w:val="left" w:pos="540"/>
        </w:tabs>
        <w:autoSpaceDE w:val="0"/>
        <w:autoSpaceDN w:val="0"/>
        <w:adjustRightInd w:val="0"/>
        <w:jc w:val="both"/>
      </w:pPr>
    </w:p>
    <w:p w14:paraId="09FB3EB9" w14:textId="77777777" w:rsidR="00B23FF6" w:rsidRPr="007B0A65" w:rsidRDefault="00B23FF6" w:rsidP="00464AC7">
      <w:pPr>
        <w:numPr>
          <w:ilvl w:val="0"/>
          <w:numId w:val="2"/>
        </w:numPr>
        <w:tabs>
          <w:tab w:val="num" w:pos="540"/>
        </w:tabs>
        <w:autoSpaceDE w:val="0"/>
        <w:autoSpaceDN w:val="0"/>
        <w:adjustRightInd w:val="0"/>
        <w:spacing w:after="120"/>
        <w:ind w:left="540" w:hanging="540"/>
        <w:contextualSpacing/>
        <w:jc w:val="both"/>
        <w:rPr>
          <w:rFonts w:cs="Arial"/>
        </w:rPr>
      </w:pPr>
      <w:r w:rsidRPr="007B0A65">
        <w:rPr>
          <w:rFonts w:cs="Arial"/>
        </w:rPr>
        <w:t xml:space="preserve">Vor der Beschlussfassung über die Verschmelzung, die Spaltung oder den Formwechsel nach den Vorschriften des Umwandlungsgesetzes, sowie vor der Beschlussfassung über die Auflösung und die Fortsetzung der aufgelösten Genossenschaft ist der Prüfungsverband zu hören. Ein Gutachten des Prüfungsverbandes ist vom Vorstand rechtzeitig zu beantragen und in der </w:t>
      </w:r>
      <w:r w:rsidR="003E78E3" w:rsidRPr="007B0A65">
        <w:rPr>
          <w:rFonts w:cs="Arial"/>
        </w:rPr>
        <w:t>Generalversammlung</w:t>
      </w:r>
      <w:r w:rsidRPr="007B0A65">
        <w:rPr>
          <w:rFonts w:cs="Arial"/>
        </w:rPr>
        <w:t xml:space="preserve"> zu verlesen.</w:t>
      </w:r>
    </w:p>
    <w:p w14:paraId="7396D7FE" w14:textId="77777777" w:rsidR="001B59A4" w:rsidRPr="007B0A65" w:rsidRDefault="001B59A4" w:rsidP="00B41662">
      <w:pPr>
        <w:tabs>
          <w:tab w:val="left" w:pos="540"/>
        </w:tabs>
        <w:autoSpaceDE w:val="0"/>
        <w:autoSpaceDN w:val="0"/>
        <w:adjustRightInd w:val="0"/>
        <w:jc w:val="both"/>
      </w:pPr>
    </w:p>
    <w:p w14:paraId="06A20472"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59" w:name="_Toc259791171"/>
      <w:bookmarkStart w:id="160" w:name="_Toc57805939"/>
      <w:r w:rsidRPr="007B0A65">
        <w:rPr>
          <w:b/>
        </w:rPr>
        <w:t>§ 37</w:t>
      </w:r>
      <w:bookmarkEnd w:id="159"/>
      <w:bookmarkEnd w:id="160"/>
    </w:p>
    <w:p w14:paraId="7CE91AD7" w14:textId="344EE335" w:rsidR="00006CF9" w:rsidRPr="007B0A65" w:rsidRDefault="00B81AE3" w:rsidP="00B41662">
      <w:pPr>
        <w:tabs>
          <w:tab w:val="left" w:pos="540"/>
        </w:tabs>
        <w:autoSpaceDE w:val="0"/>
        <w:autoSpaceDN w:val="0"/>
        <w:adjustRightInd w:val="0"/>
        <w:jc w:val="center"/>
        <w:outlineLvl w:val="1"/>
        <w:rPr>
          <w:b/>
        </w:rPr>
      </w:pPr>
      <w:bookmarkStart w:id="161" w:name="_Toc259791172"/>
      <w:bookmarkStart w:id="162" w:name="_Toc57805940"/>
      <w:r w:rsidRPr="007B0A65">
        <w:rPr>
          <w:b/>
        </w:rPr>
        <w:t>Auskunftsrecht</w:t>
      </w:r>
      <w:bookmarkEnd w:id="161"/>
      <w:bookmarkEnd w:id="162"/>
    </w:p>
    <w:p w14:paraId="15B795C8" w14:textId="77777777" w:rsidR="00006CF9" w:rsidRPr="007B0A65" w:rsidRDefault="00006CF9" w:rsidP="00B41662">
      <w:pPr>
        <w:tabs>
          <w:tab w:val="left" w:pos="540"/>
        </w:tabs>
        <w:autoSpaceDE w:val="0"/>
        <w:autoSpaceDN w:val="0"/>
        <w:adjustRightInd w:val="0"/>
        <w:jc w:val="both"/>
      </w:pPr>
    </w:p>
    <w:p w14:paraId="3986D97A" w14:textId="3C9C03A0" w:rsidR="00006CF9" w:rsidRPr="007B0A65" w:rsidRDefault="00B81AE3" w:rsidP="00B41662">
      <w:pPr>
        <w:tabs>
          <w:tab w:val="left" w:pos="540"/>
        </w:tabs>
        <w:autoSpaceDE w:val="0"/>
        <w:autoSpaceDN w:val="0"/>
        <w:adjustRightInd w:val="0"/>
        <w:ind w:left="540" w:hanging="540"/>
        <w:jc w:val="both"/>
      </w:pPr>
      <w:r w:rsidRPr="007B0A65">
        <w:t>(1)</w:t>
      </w:r>
      <w:r w:rsidR="000F7194" w:rsidRPr="007B0A65">
        <w:rPr>
          <w:rFonts w:cs="Arial"/>
        </w:rPr>
        <w:tab/>
      </w:r>
      <w:r w:rsidRPr="007B0A65">
        <w:t xml:space="preserve">Jedem Mitglied ist auf Verlangen in der </w:t>
      </w:r>
      <w:r w:rsidR="001C5B73" w:rsidRPr="007B0A65">
        <w:t xml:space="preserve">Generalversammlung </w:t>
      </w:r>
      <w:r w:rsidRPr="007B0A65">
        <w:t>vom Vorstand oder Aufsichtsrat Auskunft über Angelegenheiten der</w:t>
      </w:r>
      <w:r w:rsidR="00006CF9" w:rsidRPr="007B0A65">
        <w:t xml:space="preserve"> </w:t>
      </w:r>
      <w:r w:rsidRPr="007B0A65">
        <w:t>Genossenschaft zu geben, soweit das zur sachgemäßen Beurteilung</w:t>
      </w:r>
      <w:r w:rsidR="00006CF9" w:rsidRPr="007B0A65">
        <w:t xml:space="preserve"> </w:t>
      </w:r>
      <w:r w:rsidRPr="007B0A65">
        <w:t>des Gegenstandes der Tagesordnung erforderlich ist. Die Auskunft hat</w:t>
      </w:r>
      <w:r w:rsidR="00006CF9" w:rsidRPr="007B0A65">
        <w:t xml:space="preserve"> </w:t>
      </w:r>
      <w:r w:rsidRPr="007B0A65">
        <w:t>den Grundsätzen einer gewissenhaften und getreuen Rechenschaft zu</w:t>
      </w:r>
      <w:r w:rsidR="00006CF9" w:rsidRPr="007B0A65">
        <w:t xml:space="preserve"> </w:t>
      </w:r>
      <w:r w:rsidRPr="007B0A65">
        <w:t>entsprechen.</w:t>
      </w:r>
    </w:p>
    <w:p w14:paraId="0551EF4C" w14:textId="77777777" w:rsidR="00006CF9" w:rsidRPr="007B0A65" w:rsidRDefault="00006CF9" w:rsidP="00B41662">
      <w:pPr>
        <w:tabs>
          <w:tab w:val="left" w:pos="540"/>
        </w:tabs>
        <w:autoSpaceDE w:val="0"/>
        <w:autoSpaceDN w:val="0"/>
        <w:adjustRightInd w:val="0"/>
        <w:jc w:val="both"/>
      </w:pPr>
    </w:p>
    <w:p w14:paraId="3355DF26" w14:textId="4843F348" w:rsidR="00006CF9" w:rsidRPr="007B0A65" w:rsidRDefault="00B81AE3" w:rsidP="00B41662">
      <w:pPr>
        <w:tabs>
          <w:tab w:val="left" w:pos="540"/>
        </w:tabs>
        <w:autoSpaceDE w:val="0"/>
        <w:autoSpaceDN w:val="0"/>
        <w:adjustRightInd w:val="0"/>
        <w:jc w:val="both"/>
      </w:pPr>
      <w:r w:rsidRPr="007B0A65">
        <w:t>(2)</w:t>
      </w:r>
      <w:r w:rsidR="000F7194" w:rsidRPr="007B0A65">
        <w:rPr>
          <w:rFonts w:cs="Arial"/>
        </w:rPr>
        <w:tab/>
      </w:r>
      <w:r w:rsidRPr="007B0A65">
        <w:t>Die Auskunft darf verweigert werden, soweit</w:t>
      </w:r>
    </w:p>
    <w:p w14:paraId="005E728D" w14:textId="77777777" w:rsidR="00006CF9" w:rsidRPr="007B0A65" w:rsidRDefault="00006CF9" w:rsidP="00B41662">
      <w:pPr>
        <w:tabs>
          <w:tab w:val="left" w:pos="540"/>
        </w:tabs>
        <w:autoSpaceDE w:val="0"/>
        <w:autoSpaceDN w:val="0"/>
        <w:adjustRightInd w:val="0"/>
        <w:jc w:val="both"/>
      </w:pPr>
    </w:p>
    <w:p w14:paraId="425D321C" w14:textId="6B773B05" w:rsidR="00006CF9" w:rsidRPr="007B0A65" w:rsidRDefault="000F7194" w:rsidP="00B41662">
      <w:pPr>
        <w:tabs>
          <w:tab w:val="left" w:pos="540"/>
          <w:tab w:val="left" w:pos="900"/>
        </w:tabs>
        <w:autoSpaceDE w:val="0"/>
        <w:autoSpaceDN w:val="0"/>
        <w:adjustRightInd w:val="0"/>
        <w:ind w:left="900" w:hanging="900"/>
        <w:jc w:val="both"/>
      </w:pPr>
      <w:r w:rsidRPr="007B0A65">
        <w:rPr>
          <w:rFonts w:cs="Arial"/>
        </w:rPr>
        <w:tab/>
      </w:r>
      <w:r w:rsidR="00B81AE3" w:rsidRPr="007B0A65">
        <w:t xml:space="preserve">a) </w:t>
      </w:r>
      <w:r w:rsidRPr="007B0A65">
        <w:rPr>
          <w:rFonts w:cs="Arial"/>
        </w:rPr>
        <w:tab/>
      </w:r>
      <w:r w:rsidR="00B81AE3" w:rsidRPr="007B0A65">
        <w:t>die Erteilung der Auskunft nach vernünftiger kaufmännischer Beurteilung geeignet ist, der Genossenschaft einen nicht unerheblichen</w:t>
      </w:r>
      <w:r w:rsidR="00006CF9" w:rsidRPr="007B0A65">
        <w:t xml:space="preserve"> </w:t>
      </w:r>
      <w:r w:rsidR="00B81AE3" w:rsidRPr="007B0A65">
        <w:t>Nachteil zuzufügen,</w:t>
      </w:r>
    </w:p>
    <w:p w14:paraId="236A8A9F" w14:textId="0CA00FD2" w:rsidR="00006CF9" w:rsidRPr="007B0A65" w:rsidRDefault="000F7194" w:rsidP="00B41662">
      <w:pPr>
        <w:tabs>
          <w:tab w:val="left" w:pos="540"/>
          <w:tab w:val="left" w:pos="900"/>
        </w:tabs>
        <w:autoSpaceDE w:val="0"/>
        <w:autoSpaceDN w:val="0"/>
        <w:adjustRightInd w:val="0"/>
        <w:ind w:left="900" w:hanging="900"/>
        <w:jc w:val="both"/>
      </w:pPr>
      <w:r w:rsidRPr="007B0A65">
        <w:rPr>
          <w:rFonts w:cs="Arial"/>
        </w:rPr>
        <w:tab/>
      </w:r>
      <w:r w:rsidR="00B81AE3" w:rsidRPr="007B0A65">
        <w:t xml:space="preserve">b) </w:t>
      </w:r>
      <w:r w:rsidRPr="007B0A65">
        <w:rPr>
          <w:rFonts w:cs="Arial"/>
        </w:rPr>
        <w:tab/>
      </w:r>
      <w:r w:rsidR="00B81AE3" w:rsidRPr="007B0A65">
        <w:t>die Erteilung der Auskunft strafbar wäre oder eine gesetzliche, satzungsmäßige oder vertragliche Geheimhaltungspflicht verletzt</w:t>
      </w:r>
      <w:r w:rsidR="001C5B73" w:rsidRPr="007B0A65">
        <w:t xml:space="preserve"> </w:t>
      </w:r>
      <w:r w:rsidR="00B81AE3" w:rsidRPr="007B0A65">
        <w:t>würde,</w:t>
      </w:r>
    </w:p>
    <w:p w14:paraId="52A7DB68" w14:textId="612D3811" w:rsidR="00006CF9" w:rsidRPr="007B0A65" w:rsidRDefault="000F7194" w:rsidP="00B41662">
      <w:pPr>
        <w:tabs>
          <w:tab w:val="left" w:pos="540"/>
          <w:tab w:val="left" w:pos="900"/>
        </w:tabs>
        <w:autoSpaceDE w:val="0"/>
        <w:autoSpaceDN w:val="0"/>
        <w:adjustRightInd w:val="0"/>
        <w:ind w:left="900" w:hanging="900"/>
        <w:jc w:val="both"/>
      </w:pPr>
      <w:r w:rsidRPr="007B0A65">
        <w:rPr>
          <w:rFonts w:cs="Arial"/>
        </w:rPr>
        <w:tab/>
      </w:r>
      <w:r w:rsidR="00B81AE3" w:rsidRPr="007B0A65">
        <w:t xml:space="preserve">c) </w:t>
      </w:r>
      <w:r w:rsidRPr="007B0A65">
        <w:rPr>
          <w:rFonts w:cs="Arial"/>
        </w:rPr>
        <w:tab/>
      </w:r>
      <w:r w:rsidR="00B81AE3" w:rsidRPr="007B0A65">
        <w:t>das Auskunftsverlangen die persönlichen oder geschäftlichen Verhältnisse eines Dritten betrifft,</w:t>
      </w:r>
    </w:p>
    <w:p w14:paraId="63C35310" w14:textId="04F2AD36" w:rsidR="00006CF9" w:rsidRPr="007B0A65" w:rsidRDefault="000F7194" w:rsidP="00B41662">
      <w:pPr>
        <w:tabs>
          <w:tab w:val="left" w:pos="540"/>
          <w:tab w:val="left" w:pos="900"/>
        </w:tabs>
        <w:autoSpaceDE w:val="0"/>
        <w:autoSpaceDN w:val="0"/>
        <w:adjustRightInd w:val="0"/>
        <w:ind w:left="900" w:hanging="900"/>
        <w:jc w:val="both"/>
      </w:pPr>
      <w:r w:rsidRPr="007B0A65">
        <w:rPr>
          <w:rFonts w:cs="Arial"/>
        </w:rPr>
        <w:tab/>
      </w:r>
      <w:r w:rsidR="00B81AE3" w:rsidRPr="007B0A65">
        <w:t xml:space="preserve">d) </w:t>
      </w:r>
      <w:r w:rsidRPr="007B0A65">
        <w:rPr>
          <w:rFonts w:cs="Arial"/>
        </w:rPr>
        <w:tab/>
      </w:r>
      <w:r w:rsidR="00B81AE3" w:rsidRPr="007B0A65">
        <w:t>es sich um arbeitsvertragliche Vereinbarungen mit Vorstandsmitgliedern oder Mitarbeitern der Genossenschaft handelt,</w:t>
      </w:r>
    </w:p>
    <w:p w14:paraId="2A8CF0BE" w14:textId="3341C5DC" w:rsidR="00006CF9" w:rsidRPr="007B0A65" w:rsidRDefault="000F7194" w:rsidP="00B41662">
      <w:pPr>
        <w:tabs>
          <w:tab w:val="left" w:pos="540"/>
          <w:tab w:val="left" w:pos="900"/>
        </w:tabs>
        <w:autoSpaceDE w:val="0"/>
        <w:autoSpaceDN w:val="0"/>
        <w:adjustRightInd w:val="0"/>
        <w:ind w:left="900" w:hanging="900"/>
        <w:jc w:val="both"/>
      </w:pPr>
      <w:r w:rsidRPr="007B0A65">
        <w:rPr>
          <w:rFonts w:cs="Arial"/>
        </w:rPr>
        <w:tab/>
      </w:r>
      <w:r w:rsidR="00B81AE3" w:rsidRPr="007B0A65">
        <w:t xml:space="preserve">e) </w:t>
      </w:r>
      <w:r w:rsidRPr="007B0A65">
        <w:rPr>
          <w:rFonts w:cs="Arial"/>
        </w:rPr>
        <w:tab/>
      </w:r>
      <w:r w:rsidR="00B81AE3" w:rsidRPr="007B0A65">
        <w:t xml:space="preserve">die Verlesung von Schriftstücken zu einer unzumutbaren Verlängerung der </w:t>
      </w:r>
      <w:r w:rsidR="001C5B73" w:rsidRPr="007B0A65">
        <w:t>Generalversammlung</w:t>
      </w:r>
      <w:r w:rsidR="00B81AE3" w:rsidRPr="007B0A65">
        <w:t xml:space="preserve"> führen würde.</w:t>
      </w:r>
    </w:p>
    <w:p w14:paraId="7BFC84BB" w14:textId="77777777" w:rsidR="00006CF9" w:rsidRPr="007B0A65" w:rsidRDefault="00006CF9" w:rsidP="00B41662">
      <w:pPr>
        <w:tabs>
          <w:tab w:val="left" w:pos="540"/>
          <w:tab w:val="left" w:pos="900"/>
        </w:tabs>
        <w:autoSpaceDE w:val="0"/>
        <w:autoSpaceDN w:val="0"/>
        <w:adjustRightInd w:val="0"/>
        <w:jc w:val="both"/>
      </w:pPr>
    </w:p>
    <w:p w14:paraId="217D06BA" w14:textId="29714DAC" w:rsidR="00006CF9" w:rsidRPr="007B0A65" w:rsidRDefault="00B051C8" w:rsidP="00B41662">
      <w:pPr>
        <w:tabs>
          <w:tab w:val="left" w:pos="540"/>
          <w:tab w:val="left" w:pos="900"/>
        </w:tabs>
        <w:autoSpaceDE w:val="0"/>
        <w:autoSpaceDN w:val="0"/>
        <w:adjustRightInd w:val="0"/>
        <w:ind w:left="540" w:hanging="540"/>
        <w:jc w:val="both"/>
      </w:pPr>
      <w:r>
        <w:t>(3)</w:t>
      </w:r>
      <w:r w:rsidR="000F7194" w:rsidRPr="007B0A65">
        <w:rPr>
          <w:rFonts w:cs="Arial"/>
        </w:rPr>
        <w:tab/>
      </w:r>
      <w:r w:rsidR="00B81AE3" w:rsidRPr="007B0A65">
        <w:t>Wird einem Mitglied eine Auskunft verweigert, so kann es verlangen, dass die Frage und der Grund, aus dem die Auskunft verweigert</w:t>
      </w:r>
      <w:r w:rsidR="00006CF9" w:rsidRPr="007B0A65">
        <w:t xml:space="preserve"> </w:t>
      </w:r>
      <w:r w:rsidR="00B81AE3" w:rsidRPr="007B0A65">
        <w:t>worden ist, in die Niederschrift aufgenommen werden.</w:t>
      </w:r>
    </w:p>
    <w:p w14:paraId="3F97C82D" w14:textId="77777777" w:rsidR="000F7194" w:rsidRPr="007B0A65" w:rsidRDefault="000F7194" w:rsidP="00464AC7">
      <w:pPr>
        <w:tabs>
          <w:tab w:val="left" w:pos="540"/>
        </w:tabs>
        <w:autoSpaceDE w:val="0"/>
        <w:autoSpaceDN w:val="0"/>
        <w:adjustRightInd w:val="0"/>
        <w:spacing w:after="120"/>
        <w:contextualSpacing/>
        <w:jc w:val="both"/>
        <w:rPr>
          <w:rFonts w:cs="Arial"/>
        </w:rPr>
      </w:pPr>
    </w:p>
    <w:p w14:paraId="3CE74D4D" w14:textId="77777777" w:rsidR="00A27DB0" w:rsidRPr="007B0A65" w:rsidRDefault="00770161" w:rsidP="00464AC7">
      <w:pPr>
        <w:tabs>
          <w:tab w:val="left" w:pos="540"/>
        </w:tabs>
        <w:autoSpaceDE w:val="0"/>
        <w:autoSpaceDN w:val="0"/>
        <w:adjustRightInd w:val="0"/>
        <w:spacing w:after="120"/>
        <w:contextualSpacing/>
        <w:jc w:val="center"/>
        <w:outlineLvl w:val="1"/>
        <w:rPr>
          <w:rFonts w:cs="Arial"/>
          <w:b/>
        </w:rPr>
      </w:pPr>
      <w:bookmarkStart w:id="163" w:name="_Toc57805941"/>
      <w:bookmarkStart w:id="164" w:name="_Toc54961360"/>
      <w:r w:rsidRPr="007B0A65">
        <w:rPr>
          <w:rFonts w:cs="Arial"/>
          <w:b/>
        </w:rPr>
        <w:t>§ 3</w:t>
      </w:r>
      <w:r w:rsidR="003621E7" w:rsidRPr="007B0A65">
        <w:rPr>
          <w:rFonts w:cs="Arial"/>
          <w:b/>
        </w:rPr>
        <w:t>7</w:t>
      </w:r>
      <w:r w:rsidRPr="007B0A65">
        <w:rPr>
          <w:rFonts w:cs="Arial"/>
          <w:b/>
        </w:rPr>
        <w:t>a</w:t>
      </w:r>
      <w:bookmarkEnd w:id="163"/>
    </w:p>
    <w:p w14:paraId="108D4C7B" w14:textId="77777777" w:rsidR="00770161" w:rsidRPr="007B0A65" w:rsidRDefault="00770161" w:rsidP="00464AC7">
      <w:pPr>
        <w:tabs>
          <w:tab w:val="left" w:pos="540"/>
        </w:tabs>
        <w:autoSpaceDE w:val="0"/>
        <w:autoSpaceDN w:val="0"/>
        <w:adjustRightInd w:val="0"/>
        <w:spacing w:after="120"/>
        <w:contextualSpacing/>
        <w:jc w:val="center"/>
        <w:outlineLvl w:val="1"/>
        <w:rPr>
          <w:rFonts w:cs="Arial"/>
          <w:b/>
        </w:rPr>
      </w:pPr>
      <w:bookmarkStart w:id="165" w:name="_Toc57805942"/>
      <w:r w:rsidRPr="007B0A65">
        <w:rPr>
          <w:rFonts w:cs="Arial"/>
          <w:b/>
        </w:rPr>
        <w:t>Schriftliche oder elektronische Durchführung der Generalversammlung</w:t>
      </w:r>
      <w:r w:rsidR="00F3798A" w:rsidRPr="007B0A65">
        <w:rPr>
          <w:rFonts w:cs="Arial"/>
          <w:b/>
        </w:rPr>
        <w:br/>
      </w:r>
      <w:r w:rsidRPr="007B0A65">
        <w:rPr>
          <w:rFonts w:cs="Arial"/>
          <w:b/>
        </w:rPr>
        <w:t xml:space="preserve">(virtuelle Generalversammlung), elektronische Teilnahme an einer </w:t>
      </w:r>
      <w:r w:rsidRPr="007B0A65">
        <w:rPr>
          <w:rFonts w:cs="Arial"/>
          <w:b/>
        </w:rPr>
        <w:br/>
        <w:t>Präsenzversammlung</w:t>
      </w:r>
      <w:bookmarkEnd w:id="164"/>
      <w:bookmarkEnd w:id="165"/>
    </w:p>
    <w:p w14:paraId="17BBC56E" w14:textId="77777777" w:rsidR="00770161" w:rsidRPr="007B0A65" w:rsidRDefault="00770161" w:rsidP="00464AC7">
      <w:pPr>
        <w:pStyle w:val="Default"/>
        <w:spacing w:after="120"/>
        <w:contextualSpacing/>
        <w:rPr>
          <w:rFonts w:ascii="Univers" w:hAnsi="Univers" w:cs="Arial"/>
          <w:color w:val="auto"/>
          <w:sz w:val="22"/>
          <w:szCs w:val="22"/>
        </w:rPr>
      </w:pPr>
    </w:p>
    <w:p w14:paraId="611D5E11" w14:textId="77777777" w:rsidR="00770161" w:rsidRPr="007B0A65" w:rsidRDefault="00770161" w:rsidP="00464AC7">
      <w:pPr>
        <w:numPr>
          <w:ilvl w:val="0"/>
          <w:numId w:val="15"/>
        </w:numPr>
        <w:tabs>
          <w:tab w:val="left" w:pos="540"/>
          <w:tab w:val="left" w:pos="900"/>
        </w:tabs>
        <w:autoSpaceDE w:val="0"/>
        <w:autoSpaceDN w:val="0"/>
        <w:adjustRightInd w:val="0"/>
        <w:spacing w:after="120"/>
        <w:ind w:left="539" w:hanging="539"/>
        <w:contextualSpacing/>
        <w:jc w:val="both"/>
        <w:rPr>
          <w:rFonts w:cs="Arial"/>
        </w:rPr>
      </w:pPr>
      <w:r w:rsidRPr="007B0A65">
        <w:rPr>
          <w:rFonts w:cs="Arial"/>
        </w:rPr>
        <w:t xml:space="preserve">Die Generalversammlung kann auch ohne physische Präsenz der Mitglieder abgehalten werden (virtuelle Generalversammlung). In diesem Fall sind den Mitgliedern zusammen mit der Einberufung sämtliche Informationen mitzuteilen, die zur uneingeschränkten Teilnahme an der Generalversammlung benötigt werden. </w:t>
      </w:r>
      <w:r w:rsidR="00B81AE3" w:rsidRPr="007B0A65">
        <w:t xml:space="preserve">Dazu gehören insbesondere Informationen über evtl. </w:t>
      </w:r>
      <w:r w:rsidRPr="007B0A65">
        <w:rPr>
          <w:rFonts w:cs="Arial"/>
        </w:rPr>
        <w:t xml:space="preserve">Zugangsdaten sowie darüber hinaus, auf welche Weise das Rede-, Antrags-, Auskunfts- und Stimmrecht ausgeübt werden kann und wie und bis wann die schriftliche oder elektronische Stimmabgabe zu erfolgen hat. </w:t>
      </w:r>
    </w:p>
    <w:p w14:paraId="3EAEA7F7" w14:textId="77777777" w:rsidR="00770161" w:rsidRPr="007B0A65" w:rsidRDefault="00770161" w:rsidP="00464AC7">
      <w:pPr>
        <w:tabs>
          <w:tab w:val="left" w:pos="540"/>
          <w:tab w:val="left" w:pos="900"/>
        </w:tabs>
        <w:autoSpaceDE w:val="0"/>
        <w:autoSpaceDN w:val="0"/>
        <w:adjustRightInd w:val="0"/>
        <w:spacing w:after="120"/>
        <w:ind w:left="539"/>
        <w:contextualSpacing/>
        <w:jc w:val="both"/>
        <w:rPr>
          <w:rFonts w:cs="Arial"/>
        </w:rPr>
      </w:pPr>
    </w:p>
    <w:p w14:paraId="4D6E76E3" w14:textId="77777777" w:rsidR="00770161" w:rsidRPr="007B0A65" w:rsidRDefault="00770161" w:rsidP="00464AC7">
      <w:pPr>
        <w:numPr>
          <w:ilvl w:val="0"/>
          <w:numId w:val="15"/>
        </w:numPr>
        <w:tabs>
          <w:tab w:val="left" w:pos="540"/>
          <w:tab w:val="left" w:pos="900"/>
        </w:tabs>
        <w:autoSpaceDE w:val="0"/>
        <w:autoSpaceDN w:val="0"/>
        <w:adjustRightInd w:val="0"/>
        <w:spacing w:after="120"/>
        <w:ind w:left="539" w:hanging="539"/>
        <w:contextualSpacing/>
        <w:jc w:val="both"/>
        <w:rPr>
          <w:rFonts w:cs="Arial"/>
        </w:rPr>
      </w:pPr>
      <w:r w:rsidRPr="007B0A65">
        <w:rPr>
          <w:rFonts w:cs="Arial"/>
        </w:rPr>
        <w:t xml:space="preserve">Die Teilnahme an der virtuellen Generalversammlung kann dergestalt erfolgen, dass die technische Ausgestaltung eine Zwei-Wege-Kommunikation der Mitglieder mit den Organen und untereinander in der Generalversammlung ermöglicht. </w:t>
      </w:r>
    </w:p>
    <w:p w14:paraId="21D3B93C" w14:textId="77777777" w:rsidR="00770161" w:rsidRPr="007B0A65" w:rsidRDefault="00770161" w:rsidP="00464AC7">
      <w:pPr>
        <w:tabs>
          <w:tab w:val="left" w:pos="540"/>
          <w:tab w:val="left" w:pos="900"/>
        </w:tabs>
        <w:autoSpaceDE w:val="0"/>
        <w:autoSpaceDN w:val="0"/>
        <w:adjustRightInd w:val="0"/>
        <w:spacing w:after="120"/>
        <w:ind w:left="539"/>
        <w:contextualSpacing/>
        <w:jc w:val="both"/>
        <w:rPr>
          <w:rFonts w:cs="Arial"/>
        </w:rPr>
      </w:pPr>
    </w:p>
    <w:p w14:paraId="5275F34F" w14:textId="77777777" w:rsidR="00770161" w:rsidRPr="007B0A65" w:rsidRDefault="00770161" w:rsidP="00464AC7">
      <w:pPr>
        <w:numPr>
          <w:ilvl w:val="0"/>
          <w:numId w:val="15"/>
        </w:numPr>
        <w:tabs>
          <w:tab w:val="left" w:pos="540"/>
          <w:tab w:val="left" w:pos="900"/>
        </w:tabs>
        <w:autoSpaceDE w:val="0"/>
        <w:autoSpaceDN w:val="0"/>
        <w:adjustRightInd w:val="0"/>
        <w:spacing w:after="120"/>
        <w:ind w:left="539" w:hanging="539"/>
        <w:contextualSpacing/>
        <w:jc w:val="both"/>
        <w:rPr>
          <w:rFonts w:cs="Arial"/>
        </w:rPr>
      </w:pPr>
      <w:r w:rsidRPr="007B0A65">
        <w:rPr>
          <w:rFonts w:cs="Arial"/>
        </w:rPr>
        <w:t xml:space="preserve">Die Teilnahme an der virtuellen Generalversammlung kann auch dergestalt erfolgen, dass die Zwei-Wege-Kommunikation der Mitglieder mit den Organen und untereinander in einer dem Abstimmungsvorgang vorgelagerten Diskussionsphase ermöglicht wird. Der Zeitraum zwischen dem Beginn der Diskussionsphase und dem Abschluss der Abstimmungsphase stellt in diesem Fall die Generalversammlung dar. Ist eine Frist zu berechnen, ist in diesem Fall hinsichtlich des Tags der Generalversammlung auf den Beginn der Diskussionsphase und hinsichtlich des Schlusses der Generalversammlung auf das Ende der Abstimmungsphase abzustellen. </w:t>
      </w:r>
    </w:p>
    <w:p w14:paraId="1204069A" w14:textId="77777777" w:rsidR="00770161" w:rsidRPr="007B0A65" w:rsidRDefault="00770161" w:rsidP="00464AC7">
      <w:pPr>
        <w:tabs>
          <w:tab w:val="left" w:pos="540"/>
          <w:tab w:val="left" w:pos="900"/>
        </w:tabs>
        <w:autoSpaceDE w:val="0"/>
        <w:autoSpaceDN w:val="0"/>
        <w:adjustRightInd w:val="0"/>
        <w:spacing w:after="120"/>
        <w:ind w:left="539"/>
        <w:contextualSpacing/>
        <w:jc w:val="both"/>
        <w:rPr>
          <w:rFonts w:cs="Arial"/>
        </w:rPr>
      </w:pPr>
    </w:p>
    <w:p w14:paraId="3F7E00CF" w14:textId="77777777" w:rsidR="00770161" w:rsidRPr="007B0A65" w:rsidRDefault="00770161" w:rsidP="00464AC7">
      <w:pPr>
        <w:numPr>
          <w:ilvl w:val="0"/>
          <w:numId w:val="15"/>
        </w:numPr>
        <w:tabs>
          <w:tab w:val="left" w:pos="540"/>
          <w:tab w:val="left" w:pos="900"/>
        </w:tabs>
        <w:autoSpaceDE w:val="0"/>
        <w:autoSpaceDN w:val="0"/>
        <w:adjustRightInd w:val="0"/>
        <w:spacing w:after="120"/>
        <w:ind w:left="539" w:hanging="539"/>
        <w:contextualSpacing/>
        <w:jc w:val="both"/>
        <w:rPr>
          <w:rFonts w:cs="Arial"/>
        </w:rPr>
      </w:pPr>
      <w:r w:rsidRPr="007B0A65">
        <w:rPr>
          <w:rFonts w:cs="Arial"/>
        </w:rPr>
        <w:t xml:space="preserve">Die Ausübung von Stimmvollmachten (§ </w:t>
      </w:r>
      <w:r w:rsidR="00D13704" w:rsidRPr="007B0A65">
        <w:rPr>
          <w:rFonts w:cs="Arial"/>
        </w:rPr>
        <w:t>31</w:t>
      </w:r>
      <w:r w:rsidRPr="007B0A65">
        <w:rPr>
          <w:rFonts w:cs="Arial"/>
        </w:rPr>
        <w:t xml:space="preserve"> Abs. </w:t>
      </w:r>
      <w:r w:rsidR="0093721D" w:rsidRPr="007B0A65">
        <w:rPr>
          <w:rFonts w:cs="Arial"/>
        </w:rPr>
        <w:t>4</w:t>
      </w:r>
      <w:r w:rsidRPr="007B0A65">
        <w:rPr>
          <w:rFonts w:cs="Arial"/>
        </w:rPr>
        <w:t xml:space="preserve">) in einer virtuellen Generalversammlung ist zulässig, wenn die Vollmacht dem Vorstand mindestens eine Woche vor dem Tag der Generalversammlung in schriftlicher Form nachgewiesen wird. </w:t>
      </w:r>
    </w:p>
    <w:p w14:paraId="5FF1EE3F" w14:textId="77777777" w:rsidR="00770161" w:rsidRPr="007B0A65" w:rsidRDefault="00770161" w:rsidP="00464AC7">
      <w:pPr>
        <w:tabs>
          <w:tab w:val="left" w:pos="540"/>
          <w:tab w:val="left" w:pos="900"/>
        </w:tabs>
        <w:autoSpaceDE w:val="0"/>
        <w:autoSpaceDN w:val="0"/>
        <w:adjustRightInd w:val="0"/>
        <w:spacing w:after="120"/>
        <w:ind w:left="539"/>
        <w:contextualSpacing/>
        <w:jc w:val="both"/>
        <w:rPr>
          <w:rFonts w:cs="Arial"/>
        </w:rPr>
      </w:pPr>
    </w:p>
    <w:p w14:paraId="5F4DDA0D" w14:textId="77777777" w:rsidR="00770161" w:rsidRPr="007B0A65" w:rsidRDefault="00770161" w:rsidP="00464AC7">
      <w:pPr>
        <w:numPr>
          <w:ilvl w:val="0"/>
          <w:numId w:val="15"/>
        </w:numPr>
        <w:tabs>
          <w:tab w:val="left" w:pos="540"/>
          <w:tab w:val="left" w:pos="900"/>
        </w:tabs>
        <w:autoSpaceDE w:val="0"/>
        <w:autoSpaceDN w:val="0"/>
        <w:adjustRightInd w:val="0"/>
        <w:spacing w:after="120"/>
        <w:ind w:left="539" w:hanging="539"/>
        <w:contextualSpacing/>
        <w:jc w:val="both"/>
        <w:rPr>
          <w:rFonts w:cs="Arial"/>
        </w:rPr>
      </w:pPr>
      <w:r w:rsidRPr="007B0A65">
        <w:rPr>
          <w:rFonts w:cs="Arial"/>
        </w:rPr>
        <w:lastRenderedPageBreak/>
        <w:t xml:space="preserve">Die Mitglieder können an der Generalversammlung auch ohne Anwesenheit in einer Präsenzversammlung teilnehmen und ihre Rechte im Wege elektronischer Kommunikation ausüben (elektronische Teilnahme an einer Präsenzversammlung), wenn der Vorstand dies mit Zustimmung des Aufsichtsrats festlegt. Im Übrigen gelten die vorstehenden Absätze. </w:t>
      </w:r>
    </w:p>
    <w:p w14:paraId="48B30588" w14:textId="77777777" w:rsidR="00770161" w:rsidRPr="007B0A65" w:rsidRDefault="00770161" w:rsidP="00464AC7">
      <w:pPr>
        <w:tabs>
          <w:tab w:val="left" w:pos="0"/>
        </w:tabs>
        <w:spacing w:after="120"/>
        <w:contextualSpacing/>
        <w:rPr>
          <w:rFonts w:cs="Arial"/>
        </w:rPr>
      </w:pPr>
    </w:p>
    <w:p w14:paraId="16E7FFF6" w14:textId="0396493F" w:rsidR="00A27DB0" w:rsidRPr="007B0A65" w:rsidRDefault="00770161" w:rsidP="00464AC7">
      <w:pPr>
        <w:tabs>
          <w:tab w:val="left" w:pos="540"/>
        </w:tabs>
        <w:autoSpaceDE w:val="0"/>
        <w:autoSpaceDN w:val="0"/>
        <w:adjustRightInd w:val="0"/>
        <w:spacing w:after="120"/>
        <w:contextualSpacing/>
        <w:jc w:val="center"/>
        <w:outlineLvl w:val="1"/>
        <w:rPr>
          <w:rFonts w:cs="Arial"/>
          <w:b/>
        </w:rPr>
      </w:pPr>
      <w:bookmarkStart w:id="166" w:name="_Toc57805943"/>
      <w:bookmarkStart w:id="167" w:name="_Toc54961361"/>
      <w:r w:rsidRPr="007B0A65">
        <w:rPr>
          <w:rFonts w:cs="Arial"/>
          <w:b/>
        </w:rPr>
        <w:t>§ 3</w:t>
      </w:r>
      <w:r w:rsidR="003621E7" w:rsidRPr="007B0A65">
        <w:rPr>
          <w:rFonts w:cs="Arial"/>
          <w:b/>
        </w:rPr>
        <w:t>7</w:t>
      </w:r>
      <w:r w:rsidRPr="007B0A65">
        <w:rPr>
          <w:rFonts w:cs="Arial"/>
          <w:b/>
        </w:rPr>
        <w:t>b</w:t>
      </w:r>
      <w:bookmarkEnd w:id="166"/>
    </w:p>
    <w:p w14:paraId="5D5333C4" w14:textId="77777777" w:rsidR="00770161" w:rsidRPr="007B0A65" w:rsidRDefault="00770161" w:rsidP="00464AC7">
      <w:pPr>
        <w:tabs>
          <w:tab w:val="left" w:pos="540"/>
        </w:tabs>
        <w:autoSpaceDE w:val="0"/>
        <w:autoSpaceDN w:val="0"/>
        <w:adjustRightInd w:val="0"/>
        <w:spacing w:after="120"/>
        <w:contextualSpacing/>
        <w:jc w:val="center"/>
        <w:outlineLvl w:val="1"/>
        <w:rPr>
          <w:rFonts w:cs="Arial"/>
          <w:b/>
        </w:rPr>
      </w:pPr>
      <w:bookmarkStart w:id="168" w:name="_Toc57805944"/>
      <w:r w:rsidRPr="007B0A65">
        <w:rPr>
          <w:rFonts w:cs="Arial"/>
          <w:b/>
        </w:rPr>
        <w:t>Schriftliche oder elektronische Mitwirkung an der Beschlussfassung einer nur als Präsenzversammlung durchgeführten Generalversammlung</w:t>
      </w:r>
      <w:bookmarkEnd w:id="167"/>
      <w:bookmarkEnd w:id="168"/>
    </w:p>
    <w:p w14:paraId="5BF5D745" w14:textId="77777777" w:rsidR="00770161" w:rsidRPr="007B0A65" w:rsidRDefault="00770161" w:rsidP="00464AC7">
      <w:pPr>
        <w:tabs>
          <w:tab w:val="left" w:pos="540"/>
          <w:tab w:val="left" w:pos="900"/>
        </w:tabs>
        <w:autoSpaceDE w:val="0"/>
        <w:autoSpaceDN w:val="0"/>
        <w:adjustRightInd w:val="0"/>
        <w:spacing w:after="120"/>
        <w:ind w:left="539"/>
        <w:contextualSpacing/>
        <w:jc w:val="both"/>
        <w:rPr>
          <w:rFonts w:cs="Arial"/>
        </w:rPr>
      </w:pPr>
    </w:p>
    <w:p w14:paraId="01504F95" w14:textId="77777777" w:rsidR="00770161" w:rsidRPr="007B0A65" w:rsidRDefault="00770161" w:rsidP="00464AC7">
      <w:pPr>
        <w:numPr>
          <w:ilvl w:val="0"/>
          <w:numId w:val="16"/>
        </w:numPr>
        <w:tabs>
          <w:tab w:val="left" w:pos="540"/>
          <w:tab w:val="left" w:pos="900"/>
        </w:tabs>
        <w:autoSpaceDE w:val="0"/>
        <w:autoSpaceDN w:val="0"/>
        <w:adjustRightInd w:val="0"/>
        <w:spacing w:after="120"/>
        <w:ind w:left="539" w:hanging="539"/>
        <w:contextualSpacing/>
        <w:jc w:val="both"/>
        <w:rPr>
          <w:rFonts w:cs="Arial"/>
        </w:rPr>
      </w:pPr>
      <w:r w:rsidRPr="007B0A65">
        <w:rPr>
          <w:rFonts w:cs="Arial"/>
        </w:rPr>
        <w:t xml:space="preserve">Ist gestattet worden, an der Beschlussfassung einer nur als Präsenzversammlung durchgeführten Generalversammlung schriftlich oder im Wege elektronischer Kommunikation mitzuwirken, ist zusammen mit der Einberufung mitzuteilen, wie und bis wann die schriftliche oder elektronische Stimmabgabe zu erfolgen hat. </w:t>
      </w:r>
    </w:p>
    <w:p w14:paraId="0109AE9F" w14:textId="77777777" w:rsidR="00770161" w:rsidRPr="007B0A65" w:rsidRDefault="00770161" w:rsidP="00464AC7">
      <w:pPr>
        <w:tabs>
          <w:tab w:val="left" w:pos="540"/>
          <w:tab w:val="left" w:pos="900"/>
        </w:tabs>
        <w:autoSpaceDE w:val="0"/>
        <w:autoSpaceDN w:val="0"/>
        <w:adjustRightInd w:val="0"/>
        <w:spacing w:after="120"/>
        <w:ind w:left="539"/>
        <w:contextualSpacing/>
        <w:jc w:val="both"/>
        <w:rPr>
          <w:rFonts w:cs="Arial"/>
        </w:rPr>
      </w:pPr>
    </w:p>
    <w:p w14:paraId="6B7CB2AC" w14:textId="77777777" w:rsidR="00770161" w:rsidRPr="007B0A65" w:rsidRDefault="00770161" w:rsidP="00464AC7">
      <w:pPr>
        <w:numPr>
          <w:ilvl w:val="0"/>
          <w:numId w:val="17"/>
        </w:numPr>
        <w:tabs>
          <w:tab w:val="left" w:pos="540"/>
          <w:tab w:val="left" w:pos="900"/>
        </w:tabs>
        <w:autoSpaceDE w:val="0"/>
        <w:autoSpaceDN w:val="0"/>
        <w:adjustRightInd w:val="0"/>
        <w:spacing w:after="120"/>
        <w:ind w:left="539" w:hanging="539"/>
        <w:contextualSpacing/>
        <w:jc w:val="both"/>
        <w:rPr>
          <w:rFonts w:cs="Arial"/>
        </w:rPr>
      </w:pPr>
      <w:r w:rsidRPr="007B0A65">
        <w:rPr>
          <w:rFonts w:cs="Arial"/>
        </w:rPr>
        <w:t>§ 3</w:t>
      </w:r>
      <w:r w:rsidR="00D13704" w:rsidRPr="007B0A65">
        <w:rPr>
          <w:rFonts w:cs="Arial"/>
        </w:rPr>
        <w:t>7</w:t>
      </w:r>
      <w:r w:rsidRPr="007B0A65">
        <w:rPr>
          <w:rFonts w:cs="Arial"/>
        </w:rPr>
        <w:t xml:space="preserve">a Abs. 4 gilt entsprechend. </w:t>
      </w:r>
    </w:p>
    <w:p w14:paraId="29DF5C91" w14:textId="77777777" w:rsidR="00770161" w:rsidRPr="007B0A65" w:rsidRDefault="00770161" w:rsidP="00464AC7">
      <w:pPr>
        <w:tabs>
          <w:tab w:val="left" w:pos="540"/>
          <w:tab w:val="left" w:pos="900"/>
        </w:tabs>
        <w:autoSpaceDE w:val="0"/>
        <w:autoSpaceDN w:val="0"/>
        <w:adjustRightInd w:val="0"/>
        <w:spacing w:after="120"/>
        <w:ind w:left="539"/>
        <w:contextualSpacing/>
        <w:jc w:val="both"/>
        <w:rPr>
          <w:rFonts w:cs="Arial"/>
        </w:rPr>
      </w:pPr>
    </w:p>
    <w:p w14:paraId="78EEFD5D" w14:textId="77777777" w:rsidR="00A27DB0" w:rsidRPr="007B0A65" w:rsidRDefault="00770161" w:rsidP="00464AC7">
      <w:pPr>
        <w:tabs>
          <w:tab w:val="left" w:pos="540"/>
        </w:tabs>
        <w:autoSpaceDE w:val="0"/>
        <w:autoSpaceDN w:val="0"/>
        <w:adjustRightInd w:val="0"/>
        <w:spacing w:after="120"/>
        <w:contextualSpacing/>
        <w:jc w:val="center"/>
        <w:outlineLvl w:val="1"/>
        <w:rPr>
          <w:rFonts w:cs="Arial"/>
          <w:b/>
        </w:rPr>
      </w:pPr>
      <w:bookmarkStart w:id="169" w:name="_Toc57805945"/>
      <w:bookmarkStart w:id="170" w:name="_Toc54961362"/>
      <w:r w:rsidRPr="007B0A65">
        <w:rPr>
          <w:rFonts w:cs="Arial"/>
          <w:b/>
        </w:rPr>
        <w:t>§ 3</w:t>
      </w:r>
      <w:r w:rsidR="003621E7" w:rsidRPr="007B0A65">
        <w:rPr>
          <w:rFonts w:cs="Arial"/>
          <w:b/>
        </w:rPr>
        <w:t>7</w:t>
      </w:r>
      <w:r w:rsidRPr="007B0A65">
        <w:rPr>
          <w:rFonts w:cs="Arial"/>
          <w:b/>
        </w:rPr>
        <w:t>c</w:t>
      </w:r>
      <w:bookmarkEnd w:id="169"/>
    </w:p>
    <w:p w14:paraId="037ADF10" w14:textId="77777777" w:rsidR="00770161" w:rsidRPr="007B0A65" w:rsidRDefault="00770161" w:rsidP="00464AC7">
      <w:pPr>
        <w:tabs>
          <w:tab w:val="left" w:pos="540"/>
        </w:tabs>
        <w:autoSpaceDE w:val="0"/>
        <w:autoSpaceDN w:val="0"/>
        <w:adjustRightInd w:val="0"/>
        <w:spacing w:after="120"/>
        <w:contextualSpacing/>
        <w:jc w:val="center"/>
        <w:outlineLvl w:val="1"/>
        <w:rPr>
          <w:rFonts w:cs="Arial"/>
          <w:b/>
        </w:rPr>
      </w:pPr>
      <w:bookmarkStart w:id="171" w:name="_Toc57805946"/>
      <w:r w:rsidRPr="007B0A65">
        <w:rPr>
          <w:rFonts w:cs="Arial"/>
          <w:b/>
        </w:rPr>
        <w:t>Übertragung der Generalversammlung in Bild und Ton</w:t>
      </w:r>
      <w:bookmarkEnd w:id="170"/>
      <w:bookmarkEnd w:id="171"/>
    </w:p>
    <w:p w14:paraId="1BCC091C" w14:textId="77777777" w:rsidR="00770161" w:rsidRPr="007B0A65" w:rsidRDefault="00770161" w:rsidP="00464AC7">
      <w:pPr>
        <w:tabs>
          <w:tab w:val="left" w:pos="540"/>
          <w:tab w:val="left" w:pos="900"/>
        </w:tabs>
        <w:autoSpaceDE w:val="0"/>
        <w:autoSpaceDN w:val="0"/>
        <w:adjustRightInd w:val="0"/>
        <w:spacing w:after="120"/>
        <w:contextualSpacing/>
        <w:jc w:val="both"/>
        <w:rPr>
          <w:rFonts w:cs="Arial"/>
        </w:rPr>
      </w:pPr>
    </w:p>
    <w:p w14:paraId="7D8635A9" w14:textId="77777777" w:rsidR="00770161" w:rsidRPr="007B0A65" w:rsidRDefault="00770161" w:rsidP="00464AC7">
      <w:pPr>
        <w:tabs>
          <w:tab w:val="left" w:pos="540"/>
          <w:tab w:val="left" w:pos="900"/>
        </w:tabs>
        <w:autoSpaceDE w:val="0"/>
        <w:autoSpaceDN w:val="0"/>
        <w:adjustRightInd w:val="0"/>
        <w:spacing w:after="120"/>
        <w:contextualSpacing/>
        <w:jc w:val="both"/>
        <w:rPr>
          <w:rFonts w:cs="Arial"/>
        </w:rPr>
      </w:pPr>
      <w:r w:rsidRPr="007B0A65">
        <w:rPr>
          <w:rFonts w:cs="Arial"/>
        </w:rPr>
        <w:t>Die Übertragung der Generalversammlung in Bild und Ton ist zulässig. Die Entscheidung darüber, ob und auf welche Weise die Generalversammlung in Bild und Ton übertragen wird, obliegt dem Vorstand mit Zustimmung des Aufsichtsrats. Die Art und Weise der Übertragung ist mit der Einberufung bekannt zu machen.</w:t>
      </w:r>
    </w:p>
    <w:p w14:paraId="20C580F8" w14:textId="77777777" w:rsidR="00770161" w:rsidRPr="007B0A65" w:rsidRDefault="00770161" w:rsidP="00464AC7">
      <w:pPr>
        <w:tabs>
          <w:tab w:val="left" w:pos="540"/>
          <w:tab w:val="left" w:pos="900"/>
        </w:tabs>
        <w:autoSpaceDE w:val="0"/>
        <w:autoSpaceDN w:val="0"/>
        <w:adjustRightInd w:val="0"/>
        <w:spacing w:after="120"/>
        <w:contextualSpacing/>
        <w:jc w:val="both"/>
        <w:rPr>
          <w:rFonts w:cs="Arial"/>
        </w:rPr>
      </w:pPr>
    </w:p>
    <w:p w14:paraId="5477CCBC" w14:textId="09E63F77" w:rsidR="00006CF9" w:rsidRPr="007B0A65" w:rsidRDefault="00006CF9" w:rsidP="00B41662">
      <w:pPr>
        <w:tabs>
          <w:tab w:val="left" w:pos="540"/>
        </w:tabs>
        <w:autoSpaceDE w:val="0"/>
        <w:autoSpaceDN w:val="0"/>
        <w:adjustRightInd w:val="0"/>
        <w:jc w:val="both"/>
      </w:pPr>
    </w:p>
    <w:p w14:paraId="12F626DC" w14:textId="77777777" w:rsidR="001B59A4" w:rsidRPr="007B0A65" w:rsidRDefault="001B59A4" w:rsidP="00B41662">
      <w:pPr>
        <w:tabs>
          <w:tab w:val="left" w:pos="540"/>
        </w:tabs>
        <w:autoSpaceDE w:val="0"/>
        <w:autoSpaceDN w:val="0"/>
        <w:adjustRightInd w:val="0"/>
        <w:jc w:val="both"/>
      </w:pPr>
    </w:p>
    <w:p w14:paraId="083D823E" w14:textId="77777777" w:rsidR="001B59A4" w:rsidRPr="00B41662" w:rsidRDefault="001B59A4" w:rsidP="00B41662">
      <w:pPr>
        <w:tabs>
          <w:tab w:val="left" w:pos="540"/>
        </w:tabs>
        <w:autoSpaceDE w:val="0"/>
        <w:autoSpaceDN w:val="0"/>
        <w:adjustRightInd w:val="0"/>
        <w:jc w:val="center"/>
        <w:outlineLvl w:val="0"/>
        <w:rPr>
          <w:b/>
        </w:rPr>
      </w:pPr>
      <w:bookmarkStart w:id="172" w:name="_Toc259791173"/>
    </w:p>
    <w:p w14:paraId="3ABA4077" w14:textId="77777777" w:rsidR="00006CF9" w:rsidRPr="007B0A65" w:rsidRDefault="00B81AE3" w:rsidP="00B41662">
      <w:pPr>
        <w:tabs>
          <w:tab w:val="left" w:pos="540"/>
        </w:tabs>
        <w:autoSpaceDE w:val="0"/>
        <w:autoSpaceDN w:val="0"/>
        <w:adjustRightInd w:val="0"/>
        <w:jc w:val="center"/>
        <w:outlineLvl w:val="0"/>
        <w:rPr>
          <w:b/>
        </w:rPr>
      </w:pPr>
      <w:bookmarkStart w:id="173" w:name="_Toc57805947"/>
      <w:r w:rsidRPr="007B0A65">
        <w:rPr>
          <w:b/>
        </w:rPr>
        <w:t>VII.</w:t>
      </w:r>
      <w:r w:rsidR="00006CF9" w:rsidRPr="007B0A65">
        <w:rPr>
          <w:b/>
        </w:rPr>
        <w:t xml:space="preserve"> </w:t>
      </w:r>
      <w:r w:rsidRPr="007B0A65">
        <w:rPr>
          <w:b/>
        </w:rPr>
        <w:t>Rechnungslegung</w:t>
      </w:r>
      <w:bookmarkEnd w:id="172"/>
      <w:bookmarkEnd w:id="173"/>
    </w:p>
    <w:p w14:paraId="1647FB10" w14:textId="77777777" w:rsidR="00006CF9" w:rsidRPr="00B41662" w:rsidRDefault="00006CF9" w:rsidP="00B41662">
      <w:pPr>
        <w:tabs>
          <w:tab w:val="left" w:pos="540"/>
        </w:tabs>
        <w:autoSpaceDE w:val="0"/>
        <w:autoSpaceDN w:val="0"/>
        <w:adjustRightInd w:val="0"/>
        <w:jc w:val="both"/>
      </w:pPr>
    </w:p>
    <w:p w14:paraId="62774284" w14:textId="77777777" w:rsidR="00006CF9" w:rsidRPr="007B0A65" w:rsidRDefault="00B81AE3" w:rsidP="00B41662">
      <w:pPr>
        <w:tabs>
          <w:tab w:val="left" w:pos="540"/>
        </w:tabs>
        <w:autoSpaceDE w:val="0"/>
        <w:autoSpaceDN w:val="0"/>
        <w:adjustRightInd w:val="0"/>
        <w:jc w:val="center"/>
        <w:outlineLvl w:val="1"/>
        <w:rPr>
          <w:b/>
        </w:rPr>
      </w:pPr>
      <w:bookmarkStart w:id="174" w:name="_Toc259791174"/>
      <w:bookmarkStart w:id="175" w:name="_Toc57805948"/>
      <w:r w:rsidRPr="007B0A65">
        <w:rPr>
          <w:b/>
        </w:rPr>
        <w:t>§ 38</w:t>
      </w:r>
      <w:bookmarkEnd w:id="174"/>
      <w:bookmarkEnd w:id="175"/>
    </w:p>
    <w:p w14:paraId="143FBA84" w14:textId="77777777" w:rsidR="00006CF9" w:rsidRPr="007B0A65" w:rsidRDefault="00B81AE3" w:rsidP="00B41662">
      <w:pPr>
        <w:tabs>
          <w:tab w:val="left" w:pos="540"/>
        </w:tabs>
        <w:autoSpaceDE w:val="0"/>
        <w:autoSpaceDN w:val="0"/>
        <w:adjustRightInd w:val="0"/>
        <w:jc w:val="center"/>
        <w:outlineLvl w:val="1"/>
        <w:rPr>
          <w:b/>
        </w:rPr>
      </w:pPr>
      <w:bookmarkStart w:id="176" w:name="_Toc259791175"/>
      <w:bookmarkStart w:id="177" w:name="_Toc57805949"/>
      <w:r w:rsidRPr="007B0A65">
        <w:rPr>
          <w:b/>
        </w:rPr>
        <w:t>Geschäftsjahr und Aufstellung des Jahresabschlusses</w:t>
      </w:r>
      <w:bookmarkEnd w:id="176"/>
      <w:bookmarkEnd w:id="177"/>
    </w:p>
    <w:p w14:paraId="6BE31764" w14:textId="77777777" w:rsidR="00006CF9" w:rsidRPr="007B0A65" w:rsidRDefault="00006CF9" w:rsidP="00B41662">
      <w:pPr>
        <w:tabs>
          <w:tab w:val="left" w:pos="540"/>
        </w:tabs>
        <w:autoSpaceDE w:val="0"/>
        <w:autoSpaceDN w:val="0"/>
        <w:adjustRightInd w:val="0"/>
        <w:jc w:val="both"/>
      </w:pPr>
    </w:p>
    <w:p w14:paraId="02055570" w14:textId="7ABD90EE" w:rsidR="00006CF9" w:rsidRPr="007B0A65" w:rsidRDefault="00B81AE3" w:rsidP="00B41662">
      <w:pPr>
        <w:tabs>
          <w:tab w:val="left" w:pos="540"/>
        </w:tabs>
        <w:autoSpaceDE w:val="0"/>
        <w:autoSpaceDN w:val="0"/>
        <w:adjustRightInd w:val="0"/>
        <w:ind w:left="540" w:hanging="540"/>
        <w:jc w:val="both"/>
      </w:pPr>
      <w:r w:rsidRPr="007B0A65">
        <w:t>(1)</w:t>
      </w:r>
      <w:r w:rsidR="000F7194" w:rsidRPr="007B0A65">
        <w:rPr>
          <w:rFonts w:cs="Arial"/>
        </w:rPr>
        <w:tab/>
      </w:r>
      <w:r w:rsidRPr="007B0A65">
        <w:t xml:space="preserve">Das Geschäftsjahr läuft vom </w:t>
      </w:r>
      <w:r w:rsidR="00C107C9" w:rsidRPr="007B0A65">
        <w:rPr>
          <w:rFonts w:cs="Arial"/>
        </w:rPr>
        <w:t>_________</w:t>
      </w:r>
      <w:r w:rsidRPr="007B0A65">
        <w:t xml:space="preserve"> bis zum </w:t>
      </w:r>
      <w:r w:rsidR="00C107C9" w:rsidRPr="007B0A65">
        <w:rPr>
          <w:rFonts w:cs="Arial"/>
        </w:rPr>
        <w:t>_________.</w:t>
      </w:r>
      <w:r w:rsidRPr="007B0A65">
        <w:t xml:space="preserve"> Das erste</w:t>
      </w:r>
      <w:r w:rsidR="00006CF9" w:rsidRPr="007B0A65">
        <w:t xml:space="preserve"> </w:t>
      </w:r>
      <w:r w:rsidRPr="007B0A65">
        <w:t xml:space="preserve">Geschäftsjahr läuft vom Tage </w:t>
      </w:r>
      <w:r w:rsidRPr="007B0A65">
        <w:rPr>
          <w:rFonts w:cs="Arial"/>
        </w:rPr>
        <w:t xml:space="preserve">des ersten buchungspflichtigen Geschäftsvorfalls bis </w:t>
      </w:r>
      <w:r w:rsidR="00B41662">
        <w:rPr>
          <w:rFonts w:cs="Arial"/>
        </w:rPr>
        <w:t>zum 31.12. dieses Jahres.</w:t>
      </w:r>
      <w:r w:rsidRPr="007B0A65">
        <w:rPr>
          <w:rFonts w:cs="Arial"/>
        </w:rPr>
        <w:t>.</w:t>
      </w:r>
    </w:p>
    <w:p w14:paraId="21AB51C7" w14:textId="77777777" w:rsidR="00006CF9" w:rsidRPr="007B0A65" w:rsidRDefault="00006CF9" w:rsidP="00B41662">
      <w:pPr>
        <w:tabs>
          <w:tab w:val="left" w:pos="540"/>
        </w:tabs>
        <w:autoSpaceDE w:val="0"/>
        <w:autoSpaceDN w:val="0"/>
        <w:adjustRightInd w:val="0"/>
        <w:jc w:val="both"/>
      </w:pPr>
    </w:p>
    <w:p w14:paraId="446CF997" w14:textId="556DE54F" w:rsidR="00006CF9" w:rsidRPr="007B0A65" w:rsidRDefault="00B81AE3" w:rsidP="00B41662">
      <w:pPr>
        <w:tabs>
          <w:tab w:val="left" w:pos="540"/>
        </w:tabs>
        <w:autoSpaceDE w:val="0"/>
        <w:autoSpaceDN w:val="0"/>
        <w:adjustRightInd w:val="0"/>
        <w:ind w:left="540" w:hanging="540"/>
        <w:jc w:val="both"/>
      </w:pPr>
      <w:r w:rsidRPr="007B0A65">
        <w:t>(2)</w:t>
      </w:r>
      <w:r w:rsidR="000F7194" w:rsidRPr="007B0A65">
        <w:rPr>
          <w:rFonts w:cs="Arial"/>
        </w:rPr>
        <w:tab/>
      </w:r>
      <w:r w:rsidRPr="007B0A65">
        <w:t>Der Vorstand hat dafür zu sorgen, dass das Rechnungswesen und</w:t>
      </w:r>
      <w:r w:rsidR="00006CF9" w:rsidRPr="007B0A65">
        <w:t xml:space="preserve"> </w:t>
      </w:r>
      <w:r w:rsidRPr="007B0A65">
        <w:t>die Betriebsorganisation die Erfüllung der Aufgaben der Genossenschaft gewährleisten.</w:t>
      </w:r>
    </w:p>
    <w:p w14:paraId="23AFEC7A" w14:textId="77777777" w:rsidR="00006CF9" w:rsidRPr="007B0A65" w:rsidRDefault="00006CF9" w:rsidP="00B41662">
      <w:pPr>
        <w:tabs>
          <w:tab w:val="left" w:pos="540"/>
        </w:tabs>
        <w:autoSpaceDE w:val="0"/>
        <w:autoSpaceDN w:val="0"/>
        <w:adjustRightInd w:val="0"/>
        <w:jc w:val="both"/>
      </w:pPr>
    </w:p>
    <w:p w14:paraId="0B7C83F5" w14:textId="7402E26F" w:rsidR="00006CF9" w:rsidRPr="007B0A65" w:rsidRDefault="00B81AE3" w:rsidP="00B41662">
      <w:pPr>
        <w:tabs>
          <w:tab w:val="left" w:pos="540"/>
        </w:tabs>
        <w:autoSpaceDE w:val="0"/>
        <w:autoSpaceDN w:val="0"/>
        <w:adjustRightInd w:val="0"/>
        <w:ind w:left="540" w:hanging="540"/>
        <w:jc w:val="both"/>
      </w:pPr>
      <w:r w:rsidRPr="007B0A65">
        <w:t>(3)</w:t>
      </w:r>
      <w:r w:rsidR="000F7194" w:rsidRPr="007B0A65">
        <w:rPr>
          <w:rFonts w:cs="Arial"/>
        </w:rPr>
        <w:tab/>
      </w:r>
      <w:r w:rsidRPr="007B0A65">
        <w:t>Der Vorstand hat nach Ablauf eines jeden Geschäftsjahres einen</w:t>
      </w:r>
      <w:r w:rsidR="00006CF9" w:rsidRPr="007B0A65">
        <w:t xml:space="preserve"> </w:t>
      </w:r>
      <w:r w:rsidRPr="007B0A65">
        <w:t>Jahresabschluss (Bilanz und Gewinn</w:t>
      </w:r>
      <w:r w:rsidR="001C5B73" w:rsidRPr="007B0A65">
        <w:t xml:space="preserve">- </w:t>
      </w:r>
      <w:r w:rsidRPr="007B0A65">
        <w:t>und Verlustrechnung und einen</w:t>
      </w:r>
      <w:r w:rsidR="001C5B73" w:rsidRPr="007B0A65">
        <w:t xml:space="preserve"> </w:t>
      </w:r>
      <w:r w:rsidRPr="007B0A65">
        <w:t>Anhang) aufzustellen. Der Jahresabschluss muss den gesetzlichen</w:t>
      </w:r>
      <w:r w:rsidR="00006CF9" w:rsidRPr="007B0A65">
        <w:t xml:space="preserve"> </w:t>
      </w:r>
      <w:r w:rsidRPr="007B0A65">
        <w:t>Vorschriften über die Bewertung sowie den gesetzlichen Vorschriften</w:t>
      </w:r>
      <w:r w:rsidR="00006CF9" w:rsidRPr="007B0A65">
        <w:t xml:space="preserve"> </w:t>
      </w:r>
      <w:r w:rsidRPr="007B0A65">
        <w:t>über die Gliederung der Bilanz sowie Gewinn</w:t>
      </w:r>
      <w:r w:rsidR="001C5B73" w:rsidRPr="007B0A65">
        <w:t xml:space="preserve">- </w:t>
      </w:r>
      <w:r w:rsidRPr="007B0A65">
        <w:t>und Verlustrechnung</w:t>
      </w:r>
      <w:r w:rsidR="001C5B73" w:rsidRPr="007B0A65">
        <w:t xml:space="preserve"> </w:t>
      </w:r>
      <w:r w:rsidRPr="007B0A65">
        <w:t>entsprechen. Die vorgeschriebenen Formblätter sind anzuwenden.</w:t>
      </w:r>
    </w:p>
    <w:p w14:paraId="42DF065A" w14:textId="77777777" w:rsidR="00006CF9" w:rsidRPr="007B0A65" w:rsidRDefault="00006CF9" w:rsidP="00B41662">
      <w:pPr>
        <w:tabs>
          <w:tab w:val="left" w:pos="540"/>
        </w:tabs>
        <w:autoSpaceDE w:val="0"/>
        <w:autoSpaceDN w:val="0"/>
        <w:adjustRightInd w:val="0"/>
        <w:ind w:left="540" w:hanging="540"/>
        <w:jc w:val="both"/>
      </w:pPr>
    </w:p>
    <w:p w14:paraId="7CAA6856" w14:textId="21C4093E" w:rsidR="00006CF9" w:rsidRPr="007B0A65" w:rsidRDefault="00B81AE3" w:rsidP="00B41662">
      <w:pPr>
        <w:tabs>
          <w:tab w:val="left" w:pos="540"/>
        </w:tabs>
        <w:autoSpaceDE w:val="0"/>
        <w:autoSpaceDN w:val="0"/>
        <w:adjustRightInd w:val="0"/>
        <w:ind w:left="540" w:hanging="540"/>
        <w:jc w:val="both"/>
      </w:pPr>
      <w:r w:rsidRPr="007B0A65">
        <w:lastRenderedPageBreak/>
        <w:t>(4)</w:t>
      </w:r>
      <w:r w:rsidR="000F7194" w:rsidRPr="007B0A65">
        <w:rPr>
          <w:rFonts w:cs="Arial"/>
        </w:rPr>
        <w:tab/>
      </w:r>
      <w:r w:rsidRPr="00B41662">
        <w:rPr>
          <w:vertAlign w:val="superscript"/>
        </w:rPr>
        <w:t>*)</w:t>
      </w:r>
      <w:r w:rsidRPr="007B0A65">
        <w:t xml:space="preserve"> Zusammen mit dem Jahresabschluss hat der Vorstand einen Lagebericht</w:t>
      </w:r>
      <w:r w:rsidR="00F77E25" w:rsidRPr="007B0A65">
        <w:rPr>
          <w:rFonts w:cs="Arial"/>
        </w:rPr>
        <w:t>, sofern gesetzlich vorgeschrieben</w:t>
      </w:r>
      <w:r w:rsidR="00B41662">
        <w:rPr>
          <w:rFonts w:cs="Arial"/>
        </w:rPr>
        <w:t>,</w:t>
      </w:r>
      <w:r w:rsidRPr="007B0A65">
        <w:t xml:space="preserve"> aufzustellen</w:t>
      </w:r>
      <w:r w:rsidR="004A44F9">
        <w:rPr>
          <w:rStyle w:val="Funotenzeichen"/>
        </w:rPr>
        <w:footnoteReference w:id="15"/>
      </w:r>
      <w:r w:rsidRPr="007B0A65">
        <w:t>. Der Lagebericht hat den Anforderungen des</w:t>
      </w:r>
      <w:r w:rsidR="001C5B73" w:rsidRPr="007B0A65">
        <w:t xml:space="preserve"> </w:t>
      </w:r>
      <w:r w:rsidRPr="007B0A65">
        <w:t>§ 289 HGB zu entsprechen.</w:t>
      </w:r>
    </w:p>
    <w:p w14:paraId="3071B82F" w14:textId="77777777" w:rsidR="00006CF9" w:rsidRPr="007B0A65" w:rsidRDefault="00006CF9" w:rsidP="00B41662">
      <w:pPr>
        <w:tabs>
          <w:tab w:val="left" w:pos="540"/>
        </w:tabs>
        <w:autoSpaceDE w:val="0"/>
        <w:autoSpaceDN w:val="0"/>
        <w:adjustRightInd w:val="0"/>
        <w:jc w:val="both"/>
      </w:pPr>
    </w:p>
    <w:p w14:paraId="15B3BBB8" w14:textId="5EC6F578" w:rsidR="00006CF9" w:rsidRPr="007B0A65" w:rsidRDefault="00B051C8" w:rsidP="00B41662">
      <w:pPr>
        <w:tabs>
          <w:tab w:val="left" w:pos="540"/>
        </w:tabs>
        <w:autoSpaceDE w:val="0"/>
        <w:autoSpaceDN w:val="0"/>
        <w:adjustRightInd w:val="0"/>
        <w:ind w:left="540" w:hanging="540"/>
        <w:jc w:val="both"/>
      </w:pPr>
      <w:r>
        <w:t>(5)</w:t>
      </w:r>
      <w:r w:rsidR="0028521C" w:rsidRPr="007B0A65">
        <w:rPr>
          <w:rFonts w:cs="Arial"/>
        </w:rPr>
        <w:tab/>
      </w:r>
      <w:r w:rsidR="00B81AE3" w:rsidRPr="007B0A65">
        <w:t>Der Jahresabschluss und der Lagebericht</w:t>
      </w:r>
      <w:r w:rsidR="00F77E25" w:rsidRPr="007B0A65">
        <w:rPr>
          <w:rFonts w:cs="Arial"/>
        </w:rPr>
        <w:t>, sofern gesetzlich erforderlich,</w:t>
      </w:r>
      <w:r w:rsidR="00B81AE3" w:rsidRPr="007B0A65">
        <w:t xml:space="preserve"> sind mit dem Vorschlag</w:t>
      </w:r>
      <w:r w:rsidR="00006CF9" w:rsidRPr="007B0A65">
        <w:t xml:space="preserve"> </w:t>
      </w:r>
      <w:r w:rsidR="00B81AE3" w:rsidRPr="007B0A65">
        <w:t>zur Verwendung des Bilanzgewinns oder zur Deckung eines Bilanzverlustes unverzüglich nach ihrer Aufstellung dem Aufsichtsrat zur Prüfung vorzulegen und sodann mit den Bemerkungen des Aufsichtsrates</w:t>
      </w:r>
      <w:r w:rsidR="00006CF9" w:rsidRPr="007B0A65">
        <w:t xml:space="preserve"> </w:t>
      </w:r>
      <w:r w:rsidR="00B81AE3" w:rsidRPr="007B0A65">
        <w:t xml:space="preserve">der </w:t>
      </w:r>
      <w:r w:rsidR="001C5B73" w:rsidRPr="007B0A65">
        <w:t>Generalversammlung</w:t>
      </w:r>
      <w:r w:rsidR="00B81AE3" w:rsidRPr="007B0A65">
        <w:t xml:space="preserve"> zuzuleiten.</w:t>
      </w:r>
    </w:p>
    <w:p w14:paraId="2B3530C0" w14:textId="77777777" w:rsidR="00006CF9" w:rsidRPr="007B0A65" w:rsidRDefault="00006CF9" w:rsidP="00B41662">
      <w:pPr>
        <w:tabs>
          <w:tab w:val="left" w:pos="540"/>
        </w:tabs>
        <w:autoSpaceDE w:val="0"/>
        <w:autoSpaceDN w:val="0"/>
        <w:adjustRightInd w:val="0"/>
        <w:jc w:val="both"/>
      </w:pPr>
    </w:p>
    <w:p w14:paraId="265FB8EE" w14:textId="2F31110C" w:rsidR="00006CF9" w:rsidRPr="007B0A65" w:rsidRDefault="00B81AE3" w:rsidP="0043526C">
      <w:pPr>
        <w:tabs>
          <w:tab w:val="left" w:pos="540"/>
        </w:tabs>
        <w:autoSpaceDE w:val="0"/>
        <w:autoSpaceDN w:val="0"/>
        <w:adjustRightInd w:val="0"/>
        <w:jc w:val="center"/>
        <w:outlineLvl w:val="1"/>
        <w:rPr>
          <w:b/>
        </w:rPr>
      </w:pPr>
      <w:bookmarkStart w:id="178" w:name="_Toc259791176"/>
      <w:bookmarkStart w:id="179" w:name="_Toc57805950"/>
      <w:r w:rsidRPr="007B0A65">
        <w:rPr>
          <w:b/>
        </w:rPr>
        <w:t>§ 39</w:t>
      </w:r>
      <w:bookmarkEnd w:id="178"/>
      <w:bookmarkEnd w:id="179"/>
    </w:p>
    <w:p w14:paraId="414639D5" w14:textId="77777777" w:rsidR="00006CF9" w:rsidRPr="007B0A65" w:rsidRDefault="00B81AE3" w:rsidP="0043526C">
      <w:pPr>
        <w:tabs>
          <w:tab w:val="left" w:pos="540"/>
        </w:tabs>
        <w:autoSpaceDE w:val="0"/>
        <w:autoSpaceDN w:val="0"/>
        <w:adjustRightInd w:val="0"/>
        <w:jc w:val="center"/>
        <w:outlineLvl w:val="1"/>
        <w:rPr>
          <w:b/>
        </w:rPr>
      </w:pPr>
      <w:bookmarkStart w:id="180" w:name="_Toc259791177"/>
      <w:bookmarkStart w:id="181" w:name="_Toc57805951"/>
      <w:r w:rsidRPr="007B0A65">
        <w:rPr>
          <w:b/>
        </w:rPr>
        <w:t>Vorbereitung der Beschlussfassung über den Jahresabschluss</w:t>
      </w:r>
      <w:bookmarkEnd w:id="180"/>
      <w:bookmarkEnd w:id="181"/>
    </w:p>
    <w:p w14:paraId="3E258323" w14:textId="77777777" w:rsidR="00006CF9" w:rsidRPr="007B0A65" w:rsidRDefault="00006CF9" w:rsidP="0043526C">
      <w:pPr>
        <w:tabs>
          <w:tab w:val="left" w:pos="540"/>
        </w:tabs>
        <w:autoSpaceDE w:val="0"/>
        <w:autoSpaceDN w:val="0"/>
        <w:adjustRightInd w:val="0"/>
        <w:jc w:val="both"/>
      </w:pPr>
    </w:p>
    <w:p w14:paraId="570013D5" w14:textId="22D7DD0C" w:rsidR="00006CF9" w:rsidRPr="007B0A65" w:rsidRDefault="00B051C8" w:rsidP="0043526C">
      <w:pPr>
        <w:tabs>
          <w:tab w:val="left" w:pos="540"/>
        </w:tabs>
        <w:autoSpaceDE w:val="0"/>
        <w:autoSpaceDN w:val="0"/>
        <w:adjustRightInd w:val="0"/>
        <w:ind w:left="540" w:hanging="540"/>
        <w:jc w:val="both"/>
      </w:pPr>
      <w:r>
        <w:t>(1)</w:t>
      </w:r>
      <w:r w:rsidR="0028521C" w:rsidRPr="007B0A65">
        <w:rPr>
          <w:rFonts w:cs="Arial"/>
        </w:rPr>
        <w:tab/>
      </w:r>
      <w:r w:rsidR="00B81AE3" w:rsidRPr="007B0A65">
        <w:t>Der durch den Aufsichtsrat geprüfte Jahresabschluss (Bilanz sowie</w:t>
      </w:r>
      <w:r w:rsidR="00006CF9" w:rsidRPr="007B0A65">
        <w:t xml:space="preserve"> </w:t>
      </w:r>
      <w:r w:rsidR="00B81AE3" w:rsidRPr="007B0A65">
        <w:t>Gewinn</w:t>
      </w:r>
      <w:r w:rsidR="001C5B73" w:rsidRPr="007B0A65">
        <w:t xml:space="preserve">- </w:t>
      </w:r>
      <w:r w:rsidR="00B81AE3" w:rsidRPr="007B0A65">
        <w:t>und Verlustrechnung, Anhang) und der Lagebericht</w:t>
      </w:r>
      <w:r w:rsidR="00F77E25" w:rsidRPr="007B0A65">
        <w:rPr>
          <w:rFonts w:cs="Arial"/>
        </w:rPr>
        <w:t>, sofern gesetzlich erforderlich,</w:t>
      </w:r>
      <w:r w:rsidR="00B81AE3" w:rsidRPr="007B0A65">
        <w:t xml:space="preserve"> des</w:t>
      </w:r>
      <w:r w:rsidR="00006CF9" w:rsidRPr="007B0A65">
        <w:t xml:space="preserve"> </w:t>
      </w:r>
      <w:r w:rsidR="00B81AE3" w:rsidRPr="007B0A65">
        <w:t>Vorstandes sowie der Bericht des Aufsichtsrates sind spätestens</w:t>
      </w:r>
      <w:r w:rsidR="001C5B73" w:rsidRPr="007B0A65">
        <w:t xml:space="preserve"> </w:t>
      </w:r>
      <w:r w:rsidR="00B81AE3" w:rsidRPr="007B0A65">
        <w:t xml:space="preserve">eine Woche vor </w:t>
      </w:r>
      <w:r w:rsidR="0093721D" w:rsidRPr="007B0A65">
        <w:rPr>
          <w:rFonts w:cs="Arial"/>
        </w:rPr>
        <w:t xml:space="preserve">dem Tag </w:t>
      </w:r>
      <w:r w:rsidR="00B81AE3" w:rsidRPr="007B0A65">
        <w:t xml:space="preserve">der </w:t>
      </w:r>
      <w:r w:rsidR="001C5B73" w:rsidRPr="007B0A65">
        <w:t>Generalversammlung</w:t>
      </w:r>
      <w:r w:rsidR="00B81AE3" w:rsidRPr="007B0A65">
        <w:t xml:space="preserve"> in der Geschäftsstelle der</w:t>
      </w:r>
      <w:r w:rsidR="00006CF9" w:rsidRPr="007B0A65">
        <w:t xml:space="preserve"> </w:t>
      </w:r>
      <w:r w:rsidR="00B81AE3" w:rsidRPr="007B0A65">
        <w:t xml:space="preserve">Genossenschaft </w:t>
      </w:r>
      <w:r w:rsidR="005D2C7A" w:rsidRPr="007B0A65">
        <w:rPr>
          <w:rFonts w:cs="Arial"/>
        </w:rPr>
        <w:t xml:space="preserve">oder an einer anderen bekannt zu machenden Stelle </w:t>
      </w:r>
      <w:r w:rsidR="00B81AE3" w:rsidRPr="007B0A65">
        <w:t xml:space="preserve">zur Einsicht der Mitglieder </w:t>
      </w:r>
      <w:r w:rsidR="005D2C7A" w:rsidRPr="007B0A65">
        <w:rPr>
          <w:rFonts w:cs="Arial"/>
        </w:rPr>
        <w:t>ausgelegt, im nicht öffentlichen Mitgliederbereich auf der Internetseite der Genossenschaft zugänglich gemacht</w:t>
      </w:r>
      <w:r w:rsidR="00B81AE3" w:rsidRPr="007B0A65">
        <w:t xml:space="preserve"> oder ihnen</w:t>
      </w:r>
      <w:r w:rsidR="00006CF9" w:rsidRPr="007B0A65">
        <w:t xml:space="preserve"> </w:t>
      </w:r>
      <w:r w:rsidR="00B81AE3" w:rsidRPr="007B0A65">
        <w:t>sonst zur Kenntnis zu bringen.</w:t>
      </w:r>
    </w:p>
    <w:p w14:paraId="3905A6D3" w14:textId="77777777" w:rsidR="00006CF9" w:rsidRPr="007B0A65" w:rsidRDefault="00006CF9" w:rsidP="0043526C">
      <w:pPr>
        <w:tabs>
          <w:tab w:val="left" w:pos="540"/>
        </w:tabs>
        <w:autoSpaceDE w:val="0"/>
        <w:autoSpaceDN w:val="0"/>
        <w:adjustRightInd w:val="0"/>
        <w:jc w:val="both"/>
      </w:pPr>
    </w:p>
    <w:p w14:paraId="28DDBB54" w14:textId="4E47DF50" w:rsidR="00006CF9" w:rsidRPr="007B0A65" w:rsidRDefault="00B81AE3" w:rsidP="0043526C">
      <w:pPr>
        <w:tabs>
          <w:tab w:val="left" w:pos="540"/>
        </w:tabs>
        <w:autoSpaceDE w:val="0"/>
        <w:autoSpaceDN w:val="0"/>
        <w:adjustRightInd w:val="0"/>
        <w:ind w:left="540" w:hanging="540"/>
        <w:jc w:val="both"/>
      </w:pPr>
      <w:r w:rsidRPr="007B0A65">
        <w:t>(2)</w:t>
      </w:r>
      <w:r w:rsidR="0028521C" w:rsidRPr="007B0A65">
        <w:rPr>
          <w:rFonts w:cs="Arial"/>
        </w:rPr>
        <w:tab/>
      </w:r>
      <w:r w:rsidRPr="007B0A65">
        <w:t xml:space="preserve">Der </w:t>
      </w:r>
      <w:r w:rsidR="001C5B73" w:rsidRPr="007B0A65">
        <w:t>Generalversammlung</w:t>
      </w:r>
      <w:r w:rsidRPr="007B0A65">
        <w:t xml:space="preserve"> ist neben dem Jahresabschluss auch</w:t>
      </w:r>
      <w:r w:rsidR="00006CF9" w:rsidRPr="007B0A65">
        <w:t xml:space="preserve"> </w:t>
      </w:r>
      <w:r w:rsidRPr="007B0A65">
        <w:t>der Vorschlag zur Verwendung des Bilanzgewinns oder zur Deckung</w:t>
      </w:r>
      <w:r w:rsidR="00006CF9" w:rsidRPr="007B0A65">
        <w:t xml:space="preserve"> </w:t>
      </w:r>
      <w:r w:rsidRPr="007B0A65">
        <w:t>eines Bilanzverlustes zur Beschlussfassung vorzulegen.</w:t>
      </w:r>
    </w:p>
    <w:p w14:paraId="5D6854B7" w14:textId="77777777" w:rsidR="00006CF9" w:rsidRPr="007B0A65" w:rsidRDefault="00006CF9" w:rsidP="0043526C">
      <w:pPr>
        <w:tabs>
          <w:tab w:val="left" w:pos="540"/>
        </w:tabs>
        <w:autoSpaceDE w:val="0"/>
        <w:autoSpaceDN w:val="0"/>
        <w:adjustRightInd w:val="0"/>
        <w:jc w:val="both"/>
      </w:pPr>
    </w:p>
    <w:p w14:paraId="0686CA19" w14:textId="77777777" w:rsidR="00006CF9" w:rsidRPr="007B0A65" w:rsidRDefault="00006CF9" w:rsidP="0043526C">
      <w:pPr>
        <w:tabs>
          <w:tab w:val="left" w:pos="540"/>
        </w:tabs>
        <w:autoSpaceDE w:val="0"/>
        <w:autoSpaceDN w:val="0"/>
        <w:adjustRightInd w:val="0"/>
        <w:jc w:val="both"/>
      </w:pPr>
    </w:p>
    <w:p w14:paraId="21ABE9C0" w14:textId="77777777" w:rsidR="00006CF9" w:rsidRPr="007B0A65" w:rsidRDefault="00006CF9" w:rsidP="0043526C">
      <w:pPr>
        <w:tabs>
          <w:tab w:val="left" w:pos="540"/>
        </w:tabs>
        <w:autoSpaceDE w:val="0"/>
        <w:autoSpaceDN w:val="0"/>
        <w:adjustRightInd w:val="0"/>
        <w:jc w:val="both"/>
      </w:pPr>
    </w:p>
    <w:p w14:paraId="5506F2A0" w14:textId="77ED8418" w:rsidR="00006CF9" w:rsidRPr="007B0A65" w:rsidRDefault="00B81AE3" w:rsidP="0043526C">
      <w:pPr>
        <w:tabs>
          <w:tab w:val="left" w:pos="540"/>
        </w:tabs>
        <w:autoSpaceDE w:val="0"/>
        <w:autoSpaceDN w:val="0"/>
        <w:adjustRightInd w:val="0"/>
        <w:jc w:val="center"/>
        <w:outlineLvl w:val="0"/>
        <w:rPr>
          <w:b/>
        </w:rPr>
      </w:pPr>
      <w:bookmarkStart w:id="182" w:name="_Toc259791178"/>
      <w:bookmarkStart w:id="183" w:name="_Toc57805952"/>
      <w:r w:rsidRPr="007B0A65">
        <w:rPr>
          <w:b/>
        </w:rPr>
        <w:t>VIII.</w:t>
      </w:r>
      <w:r w:rsidR="00C107C9" w:rsidRPr="007B0A65">
        <w:rPr>
          <w:rFonts w:cs="Arial"/>
          <w:b/>
        </w:rPr>
        <w:t xml:space="preserve"> </w:t>
      </w:r>
      <w:r w:rsidRPr="007B0A65">
        <w:rPr>
          <w:b/>
        </w:rPr>
        <w:t>Rücklagen, Gewinnverteilung und Verlustdeckung</w:t>
      </w:r>
      <w:bookmarkEnd w:id="182"/>
      <w:bookmarkEnd w:id="183"/>
    </w:p>
    <w:p w14:paraId="0696D5B8" w14:textId="77777777" w:rsidR="00006CF9" w:rsidRPr="0043526C" w:rsidRDefault="00006CF9" w:rsidP="0043526C">
      <w:pPr>
        <w:tabs>
          <w:tab w:val="left" w:pos="540"/>
        </w:tabs>
        <w:autoSpaceDE w:val="0"/>
        <w:autoSpaceDN w:val="0"/>
        <w:adjustRightInd w:val="0"/>
        <w:jc w:val="both"/>
      </w:pPr>
    </w:p>
    <w:p w14:paraId="2BED26C7"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84" w:name="_Toc259791179"/>
      <w:bookmarkStart w:id="185" w:name="_Toc57805953"/>
      <w:r w:rsidRPr="007B0A65">
        <w:rPr>
          <w:b/>
        </w:rPr>
        <w:t>§ 40</w:t>
      </w:r>
      <w:bookmarkEnd w:id="184"/>
      <w:bookmarkEnd w:id="185"/>
    </w:p>
    <w:p w14:paraId="6391B567" w14:textId="2A938E03" w:rsidR="00006CF9" w:rsidRPr="007B0A65" w:rsidRDefault="00B81AE3" w:rsidP="0043526C">
      <w:pPr>
        <w:tabs>
          <w:tab w:val="left" w:pos="540"/>
        </w:tabs>
        <w:autoSpaceDE w:val="0"/>
        <w:autoSpaceDN w:val="0"/>
        <w:adjustRightInd w:val="0"/>
        <w:jc w:val="center"/>
        <w:outlineLvl w:val="1"/>
        <w:rPr>
          <w:b/>
        </w:rPr>
      </w:pPr>
      <w:bookmarkStart w:id="186" w:name="_Toc259791180"/>
      <w:bookmarkStart w:id="187" w:name="_Toc57805954"/>
      <w:r w:rsidRPr="007B0A65">
        <w:rPr>
          <w:b/>
        </w:rPr>
        <w:t>Rücklagen</w:t>
      </w:r>
      <w:bookmarkEnd w:id="186"/>
      <w:bookmarkEnd w:id="187"/>
    </w:p>
    <w:p w14:paraId="67E92E25" w14:textId="77777777" w:rsidR="00006CF9" w:rsidRPr="007B0A65" w:rsidRDefault="00006CF9" w:rsidP="0043526C">
      <w:pPr>
        <w:tabs>
          <w:tab w:val="left" w:pos="540"/>
        </w:tabs>
        <w:autoSpaceDE w:val="0"/>
        <w:autoSpaceDN w:val="0"/>
        <w:adjustRightInd w:val="0"/>
        <w:jc w:val="both"/>
      </w:pPr>
    </w:p>
    <w:p w14:paraId="779C39B3" w14:textId="3C98730E" w:rsidR="00006CF9" w:rsidRPr="007B0A65" w:rsidRDefault="00B81AE3" w:rsidP="0043526C">
      <w:pPr>
        <w:tabs>
          <w:tab w:val="left" w:pos="540"/>
        </w:tabs>
        <w:autoSpaceDE w:val="0"/>
        <w:autoSpaceDN w:val="0"/>
        <w:adjustRightInd w:val="0"/>
        <w:ind w:left="540" w:hanging="540"/>
        <w:jc w:val="both"/>
      </w:pPr>
      <w:r w:rsidRPr="007B0A65">
        <w:t>(1)</w:t>
      </w:r>
      <w:r w:rsidR="00892138" w:rsidRPr="007B0A65">
        <w:rPr>
          <w:rFonts w:cs="Arial"/>
        </w:rPr>
        <w:tab/>
      </w:r>
      <w:r w:rsidRPr="007B0A65">
        <w:t>Es ist eine gesetzliche Rücklage zu bilden. Sie ist ausschließlich</w:t>
      </w:r>
      <w:r w:rsidR="00006CF9" w:rsidRPr="007B0A65">
        <w:t xml:space="preserve"> </w:t>
      </w:r>
      <w:r w:rsidRPr="007B0A65">
        <w:t>zur Deckung eines aus der Bilanz sich ergebenden Verlustes bestimmt.</w:t>
      </w:r>
    </w:p>
    <w:p w14:paraId="3F5E7652" w14:textId="77777777" w:rsidR="00006CF9" w:rsidRPr="007B0A65" w:rsidRDefault="00006CF9" w:rsidP="0043526C">
      <w:pPr>
        <w:tabs>
          <w:tab w:val="left" w:pos="540"/>
        </w:tabs>
        <w:autoSpaceDE w:val="0"/>
        <w:autoSpaceDN w:val="0"/>
        <w:adjustRightInd w:val="0"/>
        <w:jc w:val="both"/>
      </w:pPr>
    </w:p>
    <w:p w14:paraId="25EE1004" w14:textId="3F82B37B" w:rsidR="00006CF9" w:rsidRPr="007B0A65" w:rsidRDefault="00B81AE3" w:rsidP="0043526C">
      <w:pPr>
        <w:tabs>
          <w:tab w:val="left" w:pos="540"/>
        </w:tabs>
        <w:autoSpaceDE w:val="0"/>
        <w:autoSpaceDN w:val="0"/>
        <w:adjustRightInd w:val="0"/>
        <w:ind w:left="540" w:hanging="540"/>
        <w:jc w:val="both"/>
      </w:pPr>
      <w:r w:rsidRPr="007B0A65">
        <w:t>(2)</w:t>
      </w:r>
      <w:r w:rsidR="00892138" w:rsidRPr="007B0A65">
        <w:rPr>
          <w:rFonts w:cs="Arial"/>
        </w:rPr>
        <w:tab/>
      </w:r>
      <w:r w:rsidRPr="007B0A65">
        <w:t>Der gesetzlichen Rücklage sind mindestens 10 % des Jahresüberschusses abzüglich eines Verlustvortrages zuzuweisen, bis die gesetzliche Rücklage 50 % des Gesamtbetrages der in der Jahresbilanz ausgewiesenen Verbindlichkeiten erreicht hat. Die gesetzliche Rücklage ist bei der Aufstellung der Bilanz</w:t>
      </w:r>
      <w:r w:rsidR="00006CF9" w:rsidRPr="007B0A65">
        <w:t xml:space="preserve"> </w:t>
      </w:r>
      <w:r w:rsidRPr="007B0A65">
        <w:t>zu bilden.</w:t>
      </w:r>
    </w:p>
    <w:p w14:paraId="38E93655" w14:textId="77777777" w:rsidR="00006CF9" w:rsidRPr="007B0A65" w:rsidRDefault="00006CF9" w:rsidP="0043526C">
      <w:pPr>
        <w:tabs>
          <w:tab w:val="left" w:pos="540"/>
        </w:tabs>
        <w:autoSpaceDE w:val="0"/>
        <w:autoSpaceDN w:val="0"/>
        <w:adjustRightInd w:val="0"/>
        <w:jc w:val="both"/>
      </w:pPr>
    </w:p>
    <w:p w14:paraId="65D61C4A" w14:textId="142C55E5" w:rsidR="00006CF9" w:rsidRPr="007B0A65" w:rsidRDefault="00B81AE3" w:rsidP="0043526C">
      <w:pPr>
        <w:widowControl w:val="0"/>
        <w:autoSpaceDE w:val="0"/>
        <w:autoSpaceDN w:val="0"/>
        <w:adjustRightInd w:val="0"/>
        <w:ind w:left="539" w:hanging="539"/>
        <w:contextualSpacing/>
        <w:rPr>
          <w:rFonts w:cs="Arial"/>
        </w:rPr>
      </w:pPr>
      <w:r w:rsidRPr="007B0A65">
        <w:t>(3)</w:t>
      </w:r>
      <w:r w:rsidR="00892138" w:rsidRPr="007B0A65">
        <w:rPr>
          <w:rFonts w:cs="Arial"/>
        </w:rPr>
        <w:tab/>
      </w:r>
      <w:r w:rsidRPr="007B0A65">
        <w:rPr>
          <w:rFonts w:cs="Arial"/>
        </w:rPr>
        <w:t>Der Vorstand darf gemäß</w:t>
      </w:r>
      <w:r w:rsidR="00006CF9" w:rsidRPr="007B0A65">
        <w:rPr>
          <w:rFonts w:cs="Arial"/>
        </w:rPr>
        <w:t xml:space="preserve"> </w:t>
      </w:r>
      <w:r w:rsidRPr="007B0A65">
        <w:rPr>
          <w:rFonts w:cs="Arial"/>
        </w:rPr>
        <w:t>§ 28 Buchst. p mit Zustimmung des Aufsichtsrates bei der Aufstellung des Jahresabschlusses bis maximal 50 % des Jahresüberschusses verbindlich in die Ergebnisrücklagen einstellen</w:t>
      </w:r>
      <w:r w:rsidR="00006CF9" w:rsidRPr="007B0A65">
        <w:rPr>
          <w:rFonts w:cs="Arial"/>
        </w:rPr>
        <w:t xml:space="preserve"> </w:t>
      </w:r>
      <w:r w:rsidRPr="007B0A65">
        <w:rPr>
          <w:rFonts w:cs="Arial"/>
        </w:rPr>
        <w:t>(vgl. § 20 Satz 2 GenG).</w:t>
      </w:r>
    </w:p>
    <w:p w14:paraId="620832AD" w14:textId="77777777" w:rsidR="00006CF9" w:rsidRPr="007B0A65" w:rsidRDefault="00006CF9" w:rsidP="00464AC7">
      <w:pPr>
        <w:widowControl w:val="0"/>
        <w:autoSpaceDE w:val="0"/>
        <w:autoSpaceDN w:val="0"/>
        <w:adjustRightInd w:val="0"/>
        <w:spacing w:after="120"/>
        <w:contextualSpacing/>
        <w:rPr>
          <w:rFonts w:cs="Arial"/>
        </w:rPr>
      </w:pPr>
    </w:p>
    <w:p w14:paraId="6F8CF0FC" w14:textId="23B5D6C9" w:rsidR="00006CF9" w:rsidRPr="007B0A65" w:rsidRDefault="00B81AE3" w:rsidP="0043526C">
      <w:pPr>
        <w:tabs>
          <w:tab w:val="left" w:pos="540"/>
        </w:tabs>
        <w:autoSpaceDE w:val="0"/>
        <w:autoSpaceDN w:val="0"/>
        <w:adjustRightInd w:val="0"/>
        <w:ind w:left="540" w:hanging="540"/>
        <w:jc w:val="both"/>
      </w:pPr>
      <w:r w:rsidRPr="007B0A65">
        <w:rPr>
          <w:rFonts w:cs="Arial"/>
        </w:rPr>
        <w:t>(4)</w:t>
      </w:r>
      <w:r w:rsidR="004A44F9" w:rsidRPr="004A44F9">
        <w:rPr>
          <w:rFonts w:cs="Arial"/>
        </w:rPr>
        <w:t xml:space="preserve"> </w:t>
      </w:r>
      <w:r w:rsidR="004A44F9" w:rsidRPr="007B0A65">
        <w:rPr>
          <w:rFonts w:cs="Arial"/>
        </w:rPr>
        <w:tab/>
      </w:r>
      <w:r w:rsidRPr="007B0A65">
        <w:t xml:space="preserve">Im Übrigen können </w:t>
      </w:r>
      <w:r w:rsidRPr="007B0A65">
        <w:rPr>
          <w:rFonts w:cs="Arial"/>
        </w:rPr>
        <w:t xml:space="preserve">gemäß § 28 Buchst. </w:t>
      </w:r>
      <w:r w:rsidR="007449F5">
        <w:rPr>
          <w:rFonts w:cs="Arial"/>
        </w:rPr>
        <w:t>o</w:t>
      </w:r>
      <w:r w:rsidR="00006CF9" w:rsidRPr="007B0A65">
        <w:rPr>
          <w:rFonts w:cs="Arial"/>
        </w:rPr>
        <w:t xml:space="preserve"> </w:t>
      </w:r>
      <w:r w:rsidRPr="007B0A65">
        <w:rPr>
          <w:rFonts w:cs="Arial"/>
        </w:rPr>
        <w:t xml:space="preserve">mit Zustimmung des Aufsichtsrates </w:t>
      </w:r>
      <w:r w:rsidRPr="007B0A65">
        <w:t>bei der Aufstellung des Jahresabschlusses andere Ergebnisrücklagen gebildet werden</w:t>
      </w:r>
      <w:r w:rsidRPr="007B0A65">
        <w:rPr>
          <w:rFonts w:cs="Arial"/>
        </w:rPr>
        <w:t>, über</w:t>
      </w:r>
      <w:r w:rsidR="00006CF9" w:rsidRPr="007B0A65">
        <w:rPr>
          <w:rFonts w:cs="Arial"/>
        </w:rPr>
        <w:t xml:space="preserve"> </w:t>
      </w:r>
      <w:r w:rsidRPr="007B0A65">
        <w:rPr>
          <w:rFonts w:cs="Arial"/>
        </w:rPr>
        <w:t xml:space="preserve">die der </w:t>
      </w:r>
      <w:r w:rsidR="001C5B73" w:rsidRPr="007B0A65">
        <w:rPr>
          <w:rFonts w:cs="Arial"/>
        </w:rPr>
        <w:t>Generalversammlung</w:t>
      </w:r>
      <w:r w:rsidRPr="007B0A65">
        <w:rPr>
          <w:rFonts w:cs="Arial"/>
        </w:rPr>
        <w:t xml:space="preserve"> vor der Feststellung des Jahresabschlusses gesondert zu berichten ist (§ 25 Abs. 5).</w:t>
      </w:r>
    </w:p>
    <w:p w14:paraId="592A38CA" w14:textId="77777777" w:rsidR="00006CF9" w:rsidRPr="007B0A65" w:rsidRDefault="00006CF9" w:rsidP="0043526C">
      <w:pPr>
        <w:tabs>
          <w:tab w:val="left" w:pos="540"/>
        </w:tabs>
        <w:autoSpaceDE w:val="0"/>
        <w:autoSpaceDN w:val="0"/>
        <w:adjustRightInd w:val="0"/>
        <w:jc w:val="both"/>
      </w:pPr>
    </w:p>
    <w:p w14:paraId="10242FD9"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88" w:name="_Toc259791181"/>
      <w:bookmarkStart w:id="189" w:name="_Toc57805955"/>
      <w:r w:rsidRPr="007B0A65">
        <w:rPr>
          <w:b/>
        </w:rPr>
        <w:t>§ 41</w:t>
      </w:r>
      <w:bookmarkEnd w:id="188"/>
      <w:bookmarkEnd w:id="189"/>
    </w:p>
    <w:p w14:paraId="43D17559" w14:textId="50A813CA" w:rsidR="00006CF9" w:rsidRPr="007B0A65" w:rsidRDefault="00B81AE3" w:rsidP="0043526C">
      <w:pPr>
        <w:tabs>
          <w:tab w:val="left" w:pos="540"/>
        </w:tabs>
        <w:autoSpaceDE w:val="0"/>
        <w:autoSpaceDN w:val="0"/>
        <w:adjustRightInd w:val="0"/>
        <w:jc w:val="center"/>
        <w:outlineLvl w:val="1"/>
        <w:rPr>
          <w:b/>
        </w:rPr>
      </w:pPr>
      <w:bookmarkStart w:id="190" w:name="_Toc259791182"/>
      <w:bookmarkStart w:id="191" w:name="_Toc57805956"/>
      <w:r w:rsidRPr="007B0A65">
        <w:rPr>
          <w:b/>
        </w:rPr>
        <w:t>Gewinnverwendung</w:t>
      </w:r>
      <w:bookmarkEnd w:id="190"/>
      <w:bookmarkEnd w:id="191"/>
    </w:p>
    <w:p w14:paraId="558FBA9C" w14:textId="77777777" w:rsidR="00006CF9" w:rsidRPr="007B0A65" w:rsidRDefault="00006CF9" w:rsidP="0043526C">
      <w:pPr>
        <w:tabs>
          <w:tab w:val="left" w:pos="540"/>
        </w:tabs>
        <w:autoSpaceDE w:val="0"/>
        <w:autoSpaceDN w:val="0"/>
        <w:adjustRightInd w:val="0"/>
        <w:jc w:val="both"/>
      </w:pPr>
    </w:p>
    <w:p w14:paraId="05F6E65D" w14:textId="1419BD3A" w:rsidR="00006CF9" w:rsidRPr="007B0A65" w:rsidRDefault="00B81AE3" w:rsidP="0043526C">
      <w:pPr>
        <w:tabs>
          <w:tab w:val="left" w:pos="540"/>
        </w:tabs>
        <w:autoSpaceDE w:val="0"/>
        <w:autoSpaceDN w:val="0"/>
        <w:adjustRightInd w:val="0"/>
        <w:ind w:left="540" w:hanging="540"/>
        <w:jc w:val="both"/>
      </w:pPr>
      <w:r w:rsidRPr="007B0A65">
        <w:t>(1)</w:t>
      </w:r>
      <w:r w:rsidR="00892138" w:rsidRPr="007B0A65">
        <w:rPr>
          <w:rFonts w:cs="Arial"/>
        </w:rPr>
        <w:tab/>
      </w:r>
      <w:r w:rsidRPr="007B0A65">
        <w:t>Der Bilanzgewinn kann unter die Mitglieder als Gewinnanteil verteilt</w:t>
      </w:r>
      <w:r w:rsidR="00006CF9" w:rsidRPr="007B0A65">
        <w:t xml:space="preserve"> </w:t>
      </w:r>
      <w:r w:rsidRPr="007B0A65">
        <w:t>werden; er kann zur Bildung von anderen Ergebnisrücklagen verwandt</w:t>
      </w:r>
      <w:r w:rsidR="00006CF9" w:rsidRPr="007B0A65">
        <w:t xml:space="preserve"> </w:t>
      </w:r>
      <w:r w:rsidRPr="007B0A65">
        <w:t>werden.</w:t>
      </w:r>
    </w:p>
    <w:p w14:paraId="6BF042A4" w14:textId="77777777" w:rsidR="00006CF9" w:rsidRPr="007B0A65" w:rsidRDefault="00006CF9" w:rsidP="0043526C">
      <w:pPr>
        <w:tabs>
          <w:tab w:val="left" w:pos="540"/>
        </w:tabs>
        <w:autoSpaceDE w:val="0"/>
        <w:autoSpaceDN w:val="0"/>
        <w:adjustRightInd w:val="0"/>
        <w:jc w:val="both"/>
      </w:pPr>
    </w:p>
    <w:p w14:paraId="7B398B01" w14:textId="3A7D284C" w:rsidR="00006CF9" w:rsidRPr="007B0A65" w:rsidRDefault="00B81AE3" w:rsidP="0043526C">
      <w:pPr>
        <w:tabs>
          <w:tab w:val="left" w:pos="540"/>
        </w:tabs>
        <w:autoSpaceDE w:val="0"/>
        <w:autoSpaceDN w:val="0"/>
        <w:adjustRightInd w:val="0"/>
        <w:jc w:val="both"/>
      </w:pPr>
      <w:r w:rsidRPr="007B0A65">
        <w:t>(2)</w:t>
      </w:r>
      <w:r w:rsidR="00892138" w:rsidRPr="007B0A65">
        <w:rPr>
          <w:rFonts w:cs="Arial"/>
        </w:rPr>
        <w:tab/>
      </w:r>
      <w:r w:rsidRPr="007B0A65">
        <w:t xml:space="preserve">Der Gewinnanteil soll </w:t>
      </w:r>
      <w:r w:rsidR="00C107C9" w:rsidRPr="007B0A65">
        <w:rPr>
          <w:rFonts w:cs="Arial"/>
        </w:rPr>
        <w:t>_____</w:t>
      </w:r>
      <w:r w:rsidRPr="007B0A65">
        <w:t xml:space="preserve"> % des Geschäftsguthabens nicht übersteigen.</w:t>
      </w:r>
    </w:p>
    <w:p w14:paraId="6996A843" w14:textId="77777777" w:rsidR="00006CF9" w:rsidRPr="007B0A65" w:rsidRDefault="00006CF9" w:rsidP="0043526C">
      <w:pPr>
        <w:tabs>
          <w:tab w:val="left" w:pos="540"/>
        </w:tabs>
        <w:autoSpaceDE w:val="0"/>
        <w:autoSpaceDN w:val="0"/>
        <w:adjustRightInd w:val="0"/>
        <w:jc w:val="both"/>
      </w:pPr>
    </w:p>
    <w:p w14:paraId="53C1F8C4" w14:textId="0D09B655" w:rsidR="00006CF9" w:rsidRPr="007B0A65" w:rsidRDefault="00B81AE3" w:rsidP="0043526C">
      <w:pPr>
        <w:tabs>
          <w:tab w:val="left" w:pos="540"/>
        </w:tabs>
        <w:autoSpaceDE w:val="0"/>
        <w:autoSpaceDN w:val="0"/>
        <w:adjustRightInd w:val="0"/>
        <w:ind w:left="540" w:hanging="540"/>
        <w:jc w:val="both"/>
      </w:pPr>
      <w:r w:rsidRPr="007B0A65">
        <w:t>(3)</w:t>
      </w:r>
      <w:r w:rsidR="00892138" w:rsidRPr="007B0A65">
        <w:rPr>
          <w:rFonts w:cs="Arial"/>
        </w:rPr>
        <w:tab/>
      </w:r>
      <w:r w:rsidRPr="007B0A65">
        <w:t>Die Verteilung als Gewinnanteil erfolgt nach dem Verhältnis der</w:t>
      </w:r>
      <w:r w:rsidR="00006CF9" w:rsidRPr="007B0A65">
        <w:t xml:space="preserve"> </w:t>
      </w:r>
      <w:r w:rsidRPr="007B0A65">
        <w:t>Geschäftsguthaben bei Beginn des Geschäftsjahres, für das der Jahresabschluss aufgestellt ist.</w:t>
      </w:r>
    </w:p>
    <w:p w14:paraId="53715CA8" w14:textId="77777777" w:rsidR="00006CF9" w:rsidRPr="007B0A65" w:rsidRDefault="00006CF9" w:rsidP="0043526C">
      <w:pPr>
        <w:tabs>
          <w:tab w:val="left" w:pos="540"/>
        </w:tabs>
        <w:autoSpaceDE w:val="0"/>
        <w:autoSpaceDN w:val="0"/>
        <w:adjustRightInd w:val="0"/>
        <w:jc w:val="both"/>
      </w:pPr>
    </w:p>
    <w:p w14:paraId="3EFC709F" w14:textId="116107D7" w:rsidR="00006CF9" w:rsidRPr="007B0A65" w:rsidRDefault="00B81AE3" w:rsidP="0043526C">
      <w:pPr>
        <w:numPr>
          <w:ilvl w:val="0"/>
          <w:numId w:val="3"/>
        </w:numPr>
        <w:tabs>
          <w:tab w:val="clear" w:pos="720"/>
          <w:tab w:val="num" w:pos="540"/>
        </w:tabs>
        <w:autoSpaceDE w:val="0"/>
        <w:autoSpaceDN w:val="0"/>
        <w:adjustRightInd w:val="0"/>
        <w:ind w:left="540" w:hanging="540"/>
        <w:jc w:val="both"/>
      </w:pPr>
      <w:r w:rsidRPr="007B0A65">
        <w:t>Solange ein Geschäftsanteil nicht voll erreicht ist, wird der Gewinnanteil nicht ausgezahlt, sondern dem Geschäftsguthaben zugeschrieben. Das gilt auch, wenn das Geschäftsguthaben zur Deckung eines</w:t>
      </w:r>
      <w:r w:rsidR="00006CF9" w:rsidRPr="007B0A65">
        <w:t xml:space="preserve"> </w:t>
      </w:r>
      <w:r w:rsidRPr="007B0A65">
        <w:t>Verlustes vermindert worden ist.</w:t>
      </w:r>
    </w:p>
    <w:p w14:paraId="75796A8F" w14:textId="77777777" w:rsidR="00006CF9" w:rsidRPr="007B0A65" w:rsidRDefault="00006CF9" w:rsidP="0043526C">
      <w:pPr>
        <w:autoSpaceDE w:val="0"/>
        <w:autoSpaceDN w:val="0"/>
        <w:adjustRightInd w:val="0"/>
        <w:jc w:val="both"/>
      </w:pPr>
    </w:p>
    <w:p w14:paraId="4D62F0EB" w14:textId="77777777" w:rsidR="00F77E25" w:rsidRPr="007B0A65" w:rsidRDefault="00F77E25" w:rsidP="00464AC7">
      <w:pPr>
        <w:autoSpaceDE w:val="0"/>
        <w:autoSpaceDN w:val="0"/>
        <w:adjustRightInd w:val="0"/>
        <w:spacing w:after="120"/>
        <w:contextualSpacing/>
        <w:jc w:val="both"/>
        <w:rPr>
          <w:rFonts w:cs="Arial"/>
          <w:i/>
          <w:u w:val="single"/>
        </w:rPr>
      </w:pPr>
      <w:r w:rsidRPr="007B0A65">
        <w:rPr>
          <w:rFonts w:cs="Arial"/>
          <w:i/>
          <w:u w:val="single"/>
        </w:rPr>
        <w:t>Optional:</w:t>
      </w:r>
    </w:p>
    <w:p w14:paraId="67C133DF" w14:textId="77777777" w:rsidR="00F77E25" w:rsidRPr="007B0A65" w:rsidRDefault="00F77E25" w:rsidP="00464AC7">
      <w:pPr>
        <w:autoSpaceDE w:val="0"/>
        <w:autoSpaceDN w:val="0"/>
        <w:adjustRightInd w:val="0"/>
        <w:spacing w:after="120"/>
        <w:contextualSpacing/>
        <w:jc w:val="both"/>
        <w:rPr>
          <w:rFonts w:cs="Arial"/>
        </w:rPr>
      </w:pPr>
    </w:p>
    <w:p w14:paraId="79EFDD4E" w14:textId="77777777" w:rsidR="00B23FF6" w:rsidRPr="007B0A65" w:rsidRDefault="00B23FF6" w:rsidP="00464AC7">
      <w:pPr>
        <w:numPr>
          <w:ilvl w:val="0"/>
          <w:numId w:val="3"/>
        </w:numPr>
        <w:tabs>
          <w:tab w:val="clear" w:pos="720"/>
          <w:tab w:val="num" w:pos="540"/>
        </w:tabs>
        <w:autoSpaceDE w:val="0"/>
        <w:autoSpaceDN w:val="0"/>
        <w:adjustRightInd w:val="0"/>
        <w:spacing w:after="120"/>
        <w:ind w:left="540" w:hanging="540"/>
        <w:contextualSpacing/>
        <w:jc w:val="both"/>
        <w:rPr>
          <w:rFonts w:cs="Arial"/>
          <w:i/>
        </w:rPr>
      </w:pPr>
      <w:r w:rsidRPr="007B0A65">
        <w:rPr>
          <w:rFonts w:cs="Arial"/>
          <w:i/>
        </w:rPr>
        <w:t xml:space="preserve">Die weiteren Geschäftsanteile werden mit mindestens ___ Prozent und maximal ___ Prozent - vorrangig vor einer Verteilung an die Pflichtanteile - verzinst.  Die Höhe der Verzinsung wird auf der Grundlage des Bilanzgewinns in gemeinsamer Beratung von Vorstand und Aufsichtsrat der </w:t>
      </w:r>
      <w:r w:rsidR="003E78E3" w:rsidRPr="007B0A65">
        <w:rPr>
          <w:rFonts w:cs="Arial"/>
          <w:i/>
        </w:rPr>
        <w:t>Generalversammlung</w:t>
      </w:r>
      <w:r w:rsidRPr="007B0A65">
        <w:rPr>
          <w:rFonts w:cs="Arial"/>
          <w:i/>
        </w:rPr>
        <w:t xml:space="preserve"> zur Beschlussfassung vorgeschlagen. Das Zinsguthaben kann in weitere Geschäftsanteile umgewandelt werden, soweit die Obergrenze ge</w:t>
      </w:r>
      <w:r w:rsidR="0061764E" w:rsidRPr="007B0A65">
        <w:rPr>
          <w:rFonts w:cs="Arial"/>
          <w:i/>
        </w:rPr>
        <w:t>mäß § 17 Abs. 6 noch nicht</w:t>
      </w:r>
      <w:r w:rsidRPr="007B0A65">
        <w:rPr>
          <w:rFonts w:cs="Arial"/>
          <w:i/>
        </w:rPr>
        <w:t xml:space="preserve"> erreicht ist.</w:t>
      </w:r>
    </w:p>
    <w:p w14:paraId="0209FDBD" w14:textId="77777777" w:rsidR="00B23FF6" w:rsidRPr="007B0A65" w:rsidRDefault="00B23FF6" w:rsidP="00464AC7">
      <w:pPr>
        <w:autoSpaceDE w:val="0"/>
        <w:autoSpaceDN w:val="0"/>
        <w:adjustRightInd w:val="0"/>
        <w:spacing w:after="120"/>
        <w:contextualSpacing/>
        <w:jc w:val="both"/>
        <w:rPr>
          <w:rFonts w:cs="Arial"/>
        </w:rPr>
      </w:pPr>
    </w:p>
    <w:p w14:paraId="5457EDA3" w14:textId="77777777" w:rsidR="00B23FF6" w:rsidRPr="007B0A65" w:rsidRDefault="00B23FF6" w:rsidP="00464AC7">
      <w:pPr>
        <w:numPr>
          <w:ilvl w:val="0"/>
          <w:numId w:val="3"/>
        </w:numPr>
        <w:tabs>
          <w:tab w:val="clear" w:pos="720"/>
          <w:tab w:val="num" w:pos="540"/>
        </w:tabs>
        <w:autoSpaceDE w:val="0"/>
        <w:autoSpaceDN w:val="0"/>
        <w:adjustRightInd w:val="0"/>
        <w:spacing w:after="120"/>
        <w:ind w:left="540" w:hanging="540"/>
        <w:contextualSpacing/>
        <w:jc w:val="both"/>
        <w:rPr>
          <w:rFonts w:cs="Arial"/>
          <w:i/>
        </w:rPr>
      </w:pPr>
      <w:r w:rsidRPr="007B0A65">
        <w:rPr>
          <w:rFonts w:cs="Arial"/>
          <w:i/>
        </w:rPr>
        <w:t>Ist zur Zahlung der Mindestverzinsung gemäß § 41 Abs. 5 Satz 1 der Bilanzgewinn nicht ausreichend, so wird die Zinszahlung mit ____ Prozent im Folgejahr nachgeholt bzw. eine Umwandlung in weitere Geschäftsanteile vorgenommen.</w:t>
      </w:r>
    </w:p>
    <w:p w14:paraId="4DF9F83E" w14:textId="77777777" w:rsidR="001B59A4" w:rsidRPr="007B0A65" w:rsidRDefault="001B59A4" w:rsidP="0043526C">
      <w:pPr>
        <w:tabs>
          <w:tab w:val="left" w:pos="540"/>
        </w:tabs>
        <w:autoSpaceDE w:val="0"/>
        <w:autoSpaceDN w:val="0"/>
        <w:adjustRightInd w:val="0"/>
        <w:jc w:val="both"/>
      </w:pPr>
    </w:p>
    <w:p w14:paraId="4C4465FA"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92" w:name="_Toc259791183"/>
      <w:bookmarkStart w:id="193" w:name="_Toc57805957"/>
      <w:r w:rsidRPr="007B0A65">
        <w:rPr>
          <w:b/>
        </w:rPr>
        <w:t>§ 42</w:t>
      </w:r>
      <w:bookmarkEnd w:id="192"/>
      <w:bookmarkEnd w:id="193"/>
    </w:p>
    <w:p w14:paraId="09B54BF4" w14:textId="2A17472D" w:rsidR="00006CF9" w:rsidRPr="007B0A65" w:rsidRDefault="00B81AE3" w:rsidP="0043526C">
      <w:pPr>
        <w:tabs>
          <w:tab w:val="left" w:pos="540"/>
        </w:tabs>
        <w:autoSpaceDE w:val="0"/>
        <w:autoSpaceDN w:val="0"/>
        <w:adjustRightInd w:val="0"/>
        <w:jc w:val="center"/>
        <w:outlineLvl w:val="1"/>
        <w:rPr>
          <w:b/>
        </w:rPr>
      </w:pPr>
      <w:bookmarkStart w:id="194" w:name="_Toc259791184"/>
      <w:bookmarkStart w:id="195" w:name="_Toc57805958"/>
      <w:r w:rsidRPr="007B0A65">
        <w:rPr>
          <w:b/>
        </w:rPr>
        <w:t>Verlustdeckung</w:t>
      </w:r>
      <w:bookmarkEnd w:id="194"/>
      <w:bookmarkEnd w:id="195"/>
    </w:p>
    <w:p w14:paraId="0B2F7290" w14:textId="77777777" w:rsidR="00006CF9" w:rsidRPr="007B0A65" w:rsidRDefault="00006CF9" w:rsidP="0043526C">
      <w:pPr>
        <w:tabs>
          <w:tab w:val="left" w:pos="540"/>
        </w:tabs>
        <w:autoSpaceDE w:val="0"/>
        <w:autoSpaceDN w:val="0"/>
        <w:adjustRightInd w:val="0"/>
        <w:jc w:val="both"/>
      </w:pPr>
    </w:p>
    <w:p w14:paraId="68883B97" w14:textId="2AE21404" w:rsidR="00006CF9" w:rsidRPr="007B0A65" w:rsidRDefault="00B81AE3" w:rsidP="0043526C">
      <w:pPr>
        <w:tabs>
          <w:tab w:val="left" w:pos="540"/>
        </w:tabs>
        <w:autoSpaceDE w:val="0"/>
        <w:autoSpaceDN w:val="0"/>
        <w:adjustRightInd w:val="0"/>
        <w:jc w:val="both"/>
      </w:pPr>
      <w:r w:rsidRPr="007B0A65">
        <w:t xml:space="preserve">Wird ein Bilanzverlust ausgewiesen, so hat die </w:t>
      </w:r>
      <w:r w:rsidR="001C5B73" w:rsidRPr="007B0A65">
        <w:t>Generalversammlung</w:t>
      </w:r>
      <w:r w:rsidR="00006CF9" w:rsidRPr="007B0A65">
        <w:t xml:space="preserve"> </w:t>
      </w:r>
      <w:r w:rsidRPr="007B0A65">
        <w:t>über die Verlustdeckung zu beschließen, insbesondere darüber, in</w:t>
      </w:r>
      <w:r w:rsidR="00006CF9" w:rsidRPr="007B0A65">
        <w:t xml:space="preserve"> </w:t>
      </w:r>
      <w:r w:rsidRPr="007B0A65">
        <w:t>welchem Umfange der Verlust durch Verminderung der Geschäftsguthaben oder Heranziehung der gesetzlichen Rücklage zu beseitigen ist.</w:t>
      </w:r>
      <w:r w:rsidR="00006CF9" w:rsidRPr="007B0A65">
        <w:t xml:space="preserve"> </w:t>
      </w:r>
      <w:r w:rsidRPr="007B0A65">
        <w:t>Werden die Geschäftsguthaben zur Verlustdeckung herangezogen, so</w:t>
      </w:r>
      <w:r w:rsidR="00006CF9" w:rsidRPr="007B0A65">
        <w:t xml:space="preserve"> </w:t>
      </w:r>
      <w:r w:rsidRPr="007B0A65">
        <w:t>wird der Verlustanteil nicht nach den vorhandenen Geschäftsguthaben,</w:t>
      </w:r>
      <w:r w:rsidR="00006CF9" w:rsidRPr="007B0A65">
        <w:t xml:space="preserve"> </w:t>
      </w:r>
      <w:r w:rsidRPr="007B0A65">
        <w:t>sondern nach dem Verhältnis der satzungsmäßigen Pflichtzahlungen</w:t>
      </w:r>
      <w:r w:rsidR="00006CF9" w:rsidRPr="007B0A65">
        <w:t xml:space="preserve"> </w:t>
      </w:r>
      <w:r w:rsidRPr="007B0A65">
        <w:t>bei Beginn des Geschäftsjahres, für das der Jahresabschluss aufgestellt ist, berechnet, auch wenn diese noch rückständig sind.</w:t>
      </w:r>
    </w:p>
    <w:p w14:paraId="4D62FE60" w14:textId="77777777" w:rsidR="00006CF9" w:rsidRPr="007B0A65" w:rsidRDefault="00006CF9" w:rsidP="0043526C">
      <w:pPr>
        <w:tabs>
          <w:tab w:val="left" w:pos="540"/>
        </w:tabs>
        <w:autoSpaceDE w:val="0"/>
        <w:autoSpaceDN w:val="0"/>
        <w:adjustRightInd w:val="0"/>
        <w:jc w:val="both"/>
      </w:pPr>
    </w:p>
    <w:p w14:paraId="58BE9D74" w14:textId="77777777" w:rsidR="00006CF9" w:rsidRPr="007B0A65" w:rsidRDefault="00006CF9" w:rsidP="0043526C">
      <w:pPr>
        <w:tabs>
          <w:tab w:val="left" w:pos="540"/>
        </w:tabs>
        <w:autoSpaceDE w:val="0"/>
        <w:autoSpaceDN w:val="0"/>
        <w:adjustRightInd w:val="0"/>
        <w:jc w:val="both"/>
      </w:pPr>
    </w:p>
    <w:p w14:paraId="7C048159" w14:textId="77777777" w:rsidR="00006CF9" w:rsidRPr="007B0A65" w:rsidRDefault="00B81AE3" w:rsidP="0043526C">
      <w:pPr>
        <w:tabs>
          <w:tab w:val="left" w:pos="540"/>
        </w:tabs>
        <w:autoSpaceDE w:val="0"/>
        <w:autoSpaceDN w:val="0"/>
        <w:adjustRightInd w:val="0"/>
        <w:jc w:val="center"/>
        <w:outlineLvl w:val="0"/>
        <w:rPr>
          <w:b/>
        </w:rPr>
      </w:pPr>
      <w:bookmarkStart w:id="196" w:name="_Toc259791185"/>
      <w:bookmarkStart w:id="197" w:name="_Toc57805959"/>
      <w:r w:rsidRPr="007B0A65">
        <w:rPr>
          <w:b/>
        </w:rPr>
        <w:t>IX.</w:t>
      </w:r>
      <w:r w:rsidR="00006CF9" w:rsidRPr="007B0A65">
        <w:rPr>
          <w:b/>
        </w:rPr>
        <w:t xml:space="preserve"> </w:t>
      </w:r>
      <w:r w:rsidRPr="007B0A65">
        <w:rPr>
          <w:b/>
        </w:rPr>
        <w:t>Bekanntmachungen</w:t>
      </w:r>
      <w:bookmarkEnd w:id="196"/>
      <w:bookmarkEnd w:id="197"/>
    </w:p>
    <w:p w14:paraId="53E33435" w14:textId="77777777" w:rsidR="00006CF9" w:rsidRPr="0043526C" w:rsidRDefault="00006CF9" w:rsidP="0043526C">
      <w:pPr>
        <w:tabs>
          <w:tab w:val="left" w:pos="540"/>
        </w:tabs>
        <w:autoSpaceDE w:val="0"/>
        <w:autoSpaceDN w:val="0"/>
        <w:adjustRightInd w:val="0"/>
        <w:jc w:val="both"/>
      </w:pPr>
    </w:p>
    <w:p w14:paraId="7708F78A"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198" w:name="_Toc259791186"/>
      <w:bookmarkStart w:id="199" w:name="_Toc57805960"/>
      <w:r w:rsidRPr="007B0A65">
        <w:rPr>
          <w:b/>
        </w:rPr>
        <w:t>§ 43</w:t>
      </w:r>
      <w:bookmarkEnd w:id="198"/>
      <w:bookmarkEnd w:id="199"/>
    </w:p>
    <w:p w14:paraId="4E56CAD1" w14:textId="1550D9C9" w:rsidR="00006CF9" w:rsidRPr="007B0A65" w:rsidRDefault="00B81AE3" w:rsidP="0043526C">
      <w:pPr>
        <w:tabs>
          <w:tab w:val="left" w:pos="540"/>
        </w:tabs>
        <w:autoSpaceDE w:val="0"/>
        <w:autoSpaceDN w:val="0"/>
        <w:adjustRightInd w:val="0"/>
        <w:jc w:val="center"/>
        <w:outlineLvl w:val="1"/>
        <w:rPr>
          <w:b/>
        </w:rPr>
      </w:pPr>
      <w:bookmarkStart w:id="200" w:name="_Toc259791187"/>
      <w:bookmarkStart w:id="201" w:name="_Toc57805961"/>
      <w:r w:rsidRPr="007B0A65">
        <w:rPr>
          <w:b/>
        </w:rPr>
        <w:t>Bekanntmachungen</w:t>
      </w:r>
      <w:bookmarkEnd w:id="200"/>
      <w:bookmarkEnd w:id="201"/>
    </w:p>
    <w:p w14:paraId="72AF8D8A" w14:textId="77777777" w:rsidR="00006CF9" w:rsidRPr="007B0A65" w:rsidRDefault="00006CF9" w:rsidP="0043526C">
      <w:pPr>
        <w:tabs>
          <w:tab w:val="left" w:pos="540"/>
        </w:tabs>
        <w:autoSpaceDE w:val="0"/>
        <w:autoSpaceDN w:val="0"/>
        <w:adjustRightInd w:val="0"/>
        <w:jc w:val="both"/>
      </w:pPr>
    </w:p>
    <w:p w14:paraId="3894CB7F" w14:textId="0E48C0AA" w:rsidR="00006CF9" w:rsidRPr="007B0A65" w:rsidRDefault="005D2C7A" w:rsidP="0043526C">
      <w:pPr>
        <w:jc w:val="both"/>
      </w:pPr>
      <w:r w:rsidRPr="007B0A65">
        <w:rPr>
          <w:rFonts w:cs="Arial"/>
        </w:rPr>
        <w:t>Die</w:t>
      </w:r>
      <w:r w:rsidR="00B81AE3" w:rsidRPr="007B0A65">
        <w:t xml:space="preserve"> Bekanntmachungen der Genossenschaft</w:t>
      </w:r>
      <w:r w:rsidR="00006CF9" w:rsidRPr="007B0A65">
        <w:t xml:space="preserve"> </w:t>
      </w:r>
      <w:r w:rsidRPr="007B0A65">
        <w:rPr>
          <w:rFonts w:cs="Arial"/>
        </w:rPr>
        <w:t>werden, soweit gesetzlich</w:t>
      </w:r>
      <w:r w:rsidR="00B81AE3" w:rsidRPr="007B0A65">
        <w:t xml:space="preserve"> oder </w:t>
      </w:r>
      <w:r w:rsidRPr="007B0A65">
        <w:rPr>
          <w:rFonts w:cs="Arial"/>
        </w:rPr>
        <w:t xml:space="preserve">in der </w:t>
      </w:r>
      <w:r w:rsidR="00B81AE3" w:rsidRPr="007B0A65">
        <w:t xml:space="preserve">Satzung </w:t>
      </w:r>
      <w:r w:rsidRPr="007B0A65">
        <w:rPr>
          <w:rFonts w:cs="Arial"/>
        </w:rPr>
        <w:t xml:space="preserve">nichts Abweichendes vorgeschrieben ist, unter ihrer Firma </w:t>
      </w:r>
      <w:r w:rsidR="00B81AE3" w:rsidRPr="007B0A65">
        <w:t>im</w:t>
      </w:r>
      <w:r w:rsidR="00006CF9" w:rsidRPr="007B0A65">
        <w:t xml:space="preserve"> </w:t>
      </w:r>
      <w:r w:rsidRPr="007B0A65">
        <w:rPr>
          <w:rFonts w:cs="Arial"/>
        </w:rPr>
        <w:t xml:space="preserve">_________________________________________________________________ </w:t>
      </w:r>
      <w:r w:rsidRPr="007B0A65">
        <w:rPr>
          <w:rFonts w:cs="Arial"/>
          <w:i/>
        </w:rPr>
        <w:t>(hier ist</w:t>
      </w:r>
      <w:r w:rsidR="00B81AE3" w:rsidRPr="0043526C">
        <w:rPr>
          <w:i/>
          <w:sz w:val="18"/>
        </w:rPr>
        <w:t xml:space="preserve"> d</w:t>
      </w:r>
      <w:r w:rsidR="0043526C">
        <w:rPr>
          <w:i/>
          <w:sz w:val="18"/>
        </w:rPr>
        <w:t>as</w:t>
      </w:r>
      <w:r w:rsidR="00B81AE3" w:rsidRPr="0043526C">
        <w:rPr>
          <w:i/>
          <w:sz w:val="18"/>
        </w:rPr>
        <w:t xml:space="preserve"> </w:t>
      </w:r>
      <w:r w:rsidRPr="007B0A65">
        <w:rPr>
          <w:rFonts w:cs="Arial"/>
          <w:i/>
        </w:rPr>
        <w:t>Publizitätsorgan anzugeben!)</w:t>
      </w:r>
    </w:p>
    <w:p w14:paraId="7DD2898E" w14:textId="77777777" w:rsidR="005D2C7A" w:rsidRPr="007B0A65" w:rsidRDefault="005D2C7A" w:rsidP="00464AC7">
      <w:pPr>
        <w:spacing w:after="120"/>
        <w:ind w:left="567" w:hanging="567"/>
        <w:contextualSpacing/>
        <w:jc w:val="both"/>
        <w:rPr>
          <w:rFonts w:cs="Arial"/>
        </w:rPr>
      </w:pPr>
      <w:r w:rsidRPr="007B0A65">
        <w:rPr>
          <w:rFonts w:cs="Arial"/>
        </w:rPr>
        <w:t>_________________________________________________________________</w:t>
      </w:r>
    </w:p>
    <w:p w14:paraId="10F3F929" w14:textId="77777777" w:rsidR="005D2C7A" w:rsidRPr="007B0A65" w:rsidRDefault="005D2C7A" w:rsidP="00464AC7">
      <w:pPr>
        <w:spacing w:after="120"/>
        <w:contextualSpacing/>
        <w:jc w:val="both"/>
        <w:rPr>
          <w:rFonts w:cs="Arial"/>
        </w:rPr>
      </w:pPr>
    </w:p>
    <w:p w14:paraId="7AAA5502" w14:textId="1C765F00" w:rsidR="005D2C7A" w:rsidRPr="007B0A65" w:rsidRDefault="005D2C7A" w:rsidP="00464AC7">
      <w:pPr>
        <w:spacing w:after="120"/>
        <w:contextualSpacing/>
        <w:jc w:val="both"/>
        <w:rPr>
          <w:rFonts w:cs="Arial"/>
        </w:rPr>
      </w:pPr>
      <w:r w:rsidRPr="007B0A65">
        <w:rPr>
          <w:rFonts w:cs="Arial"/>
        </w:rPr>
        <w:lastRenderedPageBreak/>
        <w:t xml:space="preserve">veröffentlicht. Bei der Bekanntmachung sind die Namen der Personen anzugeben, von denen sie ausgeht. Der Jahresabschluss und die in diesem Zusammenhang offenzulegenden Unterlagen werden, soweit gesetzlich vorgeschrieben, nur im </w:t>
      </w:r>
      <w:r w:rsidR="0064693F">
        <w:rPr>
          <w:rFonts w:cs="Arial"/>
        </w:rPr>
        <w:t>Unternehmensregister</w:t>
      </w:r>
      <w:r w:rsidRPr="007B0A65">
        <w:rPr>
          <w:rFonts w:cs="Arial"/>
        </w:rPr>
        <w:t xml:space="preserve"> unter der Firma der Genossenschaft bekanntgemacht.</w:t>
      </w:r>
      <w:r w:rsidRPr="007B0A65">
        <w:rPr>
          <w:rStyle w:val="Funotenzeichen"/>
          <w:rFonts w:cs="Arial"/>
        </w:rPr>
        <w:t xml:space="preserve"> </w:t>
      </w:r>
      <w:r w:rsidRPr="007B0A65">
        <w:rPr>
          <w:rStyle w:val="Funotenzeichen"/>
          <w:rFonts w:cs="Arial"/>
        </w:rPr>
        <w:footnoteReference w:id="16"/>
      </w:r>
    </w:p>
    <w:p w14:paraId="738C39FD" w14:textId="77777777" w:rsidR="005D2C7A" w:rsidRPr="007B0A65" w:rsidRDefault="005D2C7A" w:rsidP="00464AC7">
      <w:pPr>
        <w:spacing w:after="120"/>
        <w:contextualSpacing/>
        <w:jc w:val="both"/>
        <w:rPr>
          <w:rFonts w:cs="Arial"/>
        </w:rPr>
      </w:pPr>
    </w:p>
    <w:p w14:paraId="6599A04F" w14:textId="77777777" w:rsidR="005D2C7A" w:rsidRPr="007B0A65" w:rsidRDefault="005D2C7A" w:rsidP="00464AC7">
      <w:pPr>
        <w:spacing w:after="120"/>
        <w:contextualSpacing/>
        <w:jc w:val="both"/>
        <w:rPr>
          <w:rFonts w:cs="Arial"/>
          <w:i/>
          <w:u w:val="single"/>
        </w:rPr>
      </w:pPr>
      <w:r w:rsidRPr="007B0A65">
        <w:rPr>
          <w:rFonts w:cs="Arial"/>
          <w:i/>
          <w:u w:val="single"/>
        </w:rPr>
        <w:t>Alternative:</w:t>
      </w:r>
    </w:p>
    <w:p w14:paraId="51A7EB36" w14:textId="77777777" w:rsidR="005D2C7A" w:rsidRPr="007B0A65" w:rsidRDefault="005D2C7A" w:rsidP="00464AC7">
      <w:pPr>
        <w:spacing w:after="120"/>
        <w:contextualSpacing/>
        <w:jc w:val="both"/>
        <w:rPr>
          <w:rFonts w:cs="Arial"/>
        </w:rPr>
      </w:pPr>
    </w:p>
    <w:p w14:paraId="31F761C4" w14:textId="35B40C30" w:rsidR="005D2C7A" w:rsidRPr="007B0A65" w:rsidRDefault="005D2C7A" w:rsidP="00464AC7">
      <w:pPr>
        <w:spacing w:after="120"/>
        <w:contextualSpacing/>
        <w:jc w:val="both"/>
        <w:rPr>
          <w:rFonts w:cs="Arial"/>
          <w:i/>
        </w:rPr>
      </w:pPr>
      <w:r w:rsidRPr="007B0A65">
        <w:rPr>
          <w:rFonts w:cs="Arial"/>
          <w:i/>
        </w:rPr>
        <w:t>Die Bekanntmachungen der Genossenschaft werden, soweit gesetzlich oder in der Satzung nichts Abweichendes vorgeschrieben ist, auf der öffentlich zugänglichen Internetseite der Genossenschaft</w:t>
      </w:r>
      <w:r w:rsidR="009E6CEC" w:rsidRPr="007B0A65">
        <w:rPr>
          <w:rFonts w:cs="Arial"/>
          <w:i/>
        </w:rPr>
        <w:t xml:space="preserve"> (www. … .de)</w:t>
      </w:r>
      <w:r w:rsidRPr="007B0A65">
        <w:rPr>
          <w:rFonts w:cs="Arial"/>
          <w:i/>
        </w:rPr>
        <w:t xml:space="preserve">, der Jahresabschluss und der gesetzliche Lagebericht sowie die in § 325 HGB genannten Unterlagen werden nur im </w:t>
      </w:r>
      <w:r w:rsidR="0064693F">
        <w:rPr>
          <w:rFonts w:cs="Arial"/>
          <w:i/>
        </w:rPr>
        <w:t>Unternehmensregister</w:t>
      </w:r>
      <w:r w:rsidRPr="007B0A65">
        <w:rPr>
          <w:rFonts w:cs="Arial"/>
          <w:i/>
        </w:rPr>
        <w:t xml:space="preserve"> veröffentlicht. Bei der Bekanntmachung sind die Namen der Personen anzugeben, von denen sie ausgeht. </w:t>
      </w:r>
    </w:p>
    <w:p w14:paraId="793DA67A" w14:textId="77777777" w:rsidR="005D2C7A" w:rsidRPr="007B0A65" w:rsidRDefault="005D2C7A" w:rsidP="00464AC7">
      <w:pPr>
        <w:tabs>
          <w:tab w:val="left" w:pos="540"/>
        </w:tabs>
        <w:autoSpaceDE w:val="0"/>
        <w:autoSpaceDN w:val="0"/>
        <w:adjustRightInd w:val="0"/>
        <w:spacing w:after="120"/>
        <w:contextualSpacing/>
        <w:jc w:val="center"/>
        <w:outlineLvl w:val="0"/>
        <w:rPr>
          <w:rFonts w:cs="Arial"/>
          <w:b/>
        </w:rPr>
      </w:pPr>
      <w:bookmarkStart w:id="202" w:name="_Toc259791188"/>
    </w:p>
    <w:p w14:paraId="4D2894B9" w14:textId="77777777" w:rsidR="008B712D" w:rsidRPr="007B0A65" w:rsidRDefault="008B712D" w:rsidP="00464AC7">
      <w:pPr>
        <w:tabs>
          <w:tab w:val="left" w:pos="540"/>
        </w:tabs>
        <w:autoSpaceDE w:val="0"/>
        <w:autoSpaceDN w:val="0"/>
        <w:adjustRightInd w:val="0"/>
        <w:spacing w:after="120"/>
        <w:contextualSpacing/>
        <w:jc w:val="center"/>
        <w:outlineLvl w:val="0"/>
        <w:rPr>
          <w:rFonts w:cs="Arial"/>
          <w:b/>
        </w:rPr>
      </w:pPr>
    </w:p>
    <w:p w14:paraId="6196DF9D" w14:textId="768D7006" w:rsidR="00006CF9" w:rsidRPr="007B0A65" w:rsidRDefault="00B81AE3" w:rsidP="009A36CD">
      <w:pPr>
        <w:tabs>
          <w:tab w:val="left" w:pos="540"/>
        </w:tabs>
        <w:autoSpaceDE w:val="0"/>
        <w:autoSpaceDN w:val="0"/>
        <w:adjustRightInd w:val="0"/>
        <w:jc w:val="center"/>
        <w:outlineLvl w:val="0"/>
        <w:rPr>
          <w:b/>
        </w:rPr>
      </w:pPr>
      <w:bookmarkStart w:id="203" w:name="_Toc57805962"/>
      <w:r w:rsidRPr="007B0A65">
        <w:rPr>
          <w:b/>
        </w:rPr>
        <w:t>X.</w:t>
      </w:r>
      <w:r w:rsidR="00892138" w:rsidRPr="007B0A65">
        <w:rPr>
          <w:rFonts w:cs="Arial"/>
          <w:b/>
        </w:rPr>
        <w:t xml:space="preserve"> </w:t>
      </w:r>
      <w:r w:rsidRPr="007B0A65">
        <w:rPr>
          <w:b/>
        </w:rPr>
        <w:t>Prüfung der Genossenschaft, Prüfungsverband</w:t>
      </w:r>
      <w:bookmarkEnd w:id="202"/>
      <w:bookmarkEnd w:id="203"/>
    </w:p>
    <w:p w14:paraId="740D7601" w14:textId="77777777" w:rsidR="00006CF9" w:rsidRPr="0043526C" w:rsidRDefault="00006CF9" w:rsidP="0043526C">
      <w:pPr>
        <w:tabs>
          <w:tab w:val="left" w:pos="540"/>
        </w:tabs>
        <w:autoSpaceDE w:val="0"/>
        <w:autoSpaceDN w:val="0"/>
        <w:adjustRightInd w:val="0"/>
        <w:jc w:val="both"/>
      </w:pPr>
    </w:p>
    <w:p w14:paraId="7AFF3B84"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204" w:name="_Toc259791189"/>
      <w:bookmarkStart w:id="205" w:name="_Toc57805963"/>
      <w:r w:rsidRPr="007B0A65">
        <w:rPr>
          <w:b/>
        </w:rPr>
        <w:t>§ 44</w:t>
      </w:r>
      <w:bookmarkEnd w:id="204"/>
      <w:bookmarkEnd w:id="205"/>
    </w:p>
    <w:p w14:paraId="4374FAC0" w14:textId="50BFAEA8" w:rsidR="00006CF9" w:rsidRPr="007B0A65" w:rsidRDefault="00B81AE3" w:rsidP="0043526C">
      <w:pPr>
        <w:tabs>
          <w:tab w:val="left" w:pos="540"/>
        </w:tabs>
        <w:autoSpaceDE w:val="0"/>
        <w:autoSpaceDN w:val="0"/>
        <w:adjustRightInd w:val="0"/>
        <w:jc w:val="center"/>
        <w:outlineLvl w:val="1"/>
        <w:rPr>
          <w:b/>
        </w:rPr>
      </w:pPr>
      <w:bookmarkStart w:id="206" w:name="_Toc259791190"/>
      <w:bookmarkStart w:id="207" w:name="_Toc57805964"/>
      <w:r w:rsidRPr="007B0A65">
        <w:rPr>
          <w:b/>
        </w:rPr>
        <w:t>Prüfung</w:t>
      </w:r>
      <w:bookmarkEnd w:id="206"/>
      <w:bookmarkEnd w:id="207"/>
    </w:p>
    <w:p w14:paraId="79C47149" w14:textId="77777777" w:rsidR="00006CF9" w:rsidRPr="007B0A65" w:rsidRDefault="00006CF9" w:rsidP="0043526C">
      <w:pPr>
        <w:tabs>
          <w:tab w:val="left" w:pos="540"/>
        </w:tabs>
        <w:autoSpaceDE w:val="0"/>
        <w:autoSpaceDN w:val="0"/>
        <w:adjustRightInd w:val="0"/>
        <w:jc w:val="both"/>
      </w:pPr>
    </w:p>
    <w:p w14:paraId="003B000D" w14:textId="576F446C" w:rsidR="00006CF9" w:rsidRPr="007B0A65" w:rsidRDefault="00B81AE3" w:rsidP="0043526C">
      <w:pPr>
        <w:tabs>
          <w:tab w:val="left" w:pos="540"/>
        </w:tabs>
        <w:autoSpaceDE w:val="0"/>
        <w:autoSpaceDN w:val="0"/>
        <w:adjustRightInd w:val="0"/>
        <w:ind w:left="540" w:hanging="540"/>
        <w:jc w:val="both"/>
      </w:pPr>
      <w:r w:rsidRPr="007B0A65">
        <w:t xml:space="preserve">(1) </w:t>
      </w:r>
      <w:r w:rsidR="00317019" w:rsidRPr="007B0A65">
        <w:rPr>
          <w:rFonts w:cs="Arial"/>
        </w:rPr>
        <w:tab/>
      </w:r>
      <w:r w:rsidRPr="007B0A65">
        <w:t xml:space="preserve">Zwecks Feststellung der wirtschaftlichen Verhältnisse und der Ordnungsmäßigkeit der Geschäftsführung sind die Einrichtungen, die Vermögenslage sowie die Geschäftsführung der Genossenschaft </w:t>
      </w:r>
      <w:r w:rsidR="00C107C9" w:rsidRPr="007B0A65">
        <w:rPr>
          <w:rFonts w:cs="Arial"/>
        </w:rPr>
        <w:t>einschlie</w:t>
      </w:r>
      <w:r w:rsidR="00317019" w:rsidRPr="007B0A65">
        <w:rPr>
          <w:rFonts w:cs="Arial"/>
        </w:rPr>
        <w:t>ß</w:t>
      </w:r>
      <w:r w:rsidR="00C107C9" w:rsidRPr="007B0A65">
        <w:rPr>
          <w:rFonts w:cs="Arial"/>
        </w:rPr>
        <w:t>lich der F</w:t>
      </w:r>
      <w:r w:rsidR="00317019" w:rsidRPr="007B0A65">
        <w:rPr>
          <w:rFonts w:cs="Arial"/>
        </w:rPr>
        <w:t>üh</w:t>
      </w:r>
      <w:r w:rsidR="00C107C9" w:rsidRPr="007B0A65">
        <w:rPr>
          <w:rFonts w:cs="Arial"/>
        </w:rPr>
        <w:t>rung der Mitgliederliste</w:t>
      </w:r>
      <w:r w:rsidR="00317019" w:rsidRPr="007B0A65">
        <w:rPr>
          <w:rFonts w:cs="Arial"/>
        </w:rPr>
        <w:t xml:space="preserve"> </w:t>
      </w:r>
      <w:r w:rsidRPr="007B0A65">
        <w:t>für jedes</w:t>
      </w:r>
      <w:r w:rsidR="00006CF9" w:rsidRPr="007B0A65">
        <w:t xml:space="preserve"> </w:t>
      </w:r>
      <w:r w:rsidRPr="007B0A65">
        <w:t>Geschäftsjahr zu prüfen</w:t>
      </w:r>
      <w:r w:rsidR="0089180D" w:rsidRPr="007B0A65">
        <w:rPr>
          <w:rStyle w:val="Funotenzeichen"/>
        </w:rPr>
        <w:footnoteReference w:id="17"/>
      </w:r>
      <w:r w:rsidRPr="007B0A65">
        <w:t>.</w:t>
      </w:r>
    </w:p>
    <w:p w14:paraId="727D9004" w14:textId="77777777" w:rsidR="00006CF9" w:rsidRPr="007B0A65" w:rsidRDefault="00006CF9" w:rsidP="0043526C">
      <w:pPr>
        <w:tabs>
          <w:tab w:val="left" w:pos="540"/>
        </w:tabs>
        <w:autoSpaceDE w:val="0"/>
        <w:autoSpaceDN w:val="0"/>
        <w:adjustRightInd w:val="0"/>
        <w:jc w:val="both"/>
      </w:pPr>
    </w:p>
    <w:p w14:paraId="560AEA7B" w14:textId="288B0A15" w:rsidR="00006CF9" w:rsidRPr="007B0A65" w:rsidRDefault="00B81AE3" w:rsidP="0043526C">
      <w:pPr>
        <w:tabs>
          <w:tab w:val="left" w:pos="540"/>
        </w:tabs>
        <w:autoSpaceDE w:val="0"/>
        <w:autoSpaceDN w:val="0"/>
        <w:adjustRightInd w:val="0"/>
        <w:ind w:left="540" w:hanging="540"/>
        <w:jc w:val="both"/>
      </w:pPr>
      <w:r w:rsidRPr="007B0A65">
        <w:t>(2)</w:t>
      </w:r>
      <w:r w:rsidR="006B4C85" w:rsidRPr="007B0A65">
        <w:rPr>
          <w:rFonts w:cs="Arial"/>
        </w:rPr>
        <w:tab/>
      </w:r>
      <w:r w:rsidRPr="007B0A65">
        <w:t>Im Rahmen der Prüfung nach Abs. 1 ist</w:t>
      </w:r>
      <w:r w:rsidR="00C107C9" w:rsidRPr="007B0A65">
        <w:rPr>
          <w:rFonts w:cs="Arial"/>
        </w:rPr>
        <w:t xml:space="preserve"> bei Genossenschaften, die</w:t>
      </w:r>
      <w:r w:rsidRPr="007B0A65">
        <w:t xml:space="preserve"> die Größenkriterien</w:t>
      </w:r>
      <w:r w:rsidR="00006CF9" w:rsidRPr="007B0A65">
        <w:t xml:space="preserve"> </w:t>
      </w:r>
      <w:r w:rsidRPr="007B0A65">
        <w:t xml:space="preserve">des § 53 Abs. 2 GenG </w:t>
      </w:r>
      <w:r w:rsidR="006B4C85" w:rsidRPr="007B0A65">
        <w:rPr>
          <w:rFonts w:cs="Arial"/>
        </w:rPr>
        <w:t>üb</w:t>
      </w:r>
      <w:r w:rsidR="00C107C9" w:rsidRPr="007B0A65">
        <w:rPr>
          <w:rFonts w:cs="Arial"/>
        </w:rPr>
        <w:t>erschreiten</w:t>
      </w:r>
      <w:r w:rsidRPr="007B0A65">
        <w:t>, der Jahresabschluss unter Einbeziehung der Buchführung und des Lageberichts</w:t>
      </w:r>
      <w:r w:rsidRPr="0043526C">
        <w:rPr>
          <w:vertAlign w:val="superscript"/>
        </w:rPr>
        <w:t>*)</w:t>
      </w:r>
      <w:r w:rsidRPr="007B0A65">
        <w:t xml:space="preserve"> zu prüfen.</w:t>
      </w:r>
    </w:p>
    <w:p w14:paraId="7BD250AA" w14:textId="77777777" w:rsidR="00006CF9" w:rsidRPr="007B0A65" w:rsidRDefault="00006CF9" w:rsidP="0043526C">
      <w:pPr>
        <w:tabs>
          <w:tab w:val="left" w:pos="540"/>
        </w:tabs>
        <w:autoSpaceDE w:val="0"/>
        <w:autoSpaceDN w:val="0"/>
        <w:adjustRightInd w:val="0"/>
        <w:jc w:val="both"/>
      </w:pPr>
    </w:p>
    <w:p w14:paraId="4E6D7DBF" w14:textId="44B0917D" w:rsidR="00006CF9" w:rsidRPr="007B0A65" w:rsidRDefault="00B81AE3" w:rsidP="0043526C">
      <w:pPr>
        <w:tabs>
          <w:tab w:val="left" w:pos="540"/>
        </w:tabs>
        <w:autoSpaceDE w:val="0"/>
        <w:autoSpaceDN w:val="0"/>
        <w:adjustRightInd w:val="0"/>
        <w:ind w:left="540" w:hanging="540"/>
        <w:jc w:val="both"/>
      </w:pPr>
      <w:r w:rsidRPr="007B0A65">
        <w:t>(3)</w:t>
      </w:r>
      <w:r w:rsidR="006B4C85" w:rsidRPr="007B0A65">
        <w:rPr>
          <w:rFonts w:cs="Arial"/>
        </w:rPr>
        <w:tab/>
      </w:r>
      <w:r w:rsidRPr="007B0A65">
        <w:t>Unterschreitet die Genossenschaft die Größenkriterien des § 53</w:t>
      </w:r>
      <w:r w:rsidR="00006CF9" w:rsidRPr="007B0A65">
        <w:t xml:space="preserve"> </w:t>
      </w:r>
      <w:r w:rsidRPr="007B0A65">
        <w:t>Abs. 2 GenG, kann der Vorstand den Prüfungsverband beauftragen,</w:t>
      </w:r>
      <w:r w:rsidR="00006CF9" w:rsidRPr="007B0A65">
        <w:t xml:space="preserve"> </w:t>
      </w:r>
      <w:r w:rsidRPr="007B0A65">
        <w:t>die Prüfung nach Abs. 1 um die Prüfungsgegenstände des Abs. 2 zu</w:t>
      </w:r>
      <w:r w:rsidR="00006CF9" w:rsidRPr="007B0A65">
        <w:t xml:space="preserve"> </w:t>
      </w:r>
      <w:r w:rsidRPr="007B0A65">
        <w:t>erweitern. Hiervon unberührt bleibt das Recht des Aufsichtsrates, die</w:t>
      </w:r>
      <w:r w:rsidR="00006CF9" w:rsidRPr="007B0A65">
        <w:t xml:space="preserve"> </w:t>
      </w:r>
      <w:r w:rsidRPr="007B0A65">
        <w:t>erweiterte Prüfung in Erfüllung seiner Aufgaben nach § 38 GenG zu</w:t>
      </w:r>
      <w:r w:rsidR="00006CF9" w:rsidRPr="007B0A65">
        <w:t xml:space="preserve"> </w:t>
      </w:r>
      <w:r w:rsidRPr="007B0A65">
        <w:t>veranlassen.</w:t>
      </w:r>
    </w:p>
    <w:p w14:paraId="597DE91E" w14:textId="77777777" w:rsidR="00006CF9" w:rsidRPr="007B0A65" w:rsidRDefault="00006CF9" w:rsidP="0043526C">
      <w:pPr>
        <w:tabs>
          <w:tab w:val="left" w:pos="540"/>
        </w:tabs>
        <w:autoSpaceDE w:val="0"/>
        <w:autoSpaceDN w:val="0"/>
        <w:adjustRightInd w:val="0"/>
        <w:jc w:val="both"/>
      </w:pPr>
    </w:p>
    <w:p w14:paraId="4E6510D8" w14:textId="4B88504C" w:rsidR="00006CF9" w:rsidRPr="007B0A65" w:rsidRDefault="004A44F9" w:rsidP="0043526C">
      <w:pPr>
        <w:tabs>
          <w:tab w:val="left" w:pos="540"/>
        </w:tabs>
        <w:autoSpaceDE w:val="0"/>
        <w:autoSpaceDN w:val="0"/>
        <w:adjustRightInd w:val="0"/>
        <w:ind w:left="540" w:hanging="540"/>
        <w:jc w:val="both"/>
      </w:pPr>
      <w:r>
        <w:t>(4)</w:t>
      </w:r>
      <w:r w:rsidR="006B4C85" w:rsidRPr="007B0A65">
        <w:rPr>
          <w:rFonts w:cs="Arial"/>
        </w:rPr>
        <w:tab/>
      </w:r>
      <w:r w:rsidR="00B81AE3" w:rsidRPr="007B0A65">
        <w:t>Soweit die Genossenschaft Prüfungspflichten aus der Makler</w:t>
      </w:r>
      <w:r w:rsidR="0089180D" w:rsidRPr="007B0A65">
        <w:t xml:space="preserve">- </w:t>
      </w:r>
      <w:r w:rsidR="00B81AE3" w:rsidRPr="007B0A65">
        <w:t>und</w:t>
      </w:r>
      <w:r w:rsidR="00006CF9" w:rsidRPr="007B0A65">
        <w:t xml:space="preserve"> </w:t>
      </w:r>
      <w:r w:rsidR="00B81AE3" w:rsidRPr="007B0A65">
        <w:t>Bauträgerverordnung treffen, ist auch diese Prüfung durchzuführen.</w:t>
      </w:r>
    </w:p>
    <w:p w14:paraId="16440C5B" w14:textId="77777777" w:rsidR="00006CF9" w:rsidRPr="007B0A65" w:rsidRDefault="00006CF9" w:rsidP="0043526C">
      <w:pPr>
        <w:tabs>
          <w:tab w:val="left" w:pos="540"/>
        </w:tabs>
        <w:autoSpaceDE w:val="0"/>
        <w:autoSpaceDN w:val="0"/>
        <w:adjustRightInd w:val="0"/>
        <w:jc w:val="both"/>
      </w:pPr>
    </w:p>
    <w:p w14:paraId="2B350818" w14:textId="477D6008" w:rsidR="00006CF9" w:rsidRPr="007B0A65" w:rsidRDefault="00B81AE3" w:rsidP="0043526C">
      <w:pPr>
        <w:tabs>
          <w:tab w:val="left" w:pos="540"/>
        </w:tabs>
        <w:autoSpaceDE w:val="0"/>
        <w:autoSpaceDN w:val="0"/>
        <w:adjustRightInd w:val="0"/>
        <w:ind w:left="540" w:hanging="540"/>
        <w:jc w:val="both"/>
      </w:pPr>
      <w:r w:rsidRPr="007B0A65">
        <w:t>(5)</w:t>
      </w:r>
      <w:r w:rsidR="006B4C85" w:rsidRPr="007B0A65">
        <w:rPr>
          <w:rFonts w:cs="Arial"/>
        </w:rPr>
        <w:tab/>
      </w:r>
      <w:r w:rsidRPr="007B0A65">
        <w:t xml:space="preserve">Die Genossenschaft ist Mitglied </w:t>
      </w:r>
      <w:r w:rsidR="00F77E25" w:rsidRPr="007B0A65">
        <w:rPr>
          <w:rFonts w:cs="Arial"/>
        </w:rPr>
        <w:t xml:space="preserve">im </w:t>
      </w:r>
      <w:r w:rsidR="0068327F" w:rsidRPr="007B0A65">
        <w:rPr>
          <w:rFonts w:cs="Arial"/>
        </w:rPr>
        <w:t>Genossen</w:t>
      </w:r>
      <w:r w:rsidR="00F77E25" w:rsidRPr="007B0A65">
        <w:rPr>
          <w:rFonts w:cs="Arial"/>
        </w:rPr>
        <w:t>schaftsverband – Verband der Regionen e.V., Frankfurt a.M.</w:t>
      </w:r>
      <w:r w:rsidR="006B4C85" w:rsidRPr="007B0A65">
        <w:rPr>
          <w:rFonts w:cs="Arial"/>
        </w:rPr>
        <w:t xml:space="preserve">. </w:t>
      </w:r>
      <w:r w:rsidRPr="007B0A65">
        <w:t>Sie wird von diesem Prüfungsverband geprüft.</w:t>
      </w:r>
      <w:r w:rsidRPr="007B0A65">
        <w:rPr>
          <w:rFonts w:cs="Arial"/>
        </w:rPr>
        <w:t xml:space="preserve"> Der Name und Sitz dieses Prüfungsverbandes ist auf der Internetseite oder in Ermangelung</w:t>
      </w:r>
      <w:r w:rsidR="00006CF9" w:rsidRPr="007B0A65">
        <w:rPr>
          <w:rFonts w:cs="Arial"/>
        </w:rPr>
        <w:t xml:space="preserve"> </w:t>
      </w:r>
      <w:r w:rsidRPr="007B0A65">
        <w:rPr>
          <w:rFonts w:cs="Arial"/>
        </w:rPr>
        <w:t>einer solchen auf den Geschäftsbriefen anzugeben.</w:t>
      </w:r>
    </w:p>
    <w:p w14:paraId="3F2A7692" w14:textId="647219D7" w:rsidR="00006CF9" w:rsidRPr="007B0A65" w:rsidRDefault="00006CF9" w:rsidP="0043526C">
      <w:pPr>
        <w:tabs>
          <w:tab w:val="left" w:pos="540"/>
        </w:tabs>
        <w:autoSpaceDE w:val="0"/>
        <w:autoSpaceDN w:val="0"/>
        <w:adjustRightInd w:val="0"/>
        <w:jc w:val="both"/>
      </w:pPr>
    </w:p>
    <w:p w14:paraId="5B139AE6" w14:textId="12D62EC9" w:rsidR="00006CF9" w:rsidRPr="007B0A65" w:rsidRDefault="00B81AE3" w:rsidP="0043526C">
      <w:pPr>
        <w:tabs>
          <w:tab w:val="left" w:pos="540"/>
        </w:tabs>
        <w:autoSpaceDE w:val="0"/>
        <w:autoSpaceDN w:val="0"/>
        <w:adjustRightInd w:val="0"/>
        <w:ind w:left="540" w:hanging="540"/>
        <w:jc w:val="both"/>
      </w:pPr>
      <w:r w:rsidRPr="007B0A65">
        <w:t>(6)</w:t>
      </w:r>
      <w:r w:rsidR="004A44F9" w:rsidRPr="007B0A65">
        <w:rPr>
          <w:rFonts w:cs="Arial"/>
        </w:rPr>
        <w:tab/>
      </w:r>
      <w:r w:rsidRPr="007B0A65">
        <w:t>Der Vorstand der Genossenschaft ist verpflichtet, die Prüfung sorgfältig vorzubereiten. Er hat den Prüfern alle Unterlagen und geforderten Aufklärungen zu geben, die für die Durchführung der Prüfung benötigt werden.</w:t>
      </w:r>
    </w:p>
    <w:p w14:paraId="1A2A5DEC" w14:textId="77777777" w:rsidR="00006CF9" w:rsidRPr="007B0A65" w:rsidRDefault="00006CF9" w:rsidP="0043526C">
      <w:pPr>
        <w:tabs>
          <w:tab w:val="left" w:pos="540"/>
        </w:tabs>
        <w:autoSpaceDE w:val="0"/>
        <w:autoSpaceDN w:val="0"/>
        <w:adjustRightInd w:val="0"/>
        <w:jc w:val="both"/>
      </w:pPr>
    </w:p>
    <w:p w14:paraId="6661DD94" w14:textId="4A927187" w:rsidR="00006CF9" w:rsidRPr="007B0A65" w:rsidRDefault="00B81AE3" w:rsidP="0043526C">
      <w:pPr>
        <w:tabs>
          <w:tab w:val="left" w:pos="540"/>
        </w:tabs>
        <w:autoSpaceDE w:val="0"/>
        <w:autoSpaceDN w:val="0"/>
        <w:adjustRightInd w:val="0"/>
        <w:ind w:left="540" w:hanging="540"/>
        <w:jc w:val="both"/>
      </w:pPr>
      <w:r w:rsidRPr="007B0A65">
        <w:lastRenderedPageBreak/>
        <w:t>(7)</w:t>
      </w:r>
      <w:r w:rsidR="004A44F9" w:rsidRPr="007B0A65">
        <w:rPr>
          <w:rFonts w:cs="Arial"/>
        </w:rPr>
        <w:tab/>
      </w:r>
      <w:r w:rsidRPr="007B0A65">
        <w:t>Der Vorstand der Genossenschaft hat dem Prüfungsverband den</w:t>
      </w:r>
      <w:r w:rsidR="00006CF9" w:rsidRPr="007B0A65">
        <w:t xml:space="preserve"> </w:t>
      </w:r>
      <w:r w:rsidRPr="007B0A65">
        <w:t xml:space="preserve">durch die </w:t>
      </w:r>
      <w:r w:rsidR="001C5B73" w:rsidRPr="007B0A65">
        <w:t>Generalversammlung</w:t>
      </w:r>
      <w:r w:rsidRPr="007B0A65">
        <w:t xml:space="preserve"> festgestellten Jahresabschluss und</w:t>
      </w:r>
      <w:r w:rsidR="00006CF9" w:rsidRPr="007B0A65">
        <w:t xml:space="preserve"> </w:t>
      </w:r>
      <w:r w:rsidRPr="007B0A65">
        <w:t>den Lagebericht</w:t>
      </w:r>
      <w:r w:rsidRPr="00E124D5">
        <w:rPr>
          <w:vertAlign w:val="superscript"/>
        </w:rPr>
        <w:t>*)</w:t>
      </w:r>
      <w:r w:rsidRPr="007B0A65">
        <w:t xml:space="preserve"> unverzüglich mit den Bemerkungen des Aufsichtsrates sowie dessen Bericht einzureichen.</w:t>
      </w:r>
    </w:p>
    <w:p w14:paraId="537E7578" w14:textId="77777777" w:rsidR="00006CF9" w:rsidRPr="007B0A65" w:rsidRDefault="00006CF9" w:rsidP="0043526C">
      <w:pPr>
        <w:tabs>
          <w:tab w:val="left" w:pos="540"/>
        </w:tabs>
        <w:autoSpaceDE w:val="0"/>
        <w:autoSpaceDN w:val="0"/>
        <w:adjustRightInd w:val="0"/>
        <w:jc w:val="both"/>
      </w:pPr>
    </w:p>
    <w:p w14:paraId="356D5C5A" w14:textId="6F1A24A7" w:rsidR="00006CF9" w:rsidRPr="007B0A65" w:rsidRDefault="00B81AE3" w:rsidP="0043526C">
      <w:pPr>
        <w:tabs>
          <w:tab w:val="left" w:pos="540"/>
        </w:tabs>
        <w:autoSpaceDE w:val="0"/>
        <w:autoSpaceDN w:val="0"/>
        <w:adjustRightInd w:val="0"/>
        <w:ind w:left="540" w:hanging="540"/>
        <w:jc w:val="both"/>
      </w:pPr>
      <w:r w:rsidRPr="007B0A65">
        <w:t>(8)</w:t>
      </w:r>
      <w:r w:rsidR="006B4C85" w:rsidRPr="007B0A65">
        <w:rPr>
          <w:rFonts w:cs="Arial"/>
        </w:rPr>
        <w:tab/>
      </w:r>
      <w:r w:rsidRPr="007B0A65">
        <w:t>Über das Ergebnis der Prüfung haben Vorstand und Aufsichtsrat in</w:t>
      </w:r>
      <w:r w:rsidR="00006CF9" w:rsidRPr="007B0A65">
        <w:t xml:space="preserve"> </w:t>
      </w:r>
      <w:r w:rsidRPr="007B0A65">
        <w:t>gemeinsamer Sitzung unverzüglich nach Eingang des Prüfungsberichtes zu beraten. Der Prüfungsverband ist berechtigt, an der Sitzung teilzunehmen. Die Organe der Genossenschaft sind verpflichtet, den Beanstandungen und Auflagen des Prüfungsverbandes nachzukommen.</w:t>
      </w:r>
    </w:p>
    <w:p w14:paraId="3F7CC7C8" w14:textId="77777777" w:rsidR="00006CF9" w:rsidRPr="007B0A65" w:rsidRDefault="00006CF9" w:rsidP="0043526C">
      <w:pPr>
        <w:tabs>
          <w:tab w:val="left" w:pos="540"/>
        </w:tabs>
        <w:autoSpaceDE w:val="0"/>
        <w:autoSpaceDN w:val="0"/>
        <w:adjustRightInd w:val="0"/>
        <w:jc w:val="both"/>
      </w:pPr>
    </w:p>
    <w:p w14:paraId="31090A64" w14:textId="58FD07FD" w:rsidR="00006CF9" w:rsidRPr="007B0A65" w:rsidRDefault="00B81AE3" w:rsidP="0043526C">
      <w:pPr>
        <w:tabs>
          <w:tab w:val="left" w:pos="540"/>
        </w:tabs>
        <w:autoSpaceDE w:val="0"/>
        <w:autoSpaceDN w:val="0"/>
        <w:adjustRightInd w:val="0"/>
        <w:ind w:left="540" w:hanging="540"/>
        <w:jc w:val="both"/>
      </w:pPr>
      <w:r w:rsidRPr="007B0A65">
        <w:t>(9)</w:t>
      </w:r>
      <w:r w:rsidR="006B4C85" w:rsidRPr="007B0A65">
        <w:rPr>
          <w:rFonts w:cs="Arial"/>
        </w:rPr>
        <w:tab/>
      </w:r>
      <w:r w:rsidRPr="007B0A65">
        <w:t xml:space="preserve">Der Prüfungsverband ist berechtigt, an den </w:t>
      </w:r>
      <w:r w:rsidR="001C5B73" w:rsidRPr="007B0A65">
        <w:t>Generalversammlung</w:t>
      </w:r>
      <w:r w:rsidRPr="007B0A65">
        <w:t xml:space="preserve">en der Genossenschaft teilzunehmen und sich jederzeit zu äußern. Er ist daher zu allen </w:t>
      </w:r>
      <w:r w:rsidR="001C5B73" w:rsidRPr="007B0A65">
        <w:t>Generalversammlung</w:t>
      </w:r>
      <w:r w:rsidRPr="007B0A65">
        <w:t xml:space="preserve">en fristgerecht </w:t>
      </w:r>
      <w:r w:rsidRPr="007B0A65">
        <w:rPr>
          <w:rFonts w:cs="Arial"/>
        </w:rPr>
        <w:t xml:space="preserve">gemäß § 33 </w:t>
      </w:r>
      <w:r w:rsidRPr="007B0A65">
        <w:t>einzuladen.</w:t>
      </w:r>
    </w:p>
    <w:p w14:paraId="42E063C9" w14:textId="77777777" w:rsidR="00006CF9" w:rsidRPr="007B0A65" w:rsidRDefault="00006CF9" w:rsidP="0043526C">
      <w:pPr>
        <w:tabs>
          <w:tab w:val="left" w:pos="540"/>
        </w:tabs>
        <w:autoSpaceDE w:val="0"/>
        <w:autoSpaceDN w:val="0"/>
        <w:adjustRightInd w:val="0"/>
        <w:jc w:val="both"/>
      </w:pPr>
    </w:p>
    <w:p w14:paraId="3560FE78" w14:textId="77777777" w:rsidR="001B59A4" w:rsidRPr="007B0A65" w:rsidRDefault="001B59A4" w:rsidP="0043526C">
      <w:pPr>
        <w:tabs>
          <w:tab w:val="left" w:pos="540"/>
        </w:tabs>
        <w:autoSpaceDE w:val="0"/>
        <w:autoSpaceDN w:val="0"/>
        <w:adjustRightInd w:val="0"/>
        <w:jc w:val="both"/>
      </w:pPr>
    </w:p>
    <w:p w14:paraId="21EAE270" w14:textId="2B0F93FC" w:rsidR="00006CF9" w:rsidRPr="007B0A65" w:rsidRDefault="00B81AE3" w:rsidP="009A36CD">
      <w:pPr>
        <w:tabs>
          <w:tab w:val="left" w:pos="540"/>
        </w:tabs>
        <w:autoSpaceDE w:val="0"/>
        <w:autoSpaceDN w:val="0"/>
        <w:adjustRightInd w:val="0"/>
        <w:jc w:val="center"/>
        <w:outlineLvl w:val="0"/>
        <w:rPr>
          <w:b/>
        </w:rPr>
      </w:pPr>
      <w:bookmarkStart w:id="208" w:name="_Toc259791191"/>
      <w:bookmarkStart w:id="209" w:name="_Toc57805965"/>
      <w:r w:rsidRPr="007B0A65">
        <w:rPr>
          <w:b/>
        </w:rPr>
        <w:t>XI.</w:t>
      </w:r>
      <w:r w:rsidR="00C107C9" w:rsidRPr="007B0A65">
        <w:rPr>
          <w:rFonts w:cs="Arial"/>
          <w:b/>
        </w:rPr>
        <w:t xml:space="preserve"> </w:t>
      </w:r>
      <w:r w:rsidRPr="007B0A65">
        <w:rPr>
          <w:b/>
        </w:rPr>
        <w:t>Auflösung und Abwicklung</w:t>
      </w:r>
      <w:bookmarkEnd w:id="208"/>
      <w:bookmarkEnd w:id="209"/>
    </w:p>
    <w:p w14:paraId="4AFDB243" w14:textId="77777777" w:rsidR="00006CF9" w:rsidRPr="00E124D5" w:rsidRDefault="00006CF9" w:rsidP="009A36CD">
      <w:pPr>
        <w:tabs>
          <w:tab w:val="left" w:pos="540"/>
        </w:tabs>
        <w:autoSpaceDE w:val="0"/>
        <w:autoSpaceDN w:val="0"/>
        <w:adjustRightInd w:val="0"/>
        <w:jc w:val="both"/>
      </w:pPr>
    </w:p>
    <w:p w14:paraId="1E66443C" w14:textId="77777777" w:rsidR="00C107C9" w:rsidRPr="007B0A65" w:rsidRDefault="00B81AE3" w:rsidP="00464AC7">
      <w:pPr>
        <w:tabs>
          <w:tab w:val="left" w:pos="540"/>
        </w:tabs>
        <w:autoSpaceDE w:val="0"/>
        <w:autoSpaceDN w:val="0"/>
        <w:adjustRightInd w:val="0"/>
        <w:spacing w:after="120"/>
        <w:contextualSpacing/>
        <w:jc w:val="center"/>
        <w:outlineLvl w:val="1"/>
        <w:rPr>
          <w:rFonts w:cs="Arial"/>
          <w:b/>
        </w:rPr>
      </w:pPr>
      <w:bookmarkStart w:id="210" w:name="_Toc259791192"/>
      <w:bookmarkStart w:id="211" w:name="_Toc57805966"/>
      <w:r w:rsidRPr="007B0A65">
        <w:rPr>
          <w:b/>
        </w:rPr>
        <w:t>§ 45</w:t>
      </w:r>
      <w:bookmarkEnd w:id="210"/>
      <w:bookmarkEnd w:id="211"/>
    </w:p>
    <w:p w14:paraId="01AC8A70" w14:textId="4B078011" w:rsidR="00006CF9" w:rsidRPr="007B0A65" w:rsidRDefault="00B81AE3" w:rsidP="00E124D5">
      <w:pPr>
        <w:tabs>
          <w:tab w:val="left" w:pos="540"/>
        </w:tabs>
        <w:autoSpaceDE w:val="0"/>
        <w:autoSpaceDN w:val="0"/>
        <w:adjustRightInd w:val="0"/>
        <w:jc w:val="center"/>
        <w:outlineLvl w:val="1"/>
        <w:rPr>
          <w:b/>
        </w:rPr>
      </w:pPr>
      <w:bookmarkStart w:id="212" w:name="_Toc259791193"/>
      <w:bookmarkStart w:id="213" w:name="_Toc57805967"/>
      <w:r w:rsidRPr="007B0A65">
        <w:rPr>
          <w:b/>
        </w:rPr>
        <w:t>Auflösung</w:t>
      </w:r>
      <w:bookmarkEnd w:id="212"/>
      <w:bookmarkEnd w:id="213"/>
    </w:p>
    <w:p w14:paraId="534792D9" w14:textId="77777777" w:rsidR="00006CF9" w:rsidRPr="007B0A65" w:rsidRDefault="00006CF9" w:rsidP="00E124D5">
      <w:pPr>
        <w:tabs>
          <w:tab w:val="left" w:pos="540"/>
        </w:tabs>
        <w:autoSpaceDE w:val="0"/>
        <w:autoSpaceDN w:val="0"/>
        <w:adjustRightInd w:val="0"/>
        <w:jc w:val="both"/>
      </w:pPr>
    </w:p>
    <w:p w14:paraId="7BD97675" w14:textId="7DA2CAD0" w:rsidR="00006CF9" w:rsidRPr="007B0A65" w:rsidRDefault="00B81AE3" w:rsidP="00E124D5">
      <w:pPr>
        <w:tabs>
          <w:tab w:val="left" w:pos="540"/>
        </w:tabs>
        <w:autoSpaceDE w:val="0"/>
        <w:autoSpaceDN w:val="0"/>
        <w:adjustRightInd w:val="0"/>
        <w:jc w:val="both"/>
      </w:pPr>
      <w:r w:rsidRPr="007B0A65">
        <w:t>(1)</w:t>
      </w:r>
      <w:r w:rsidR="006B4C85" w:rsidRPr="007B0A65">
        <w:rPr>
          <w:rFonts w:cs="Arial"/>
        </w:rPr>
        <w:tab/>
      </w:r>
      <w:r w:rsidRPr="007B0A65">
        <w:t>Die Genossenschaft wird aufgelöst</w:t>
      </w:r>
    </w:p>
    <w:p w14:paraId="60A25F5D" w14:textId="77777777" w:rsidR="00006CF9" w:rsidRPr="007B0A65" w:rsidRDefault="00006CF9" w:rsidP="00E124D5">
      <w:pPr>
        <w:tabs>
          <w:tab w:val="left" w:pos="540"/>
        </w:tabs>
        <w:autoSpaceDE w:val="0"/>
        <w:autoSpaceDN w:val="0"/>
        <w:adjustRightInd w:val="0"/>
        <w:jc w:val="both"/>
      </w:pPr>
    </w:p>
    <w:p w14:paraId="50314C2D" w14:textId="3AD1AC4E" w:rsidR="00006CF9" w:rsidRPr="007B0A65" w:rsidRDefault="006B4C85" w:rsidP="00E124D5">
      <w:pPr>
        <w:tabs>
          <w:tab w:val="left" w:pos="540"/>
          <w:tab w:val="left" w:pos="900"/>
        </w:tabs>
        <w:autoSpaceDE w:val="0"/>
        <w:autoSpaceDN w:val="0"/>
        <w:adjustRightInd w:val="0"/>
        <w:jc w:val="both"/>
      </w:pPr>
      <w:r w:rsidRPr="007B0A65">
        <w:rPr>
          <w:rFonts w:cs="Arial"/>
        </w:rPr>
        <w:tab/>
      </w:r>
      <w:r w:rsidR="00B81AE3" w:rsidRPr="007B0A65">
        <w:t>a)</w:t>
      </w:r>
      <w:r w:rsidRPr="007B0A65">
        <w:rPr>
          <w:rFonts w:cs="Arial"/>
        </w:rPr>
        <w:tab/>
      </w:r>
      <w:r w:rsidR="00B81AE3" w:rsidRPr="007B0A65">
        <w:t xml:space="preserve">durch Beschluss der </w:t>
      </w:r>
      <w:r w:rsidR="001C5B73" w:rsidRPr="007B0A65">
        <w:t>Generalversammlung</w:t>
      </w:r>
      <w:r w:rsidR="00B81AE3" w:rsidRPr="007B0A65">
        <w:t>,</w:t>
      </w:r>
    </w:p>
    <w:p w14:paraId="0E442893" w14:textId="05452DD2" w:rsidR="00006CF9" w:rsidRPr="007B0A65" w:rsidRDefault="006B4C85" w:rsidP="00E124D5">
      <w:pPr>
        <w:tabs>
          <w:tab w:val="left" w:pos="540"/>
          <w:tab w:val="left" w:pos="900"/>
        </w:tabs>
        <w:autoSpaceDE w:val="0"/>
        <w:autoSpaceDN w:val="0"/>
        <w:adjustRightInd w:val="0"/>
        <w:jc w:val="both"/>
      </w:pPr>
      <w:r w:rsidRPr="007B0A65">
        <w:rPr>
          <w:rFonts w:cs="Arial"/>
        </w:rPr>
        <w:tab/>
      </w:r>
      <w:r w:rsidR="00B81AE3" w:rsidRPr="007B0A65">
        <w:t>b)</w:t>
      </w:r>
      <w:r w:rsidRPr="007B0A65">
        <w:rPr>
          <w:rFonts w:cs="Arial"/>
        </w:rPr>
        <w:tab/>
      </w:r>
      <w:r w:rsidR="00B81AE3" w:rsidRPr="007B0A65">
        <w:t xml:space="preserve">durch Eröffnung des </w:t>
      </w:r>
      <w:r w:rsidR="00C107C9" w:rsidRPr="007B0A65">
        <w:rPr>
          <w:rFonts w:cs="Arial"/>
        </w:rPr>
        <w:t>lnsolvenzverfahrens</w:t>
      </w:r>
      <w:r w:rsidR="00B81AE3" w:rsidRPr="007B0A65">
        <w:t>,</w:t>
      </w:r>
    </w:p>
    <w:p w14:paraId="67D55B27" w14:textId="07D76933" w:rsidR="00006CF9" w:rsidRPr="007B0A65" w:rsidRDefault="006B4C85" w:rsidP="00E124D5">
      <w:pPr>
        <w:tabs>
          <w:tab w:val="left" w:pos="540"/>
          <w:tab w:val="left" w:pos="900"/>
        </w:tabs>
        <w:autoSpaceDE w:val="0"/>
        <w:autoSpaceDN w:val="0"/>
        <w:adjustRightInd w:val="0"/>
        <w:ind w:left="900" w:hanging="900"/>
        <w:jc w:val="both"/>
      </w:pPr>
      <w:r w:rsidRPr="007B0A65">
        <w:rPr>
          <w:rFonts w:cs="Arial"/>
        </w:rPr>
        <w:tab/>
      </w:r>
      <w:r w:rsidR="00B81AE3" w:rsidRPr="007B0A65">
        <w:t xml:space="preserve">c) </w:t>
      </w:r>
      <w:r w:rsidRPr="007B0A65">
        <w:rPr>
          <w:rFonts w:cs="Arial"/>
        </w:rPr>
        <w:tab/>
      </w:r>
      <w:r w:rsidR="00B81AE3" w:rsidRPr="007B0A65">
        <w:t>durch Beschluss des Gerichts, wenn die Zahl der Mitglieder weniger</w:t>
      </w:r>
      <w:r w:rsidR="00006CF9" w:rsidRPr="007B0A65">
        <w:t xml:space="preserve"> </w:t>
      </w:r>
      <w:r w:rsidR="00B81AE3" w:rsidRPr="007B0A65">
        <w:t>als drei beträgt,</w:t>
      </w:r>
    </w:p>
    <w:p w14:paraId="7F16D981" w14:textId="758AD06D" w:rsidR="00006CF9" w:rsidRPr="007B0A65" w:rsidRDefault="006B4C85" w:rsidP="00E124D5">
      <w:pPr>
        <w:tabs>
          <w:tab w:val="left" w:pos="540"/>
          <w:tab w:val="left" w:pos="900"/>
        </w:tabs>
        <w:autoSpaceDE w:val="0"/>
        <w:autoSpaceDN w:val="0"/>
        <w:adjustRightInd w:val="0"/>
        <w:jc w:val="both"/>
      </w:pPr>
      <w:r w:rsidRPr="007B0A65">
        <w:rPr>
          <w:rFonts w:cs="Arial"/>
        </w:rPr>
        <w:tab/>
      </w:r>
      <w:r w:rsidR="00B81AE3" w:rsidRPr="007B0A65">
        <w:t>d)</w:t>
      </w:r>
      <w:r w:rsidRPr="007B0A65">
        <w:rPr>
          <w:rFonts w:cs="Arial"/>
        </w:rPr>
        <w:tab/>
      </w:r>
      <w:r w:rsidR="00B81AE3" w:rsidRPr="007B0A65">
        <w:t>durch die übrigen im Genossenschaftsgesetz genannten Fälle.</w:t>
      </w:r>
    </w:p>
    <w:p w14:paraId="2AA3311C" w14:textId="77777777" w:rsidR="00006CF9" w:rsidRPr="007B0A65" w:rsidRDefault="00006CF9" w:rsidP="00E124D5">
      <w:pPr>
        <w:tabs>
          <w:tab w:val="left" w:pos="540"/>
        </w:tabs>
        <w:autoSpaceDE w:val="0"/>
        <w:autoSpaceDN w:val="0"/>
        <w:adjustRightInd w:val="0"/>
        <w:jc w:val="both"/>
      </w:pPr>
    </w:p>
    <w:p w14:paraId="519FD3C4" w14:textId="1E5C5D30" w:rsidR="00006CF9" w:rsidRPr="007B0A65" w:rsidRDefault="00B81AE3" w:rsidP="00E124D5">
      <w:pPr>
        <w:tabs>
          <w:tab w:val="left" w:pos="540"/>
        </w:tabs>
        <w:autoSpaceDE w:val="0"/>
        <w:autoSpaceDN w:val="0"/>
        <w:adjustRightInd w:val="0"/>
        <w:ind w:left="540" w:hanging="540"/>
        <w:jc w:val="both"/>
      </w:pPr>
      <w:r w:rsidRPr="007B0A65">
        <w:t xml:space="preserve">(2) </w:t>
      </w:r>
      <w:r w:rsidR="006B4C85" w:rsidRPr="007B0A65">
        <w:rPr>
          <w:rFonts w:cs="Arial"/>
        </w:rPr>
        <w:tab/>
      </w:r>
      <w:r w:rsidRPr="007B0A65">
        <w:t>Für die Abwicklung sind die Bestimmungen des Genossenschaftsgesetzes maßgebend.</w:t>
      </w:r>
    </w:p>
    <w:p w14:paraId="7B8BE2D0" w14:textId="77777777" w:rsidR="00006CF9" w:rsidRPr="007B0A65" w:rsidRDefault="00006CF9" w:rsidP="00E124D5">
      <w:pPr>
        <w:tabs>
          <w:tab w:val="left" w:pos="540"/>
        </w:tabs>
        <w:autoSpaceDE w:val="0"/>
        <w:autoSpaceDN w:val="0"/>
        <w:adjustRightInd w:val="0"/>
        <w:jc w:val="both"/>
      </w:pPr>
    </w:p>
    <w:p w14:paraId="586FB94D" w14:textId="6B78EC63" w:rsidR="00563266" w:rsidRDefault="00563266" w:rsidP="00464AC7">
      <w:pPr>
        <w:tabs>
          <w:tab w:val="left" w:pos="540"/>
        </w:tabs>
        <w:autoSpaceDE w:val="0"/>
        <w:autoSpaceDN w:val="0"/>
        <w:adjustRightInd w:val="0"/>
        <w:spacing w:after="120"/>
        <w:contextualSpacing/>
        <w:jc w:val="both"/>
        <w:rPr>
          <w:rFonts w:cs="Arial"/>
        </w:rPr>
      </w:pPr>
    </w:p>
    <w:p w14:paraId="191170E7" w14:textId="4D2506CA" w:rsidR="004A44F9" w:rsidRDefault="004A44F9" w:rsidP="00464AC7">
      <w:pPr>
        <w:tabs>
          <w:tab w:val="left" w:pos="540"/>
        </w:tabs>
        <w:autoSpaceDE w:val="0"/>
        <w:autoSpaceDN w:val="0"/>
        <w:adjustRightInd w:val="0"/>
        <w:spacing w:after="120"/>
        <w:contextualSpacing/>
        <w:jc w:val="both"/>
        <w:rPr>
          <w:rFonts w:cs="Arial"/>
        </w:rPr>
      </w:pPr>
    </w:p>
    <w:p w14:paraId="2082480E" w14:textId="77777777" w:rsidR="004A44F9" w:rsidRPr="007B0A65" w:rsidRDefault="004A44F9" w:rsidP="00464AC7">
      <w:pPr>
        <w:tabs>
          <w:tab w:val="left" w:pos="540"/>
        </w:tabs>
        <w:autoSpaceDE w:val="0"/>
        <w:autoSpaceDN w:val="0"/>
        <w:adjustRightInd w:val="0"/>
        <w:spacing w:after="120"/>
        <w:contextualSpacing/>
        <w:jc w:val="both"/>
        <w:rPr>
          <w:rFonts w:cs="Arial"/>
        </w:rPr>
      </w:pPr>
    </w:p>
    <w:p w14:paraId="408932E2" w14:textId="2F19525E" w:rsidR="00006CF9" w:rsidRPr="007B0A65" w:rsidRDefault="006B4C85" w:rsidP="00E124D5">
      <w:pPr>
        <w:tabs>
          <w:tab w:val="left" w:pos="540"/>
        </w:tabs>
        <w:autoSpaceDE w:val="0"/>
        <w:autoSpaceDN w:val="0"/>
        <w:adjustRightInd w:val="0"/>
        <w:ind w:left="540" w:hanging="540"/>
        <w:jc w:val="both"/>
      </w:pPr>
      <w:r w:rsidRPr="007B0A65">
        <w:rPr>
          <w:rFonts w:cs="Arial"/>
        </w:rPr>
        <w:tab/>
      </w:r>
      <w:r w:rsidR="00B81AE3" w:rsidRPr="007B0A65">
        <w:t xml:space="preserve">Diese Satzung ist durch die </w:t>
      </w:r>
      <w:r w:rsidR="001C5B73" w:rsidRPr="007B0A65">
        <w:t>Generalversammlung</w:t>
      </w:r>
      <w:r w:rsidR="00B81AE3" w:rsidRPr="007B0A65">
        <w:t xml:space="preserve"> vom</w:t>
      </w:r>
      <w:r w:rsidR="00006CF9" w:rsidRPr="007B0A65">
        <w:t xml:space="preserve"> </w:t>
      </w:r>
      <w:r w:rsidRPr="007B0A65">
        <w:rPr>
          <w:rFonts w:cs="Arial"/>
        </w:rPr>
        <w:t>____________________</w:t>
      </w:r>
      <w:r w:rsidR="00B81AE3" w:rsidRPr="007B0A65">
        <w:t xml:space="preserve"> beschlossen worden.</w:t>
      </w:r>
    </w:p>
    <w:p w14:paraId="6A71E28A" w14:textId="77777777" w:rsidR="00006CF9" w:rsidRPr="007B0A65" w:rsidRDefault="00006CF9" w:rsidP="00E124D5">
      <w:pPr>
        <w:tabs>
          <w:tab w:val="left" w:pos="540"/>
        </w:tabs>
        <w:autoSpaceDE w:val="0"/>
        <w:autoSpaceDN w:val="0"/>
        <w:adjustRightInd w:val="0"/>
        <w:jc w:val="both"/>
      </w:pPr>
    </w:p>
    <w:p w14:paraId="2C5E5168" w14:textId="15766B01" w:rsidR="004211BB" w:rsidRPr="007B0A65" w:rsidRDefault="006B4C85" w:rsidP="009A36CD">
      <w:pPr>
        <w:tabs>
          <w:tab w:val="left" w:pos="540"/>
        </w:tabs>
        <w:autoSpaceDE w:val="0"/>
        <w:autoSpaceDN w:val="0"/>
        <w:adjustRightInd w:val="0"/>
        <w:ind w:left="540" w:hanging="540"/>
        <w:jc w:val="both"/>
      </w:pPr>
      <w:r w:rsidRPr="007B0A65">
        <w:rPr>
          <w:rFonts w:cs="Arial"/>
        </w:rPr>
        <w:tab/>
      </w:r>
      <w:r w:rsidR="00B81AE3" w:rsidRPr="007B0A65">
        <w:t>Die Satzung</w:t>
      </w:r>
      <w:r w:rsidR="00B81AE3" w:rsidRPr="00E124D5">
        <w:rPr>
          <w:vertAlign w:val="superscript"/>
        </w:rPr>
        <w:t>*)</w:t>
      </w:r>
      <w:r w:rsidR="00B81AE3" w:rsidRPr="007B0A65">
        <w:t>/Die Neufassung der Satzung</w:t>
      </w:r>
      <w:r w:rsidR="00C107C9" w:rsidRPr="007B0A65">
        <w:rPr>
          <w:rFonts w:cs="Arial"/>
          <w:vertAlign w:val="superscript"/>
        </w:rPr>
        <w:t>*</w:t>
      </w:r>
      <w:r w:rsidR="00B81AE3" w:rsidRPr="007B0A65">
        <w:t xml:space="preserve"> ist am</w:t>
      </w:r>
      <w:r w:rsidR="00006CF9" w:rsidRPr="007B0A65">
        <w:t xml:space="preserve"> </w:t>
      </w:r>
      <w:r w:rsidR="00F77E25" w:rsidRPr="007B0A65">
        <w:rPr>
          <w:rFonts w:cs="Arial"/>
        </w:rPr>
        <w:t>_______________</w:t>
      </w:r>
      <w:r w:rsidR="00B81AE3" w:rsidRPr="007B0A65">
        <w:t xml:space="preserve"> eingetragen worden.</w:t>
      </w:r>
    </w:p>
    <w:sectPr w:rsidR="004211BB" w:rsidRPr="007B0A65" w:rsidSect="00F951CC">
      <w:headerReference w:type="default" r:id="rId8"/>
      <w:footerReference w:type="even" r:id="rId9"/>
      <w:footerReference w:type="default" r:id="rId10"/>
      <w:footerReference w:type="first" r:id="rId1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8FAE1" w14:textId="77777777" w:rsidR="0025328B" w:rsidRDefault="0025328B" w:rsidP="00CB0517">
      <w:r>
        <w:separator/>
      </w:r>
    </w:p>
  </w:endnote>
  <w:endnote w:type="continuationSeparator" w:id="0">
    <w:p w14:paraId="7EF6F355" w14:textId="77777777" w:rsidR="0025328B" w:rsidRDefault="0025328B" w:rsidP="00CB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V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2B20" w14:textId="03E9C53D" w:rsidR="0064693F" w:rsidRDefault="0064693F">
    <w:pPr>
      <w:pStyle w:val="Fuzeile"/>
    </w:pPr>
    <w:r>
      <w:rPr>
        <w:noProof/>
      </w:rPr>
      <mc:AlternateContent>
        <mc:Choice Requires="wps">
          <w:drawing>
            <wp:anchor distT="0" distB="0" distL="0" distR="0" simplePos="0" relativeHeight="251659264" behindDoc="0" locked="0" layoutInCell="1" allowOverlap="1" wp14:anchorId="3A407706" wp14:editId="70ABAFDE">
              <wp:simplePos x="635" y="635"/>
              <wp:positionH relativeFrom="page">
                <wp:align>left</wp:align>
              </wp:positionH>
              <wp:positionV relativeFrom="page">
                <wp:align>bottom</wp:align>
              </wp:positionV>
              <wp:extent cx="443865" cy="443865"/>
              <wp:effectExtent l="0" t="0" r="17145" b="0"/>
              <wp:wrapNone/>
              <wp:docPr id="2" name="Textfeld 2" descr="Klassifizierung: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3C5B7" w14:textId="3F84D79F" w:rsidR="0064693F" w:rsidRPr="0064693F" w:rsidRDefault="0064693F" w:rsidP="0064693F">
                          <w:pPr>
                            <w:rPr>
                              <w:rFonts w:ascii="Arial" w:eastAsia="Arial" w:hAnsi="Arial" w:cs="Arial"/>
                              <w:noProof/>
                              <w:color w:val="000000"/>
                              <w:sz w:val="20"/>
                              <w:szCs w:val="20"/>
                            </w:rPr>
                          </w:pPr>
                          <w:r w:rsidRPr="0064693F">
                            <w:rPr>
                              <w:rFonts w:ascii="Arial" w:eastAsia="Arial" w:hAnsi="Arial" w:cs="Arial"/>
                              <w:noProof/>
                              <w:color w:val="000000"/>
                              <w:sz w:val="20"/>
                              <w:szCs w:val="20"/>
                            </w:rPr>
                            <w:t>Klassifizierung: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407706" id="_x0000_t202" coordsize="21600,21600" o:spt="202" path="m,l,21600r21600,l21600,xe">
              <v:stroke joinstyle="miter"/>
              <v:path gradientshapeok="t" o:connecttype="rect"/>
            </v:shapetype>
            <v:shape id="Textfeld 2" o:spid="_x0000_s1026" type="#_x0000_t202" alt="Klassifizierung: Intern"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6C3C5B7" w14:textId="3F84D79F" w:rsidR="0064693F" w:rsidRPr="0064693F" w:rsidRDefault="0064693F" w:rsidP="0064693F">
                    <w:pPr>
                      <w:rPr>
                        <w:rFonts w:ascii="Arial" w:eastAsia="Arial" w:hAnsi="Arial" w:cs="Arial"/>
                        <w:noProof/>
                        <w:color w:val="000000"/>
                        <w:sz w:val="20"/>
                        <w:szCs w:val="20"/>
                      </w:rPr>
                    </w:pPr>
                    <w:r w:rsidRPr="0064693F">
                      <w:rPr>
                        <w:rFonts w:ascii="Arial" w:eastAsia="Arial" w:hAnsi="Arial" w:cs="Arial"/>
                        <w:noProof/>
                        <w:color w:val="000000"/>
                        <w:sz w:val="20"/>
                        <w:szCs w:val="20"/>
                      </w:rPr>
                      <w:t>Klassifizierung: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B0D5" w14:textId="2138F630" w:rsidR="0064693F" w:rsidRDefault="0064693F">
    <w:pPr>
      <w:pStyle w:val="Fuzeile"/>
    </w:pPr>
    <w:r>
      <w:rPr>
        <w:noProof/>
      </w:rPr>
      <mc:AlternateContent>
        <mc:Choice Requires="wps">
          <w:drawing>
            <wp:anchor distT="0" distB="0" distL="0" distR="0" simplePos="0" relativeHeight="251660288" behindDoc="0" locked="0" layoutInCell="1" allowOverlap="1" wp14:anchorId="2149599E" wp14:editId="74EFF36A">
              <wp:simplePos x="899160" y="10066020"/>
              <wp:positionH relativeFrom="page">
                <wp:align>left</wp:align>
              </wp:positionH>
              <wp:positionV relativeFrom="page">
                <wp:align>bottom</wp:align>
              </wp:positionV>
              <wp:extent cx="443865" cy="443865"/>
              <wp:effectExtent l="0" t="0" r="17145" b="0"/>
              <wp:wrapNone/>
              <wp:docPr id="3" name="Textfeld 3" descr="Klassifizierung: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13479C" w14:textId="61AEFE8A" w:rsidR="0064693F" w:rsidRPr="0064693F" w:rsidRDefault="0064693F" w:rsidP="0064693F">
                          <w:pPr>
                            <w:rPr>
                              <w:rFonts w:ascii="Arial" w:eastAsia="Arial" w:hAnsi="Arial" w:cs="Arial"/>
                              <w:noProof/>
                              <w:color w:val="000000"/>
                              <w:sz w:val="20"/>
                              <w:szCs w:val="20"/>
                            </w:rPr>
                          </w:pPr>
                          <w:r w:rsidRPr="0064693F">
                            <w:rPr>
                              <w:rFonts w:ascii="Arial" w:eastAsia="Arial" w:hAnsi="Arial" w:cs="Arial"/>
                              <w:noProof/>
                              <w:color w:val="000000"/>
                              <w:sz w:val="20"/>
                              <w:szCs w:val="20"/>
                            </w:rPr>
                            <w:t>Klassifizierung: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49599E" id="_x0000_t202" coordsize="21600,21600" o:spt="202" path="m,l,21600r21600,l21600,xe">
              <v:stroke joinstyle="miter"/>
              <v:path gradientshapeok="t" o:connecttype="rect"/>
            </v:shapetype>
            <v:shape id="Textfeld 3" o:spid="_x0000_s1027" type="#_x0000_t202" alt="Klassifizierung: Intern"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F13479C" w14:textId="61AEFE8A" w:rsidR="0064693F" w:rsidRPr="0064693F" w:rsidRDefault="0064693F" w:rsidP="0064693F">
                    <w:pPr>
                      <w:rPr>
                        <w:rFonts w:ascii="Arial" w:eastAsia="Arial" w:hAnsi="Arial" w:cs="Arial"/>
                        <w:noProof/>
                        <w:color w:val="000000"/>
                        <w:sz w:val="20"/>
                        <w:szCs w:val="20"/>
                      </w:rPr>
                    </w:pPr>
                    <w:r w:rsidRPr="0064693F">
                      <w:rPr>
                        <w:rFonts w:ascii="Arial" w:eastAsia="Arial" w:hAnsi="Arial" w:cs="Arial"/>
                        <w:noProof/>
                        <w:color w:val="000000"/>
                        <w:sz w:val="20"/>
                        <w:szCs w:val="20"/>
                      </w:rPr>
                      <w:t>Klassifizierung: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144E" w14:textId="426543FB" w:rsidR="0064693F" w:rsidRDefault="0064693F">
    <w:pPr>
      <w:pStyle w:val="Fuzeile"/>
    </w:pPr>
    <w:r>
      <w:rPr>
        <w:noProof/>
      </w:rPr>
      <mc:AlternateContent>
        <mc:Choice Requires="wps">
          <w:drawing>
            <wp:anchor distT="0" distB="0" distL="0" distR="0" simplePos="0" relativeHeight="251658240" behindDoc="0" locked="0" layoutInCell="1" allowOverlap="1" wp14:anchorId="41EDBF30" wp14:editId="244532C0">
              <wp:simplePos x="635" y="635"/>
              <wp:positionH relativeFrom="page">
                <wp:align>left</wp:align>
              </wp:positionH>
              <wp:positionV relativeFrom="page">
                <wp:align>bottom</wp:align>
              </wp:positionV>
              <wp:extent cx="443865" cy="443865"/>
              <wp:effectExtent l="0" t="0" r="17145" b="0"/>
              <wp:wrapNone/>
              <wp:docPr id="1" name="Textfeld 1" descr="Klassifizierung: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B2E991" w14:textId="54B75889" w:rsidR="0064693F" w:rsidRPr="0064693F" w:rsidRDefault="0064693F" w:rsidP="0064693F">
                          <w:pPr>
                            <w:rPr>
                              <w:rFonts w:ascii="Arial" w:eastAsia="Arial" w:hAnsi="Arial" w:cs="Arial"/>
                              <w:noProof/>
                              <w:color w:val="000000"/>
                              <w:sz w:val="20"/>
                              <w:szCs w:val="20"/>
                            </w:rPr>
                          </w:pPr>
                          <w:r w:rsidRPr="0064693F">
                            <w:rPr>
                              <w:rFonts w:ascii="Arial" w:eastAsia="Arial" w:hAnsi="Arial" w:cs="Arial"/>
                              <w:noProof/>
                              <w:color w:val="000000"/>
                              <w:sz w:val="20"/>
                              <w:szCs w:val="20"/>
                            </w:rPr>
                            <w:t>Klassifizierung: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EDBF30" id="_x0000_t202" coordsize="21600,21600" o:spt="202" path="m,l,21600r21600,l21600,xe">
              <v:stroke joinstyle="miter"/>
              <v:path gradientshapeok="t" o:connecttype="rect"/>
            </v:shapetype>
            <v:shape id="Textfeld 1" o:spid="_x0000_s1028" type="#_x0000_t202" alt="Klassifizierung: Inter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2B2E991" w14:textId="54B75889" w:rsidR="0064693F" w:rsidRPr="0064693F" w:rsidRDefault="0064693F" w:rsidP="0064693F">
                    <w:pPr>
                      <w:rPr>
                        <w:rFonts w:ascii="Arial" w:eastAsia="Arial" w:hAnsi="Arial" w:cs="Arial"/>
                        <w:noProof/>
                        <w:color w:val="000000"/>
                        <w:sz w:val="20"/>
                        <w:szCs w:val="20"/>
                      </w:rPr>
                    </w:pPr>
                    <w:r w:rsidRPr="0064693F">
                      <w:rPr>
                        <w:rFonts w:ascii="Arial" w:eastAsia="Arial" w:hAnsi="Arial" w:cs="Arial"/>
                        <w:noProof/>
                        <w:color w:val="000000"/>
                        <w:sz w:val="20"/>
                        <w:szCs w:val="20"/>
                      </w:rPr>
                      <w:t>Klassifizierung: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5D73" w14:textId="77777777" w:rsidR="0025328B" w:rsidRDefault="0025328B" w:rsidP="00CB0517">
      <w:r>
        <w:separator/>
      </w:r>
    </w:p>
  </w:footnote>
  <w:footnote w:type="continuationSeparator" w:id="0">
    <w:p w14:paraId="0D66D426" w14:textId="77777777" w:rsidR="0025328B" w:rsidRDefault="0025328B" w:rsidP="00CB0517">
      <w:r>
        <w:continuationSeparator/>
      </w:r>
    </w:p>
  </w:footnote>
  <w:footnote w:id="1">
    <w:p w14:paraId="61DCDBED" w14:textId="73AE40FE" w:rsidR="0025328B" w:rsidRPr="007B0A65" w:rsidRDefault="0025328B" w:rsidP="00E86EE1">
      <w:pPr>
        <w:pStyle w:val="Funotentext"/>
        <w:spacing w:after="60"/>
        <w:ind w:left="425" w:hanging="425"/>
        <w:jc w:val="both"/>
        <w:rPr>
          <w:rFonts w:cs="Arial"/>
        </w:rPr>
      </w:pPr>
      <w:r w:rsidRPr="00CB0517">
        <w:rPr>
          <w:rStyle w:val="Funotenzeichen"/>
          <w:sz w:val="16"/>
          <w:szCs w:val="18"/>
          <w:vertAlign w:val="baseline"/>
        </w:rPr>
        <w:footnoteRef/>
      </w:r>
      <w:r w:rsidRPr="006C5BFA">
        <w:rPr>
          <w:rFonts w:cs="Arial"/>
        </w:rPr>
        <w:tab/>
      </w:r>
      <w:r w:rsidRPr="007B0A65">
        <w:rPr>
          <w:rFonts w:cs="Arial"/>
        </w:rPr>
        <w:t>Es bedarf zu diesem Tätigkeitsbereich der Erlaubnis nach § 34c Abs. 1 Satz 1 Nr. 1 Gewerbeordnung. Sofern diese Tätigkeit in der Genossenschaft nicht geplant ist, ist "vermitteln" zu streichen, andernfalls ist eine Erlaubnis nach § 34c Abs. 1 Satz 1 Nr. 1 Gewerbeordnung einzuholen.</w:t>
      </w:r>
    </w:p>
  </w:footnote>
  <w:footnote w:id="2">
    <w:p w14:paraId="7BD01D50" w14:textId="77777777" w:rsidR="0025328B" w:rsidRDefault="0025328B" w:rsidP="006C5BFA">
      <w:pPr>
        <w:pStyle w:val="Funotentext"/>
        <w:spacing w:after="60"/>
        <w:ind w:left="425" w:hanging="425"/>
        <w:jc w:val="both"/>
      </w:pPr>
      <w:r>
        <w:rPr>
          <w:rStyle w:val="Funotenzeichen"/>
        </w:rPr>
        <w:footnoteRef/>
      </w:r>
      <w:r>
        <w:t xml:space="preserve"> </w:t>
      </w:r>
      <w:r>
        <w:tab/>
        <w:t>Sonstige Voraussetzungen können im Statut festgelegt werden; Nichtzutreffendes streichen.</w:t>
      </w:r>
    </w:p>
  </w:footnote>
  <w:footnote w:id="3">
    <w:p w14:paraId="1FF480BE" w14:textId="77777777" w:rsidR="0025328B" w:rsidRDefault="0025328B" w:rsidP="006C5BFA">
      <w:pPr>
        <w:pStyle w:val="Funotentext"/>
        <w:spacing w:after="60"/>
        <w:ind w:left="425" w:hanging="425"/>
        <w:jc w:val="both"/>
      </w:pPr>
      <w:r>
        <w:rPr>
          <w:rStyle w:val="Funotenzeichen"/>
        </w:rPr>
        <w:footnoteRef/>
      </w:r>
      <w:r>
        <w:t xml:space="preserve"> </w:t>
      </w:r>
      <w:r>
        <w:tab/>
        <w:t xml:space="preserve">Dem Antragsteller ist vor Abgabe seiner Beitrittserklärung eine Abschrift der Satzung in der jeweils geltenden Fassung zur Verfügung zu stellen; </w:t>
      </w:r>
      <w:r w:rsidRPr="00206666">
        <w:t>es reicht aus, wenn die Satzung im Internet unter der Adresse der Genossenschaft abrufbar ist und dem Antragsteller ein Ausdruck der Satzung angeboten wird</w:t>
      </w:r>
      <w:r>
        <w:t xml:space="preserve"> (§ 15 Abs. 1 Satz 2 GenG). </w:t>
      </w:r>
    </w:p>
  </w:footnote>
  <w:footnote w:id="4">
    <w:p w14:paraId="01FBB366" w14:textId="77777777" w:rsidR="0025328B" w:rsidRDefault="0025328B" w:rsidP="006C5BFA">
      <w:pPr>
        <w:spacing w:after="60"/>
        <w:ind w:left="425" w:hanging="425"/>
        <w:jc w:val="both"/>
        <w:rPr>
          <w:sz w:val="20"/>
        </w:rPr>
      </w:pPr>
      <w:r>
        <w:rPr>
          <w:rStyle w:val="Funotenzeichen"/>
          <w:sz w:val="20"/>
        </w:rPr>
        <w:footnoteRef/>
      </w:r>
      <w:r>
        <w:rPr>
          <w:sz w:val="20"/>
        </w:rPr>
        <w:t xml:space="preserve"> </w:t>
      </w:r>
      <w:r>
        <w:rPr>
          <w:sz w:val="20"/>
        </w:rPr>
        <w:tab/>
        <w:t>Die Zahl der zugelassenen investierenden Mitglieder kann beschränkt werden.</w:t>
      </w:r>
    </w:p>
    <w:p w14:paraId="301DF046" w14:textId="77777777" w:rsidR="0025328B" w:rsidRDefault="0025328B" w:rsidP="00524579">
      <w:pPr>
        <w:pStyle w:val="Funotentext"/>
      </w:pPr>
    </w:p>
  </w:footnote>
  <w:footnote w:id="5">
    <w:p w14:paraId="55416BAD" w14:textId="77777777" w:rsidR="0025328B" w:rsidRDefault="0025328B" w:rsidP="006C5BFA">
      <w:pPr>
        <w:pStyle w:val="Funotentext"/>
        <w:ind w:left="426" w:hanging="426"/>
        <w:jc w:val="both"/>
      </w:pPr>
      <w:r>
        <w:rPr>
          <w:rStyle w:val="Funotenzeichen"/>
        </w:rPr>
        <w:footnoteRef/>
      </w:r>
      <w:r>
        <w:t xml:space="preserve"> </w:t>
      </w:r>
      <w:r>
        <w:tab/>
      </w:r>
      <w:r w:rsidRPr="006C5BFA">
        <w:rPr>
          <w:u w:val="single"/>
        </w:rPr>
        <w:t>Erläuterung</w:t>
      </w:r>
      <w:r>
        <w:t>: Der vorgeschlagenen Anpassung bedarf es nur dann zwingend, wenn in der Satzung Regelungen zum Mindestkapital gem. § 8a GenG aufgenommen sind/aufgenommen werden sollen bzw. die Satzung gem. § 73 Abs. 4 GenG Voraussetzungen, Modalitäten und die Frist für die Auszahlung des Auseinandersetzungsguthabens abweichend von § 73 Abs. 2 S. 2 GenG regelt.</w:t>
      </w:r>
    </w:p>
  </w:footnote>
  <w:footnote w:id="6">
    <w:p w14:paraId="6E65B039" w14:textId="77777777" w:rsidR="0025328B" w:rsidRDefault="0025328B" w:rsidP="006C5BFA">
      <w:pPr>
        <w:pStyle w:val="Funotentext"/>
        <w:ind w:left="426" w:hanging="426"/>
        <w:jc w:val="both"/>
      </w:pPr>
      <w:r>
        <w:rPr>
          <w:rStyle w:val="Funotenzeichen"/>
        </w:rPr>
        <w:footnoteRef/>
      </w:r>
      <w:r>
        <w:t xml:space="preserve"> </w:t>
      </w:r>
      <w:r>
        <w:tab/>
        <w:t xml:space="preserve">Die Mitgliedschaft endet also, ohne dass es einer Kündigung oder Ausschließung bedarf. Die rechtliche Zulässigkeit eines solchen Beendigungstatbestandes ist allerdings noch nicht abschließend geklärt. </w:t>
      </w:r>
    </w:p>
  </w:footnote>
  <w:footnote w:id="7">
    <w:p w14:paraId="1A166213" w14:textId="77777777" w:rsidR="0025328B" w:rsidRDefault="0025328B" w:rsidP="004646DB">
      <w:pPr>
        <w:pStyle w:val="Funotentext"/>
        <w:ind w:left="426" w:hanging="426"/>
      </w:pPr>
      <w:r>
        <w:rPr>
          <w:rStyle w:val="Funotenzeichen"/>
        </w:rPr>
        <w:footnoteRef/>
      </w:r>
      <w:r>
        <w:t xml:space="preserve"> </w:t>
      </w:r>
      <w:r>
        <w:tab/>
        <w:t>Wenn die Option in § 17 Abs. 9 wahrgenommen wird, hier zusätzlicher Hinweis auf § 17 Abs. 9.</w:t>
      </w:r>
    </w:p>
  </w:footnote>
  <w:footnote w:id="8">
    <w:p w14:paraId="4AE165F7" w14:textId="446B85BD" w:rsidR="0025328B" w:rsidRDefault="0025328B" w:rsidP="0078391A">
      <w:pPr>
        <w:pStyle w:val="Funotentext"/>
        <w:ind w:left="425" w:hanging="425"/>
      </w:pPr>
      <w:r>
        <w:rPr>
          <w:rStyle w:val="Funotenzeichen"/>
        </w:rPr>
        <w:footnoteRef/>
      </w:r>
      <w:r>
        <w:tab/>
      </w:r>
      <w:r w:rsidRPr="007B0A65">
        <w:rPr>
          <w:rFonts w:cs="Arial"/>
        </w:rPr>
        <w:t>Ist eine Wohnung mehreren Mitgliedern (z. B. Ehegatten, Lebenspartnern, Familienangehörigen) überlassen, so ist eine Beteiligung mit den nutzungsbezogenen Pflichtanteilen nach Satz 2 nur von einem Mitglied</w:t>
      </w:r>
      <w:r w:rsidRPr="007B0A65">
        <w:t xml:space="preserve"> zu übernehmen</w:t>
      </w:r>
      <w:r>
        <w:t>.</w:t>
      </w:r>
    </w:p>
  </w:footnote>
  <w:footnote w:id="9">
    <w:p w14:paraId="7F9C105E" w14:textId="77777777" w:rsidR="0025328B" w:rsidRPr="005D2C7A" w:rsidRDefault="0025328B" w:rsidP="005D2C7A">
      <w:pPr>
        <w:pStyle w:val="Funotentext"/>
        <w:ind w:left="426" w:hanging="426"/>
        <w:jc w:val="both"/>
        <w:rPr>
          <w:sz w:val="18"/>
        </w:rPr>
      </w:pPr>
      <w:r>
        <w:rPr>
          <w:rStyle w:val="Funotenzeichen"/>
        </w:rPr>
        <w:footnoteRef/>
      </w:r>
      <w:r>
        <w:t xml:space="preserve"> </w:t>
      </w:r>
      <w:r>
        <w:tab/>
      </w:r>
      <w:r w:rsidRPr="005D2C7A">
        <w:rPr>
          <w:sz w:val="18"/>
        </w:rPr>
        <w:t>Wenn Nachschusspflicht besteht, ist § 10 Abs. 3 Satz 1 a.F. voranzustellen („Reicht das Vermögen der Genossenschaft einschließlich der Rücklagen und aller Geschäftsguthaben zur Deckung der Schulden nicht aus, so ist das ausscheidende Mitglied verpflichtet, von dem Fehlbetrag einen nach dem Verhältnis der Geschäftsanteile zu berechnenden Anteil zu zahlen.“) . Darüber hinaus ist § 46 Abs. 2 a.F. einzufügen („Im Insolvenzverfahren der Genossenschaft bestimmt sich die Nachschusspflicht der Mitglieder nach dem Verhältnis ihrer Haftsummen.“)</w:t>
      </w:r>
    </w:p>
  </w:footnote>
  <w:footnote w:id="10">
    <w:p w14:paraId="70EE104D" w14:textId="7F0047EE" w:rsidR="0025328B" w:rsidRPr="00A46DCA" w:rsidRDefault="0025328B" w:rsidP="00A46DCA">
      <w:pPr>
        <w:widowControl w:val="0"/>
        <w:autoSpaceDE w:val="0"/>
        <w:autoSpaceDN w:val="0"/>
        <w:adjustRightInd w:val="0"/>
        <w:ind w:left="425" w:hanging="425"/>
        <w:rPr>
          <w:rFonts w:cs="Arial"/>
          <w:sz w:val="20"/>
          <w:szCs w:val="16"/>
        </w:rPr>
      </w:pPr>
      <w:r w:rsidRPr="00A46DCA">
        <w:rPr>
          <w:rStyle w:val="Funotenzeichen"/>
          <w:rFonts w:cs="Arial"/>
          <w:sz w:val="20"/>
          <w:szCs w:val="16"/>
        </w:rPr>
        <w:footnoteRef/>
      </w:r>
      <w:r w:rsidRPr="00A46DCA">
        <w:rPr>
          <w:rFonts w:cs="Arial"/>
          <w:sz w:val="20"/>
          <w:szCs w:val="16"/>
        </w:rPr>
        <w:t xml:space="preserve"> </w:t>
      </w:r>
      <w:r w:rsidRPr="006C5BFA">
        <w:rPr>
          <w:rFonts w:cs="Arial"/>
        </w:rPr>
        <w:tab/>
      </w:r>
      <w:r w:rsidRPr="00A46DCA">
        <w:rPr>
          <w:rFonts w:cs="Arial"/>
          <w:sz w:val="20"/>
          <w:szCs w:val="16"/>
        </w:rPr>
        <w:t>Kleine Wohnungsgenossenschaften nach der Größenordnung des § 267 Abs. 1 HGB sind von der Aufstellung eines Lageberichts befreit; sie können sich aber statutarisch zur Aufstellung eines Lageberichts verpflichten.</w:t>
      </w:r>
    </w:p>
  </w:footnote>
  <w:footnote w:id="11">
    <w:p w14:paraId="7CC86881" w14:textId="77777777" w:rsidR="0025328B" w:rsidRDefault="0025328B" w:rsidP="004541EC">
      <w:pPr>
        <w:pStyle w:val="Funotentext"/>
        <w:ind w:left="426" w:hanging="426"/>
      </w:pPr>
      <w:r>
        <w:rPr>
          <w:rStyle w:val="Funotenzeichen"/>
        </w:rPr>
        <w:footnoteRef/>
      </w:r>
      <w:r>
        <w:t xml:space="preserve"> </w:t>
      </w:r>
      <w:r>
        <w:tab/>
        <w:t>Zwingend erforderlich, sofern Sie die Option in § 3 Abs. 5 der Satzung nutzen.</w:t>
      </w:r>
    </w:p>
  </w:footnote>
  <w:footnote w:id="12">
    <w:p w14:paraId="38041887" w14:textId="6FE79DF7" w:rsidR="0025328B" w:rsidRPr="009E5E8D" w:rsidRDefault="0025328B" w:rsidP="009E5E8D">
      <w:pPr>
        <w:pStyle w:val="Funotentext"/>
        <w:ind w:left="425" w:hanging="425"/>
      </w:pPr>
      <w:r w:rsidRPr="009E5E8D">
        <w:rPr>
          <w:rStyle w:val="Funotenzeichen"/>
        </w:rPr>
        <w:footnoteRef/>
      </w:r>
      <w:r w:rsidRPr="009E5E8D">
        <w:t xml:space="preserve"> </w:t>
      </w:r>
      <w:r>
        <w:tab/>
      </w:r>
      <w:r w:rsidRPr="009E5E8D">
        <w:rPr>
          <w:rFonts w:cs="Arial"/>
        </w:rPr>
        <w:t>Wenn der Jahresabschluss nicht unter teilweiser Ergebnisverwendung aufgestellt wird, treten an die Stelle der Posten Bilanzgewinn/Bilanzverlust die Posten Jahresüberschuss/Jahresfehlbetrag (vgl. § 268 Abs. 1 HGB).</w:t>
      </w:r>
    </w:p>
  </w:footnote>
  <w:footnote w:id="13">
    <w:p w14:paraId="70356ED8" w14:textId="77777777" w:rsidR="0025328B" w:rsidRDefault="0025328B" w:rsidP="004541EC">
      <w:pPr>
        <w:pStyle w:val="Funotentext"/>
        <w:ind w:left="426" w:hanging="426"/>
      </w:pPr>
      <w:r>
        <w:rPr>
          <w:rStyle w:val="Funotenzeichen"/>
        </w:rPr>
        <w:footnoteRef/>
      </w:r>
      <w:r>
        <w:t xml:space="preserve"> </w:t>
      </w:r>
      <w:r>
        <w:tab/>
        <w:t>Alternativ könnte hier - abhängig von der Größe der Genossenschaft - ein konkreter Betrag genannt werden.</w:t>
      </w:r>
    </w:p>
  </w:footnote>
  <w:footnote w:id="14">
    <w:p w14:paraId="7D1F624C" w14:textId="0E0F0717" w:rsidR="0025328B" w:rsidRPr="00B60608" w:rsidRDefault="0025328B" w:rsidP="001377BD">
      <w:pPr>
        <w:pStyle w:val="Funotentext"/>
        <w:ind w:left="426" w:hanging="426"/>
        <w:rPr>
          <w:rFonts w:ascii="Arial" w:hAnsi="Arial" w:cs="Arial"/>
          <w:i/>
          <w:iCs/>
          <w:sz w:val="16"/>
          <w:szCs w:val="16"/>
          <w:u w:val="single"/>
        </w:rPr>
      </w:pPr>
    </w:p>
  </w:footnote>
  <w:footnote w:id="15">
    <w:p w14:paraId="569DC810" w14:textId="2B378E5D" w:rsidR="0025328B" w:rsidRPr="004A44F9" w:rsidRDefault="0025328B" w:rsidP="004A44F9">
      <w:pPr>
        <w:pStyle w:val="Funotentext"/>
        <w:ind w:left="425" w:hanging="425"/>
        <w:rPr>
          <w:szCs w:val="18"/>
        </w:rPr>
      </w:pPr>
      <w:r>
        <w:rPr>
          <w:rStyle w:val="Funotenzeichen"/>
        </w:rPr>
        <w:footnoteRef/>
      </w:r>
      <w:r w:rsidRPr="0043526C">
        <w:rPr>
          <w:szCs w:val="18"/>
        </w:rPr>
        <w:tab/>
      </w:r>
      <w:r w:rsidRPr="004A44F9">
        <w:rPr>
          <w:szCs w:val="18"/>
        </w:rPr>
        <w:t>Kleine Wohnungsgenossenschaften nach der Größenordnung des § 267 HGB sind von der Aufstellung eines Lageberichts befreit; sie können sich aber statutarisch zur Aufstellung eines Lageberichts verpflichten.</w:t>
      </w:r>
    </w:p>
  </w:footnote>
  <w:footnote w:id="16">
    <w:p w14:paraId="77369C94" w14:textId="0103B7E0" w:rsidR="0025328B" w:rsidRPr="0043526C" w:rsidRDefault="0025328B" w:rsidP="005D2C7A">
      <w:pPr>
        <w:pStyle w:val="Funotentext"/>
        <w:tabs>
          <w:tab w:val="left" w:pos="426"/>
        </w:tabs>
        <w:ind w:left="426" w:hanging="426"/>
        <w:jc w:val="both"/>
        <w:rPr>
          <w:szCs w:val="18"/>
        </w:rPr>
      </w:pPr>
      <w:r w:rsidRPr="0043526C">
        <w:rPr>
          <w:rStyle w:val="Funotenzeichen"/>
          <w:szCs w:val="18"/>
        </w:rPr>
        <w:footnoteRef/>
      </w:r>
      <w:r w:rsidRPr="0043526C">
        <w:rPr>
          <w:szCs w:val="18"/>
        </w:rPr>
        <w:tab/>
        <w:t>Die Offenlegungsvorschriften des § 339 HGB sowie die größenabhängigen Erleichterungen der §§ 326 bis 329 HGB sind zu beachten.</w:t>
      </w:r>
    </w:p>
  </w:footnote>
  <w:footnote w:id="17">
    <w:p w14:paraId="68136358" w14:textId="7E284F58" w:rsidR="0025328B" w:rsidRPr="00E124D5" w:rsidRDefault="0025328B" w:rsidP="00E124D5">
      <w:pPr>
        <w:pStyle w:val="Funotentext"/>
        <w:tabs>
          <w:tab w:val="left" w:pos="426"/>
        </w:tabs>
        <w:ind w:left="426" w:hanging="426"/>
        <w:jc w:val="both"/>
      </w:pPr>
      <w:r w:rsidRPr="00E124D5">
        <w:rPr>
          <w:rStyle w:val="Funotenzeichen"/>
        </w:rPr>
        <w:footnoteRef/>
      </w:r>
      <w:r w:rsidRPr="00E124D5">
        <w:tab/>
        <w:t xml:space="preserve">Bei Genossenschaften, deren Bilanzsumme 2 Mio. EUR nicht übersteigt, erfolgt die Prüfung in jedem zweiten Geschäftsjahr (§ 53 Abs. 1 GenG).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3FA9" w14:textId="444A8DC9" w:rsidR="0025328B" w:rsidRDefault="0025328B" w:rsidP="006D5AC0">
    <w:pPr>
      <w:pStyle w:val="Kopfzeile"/>
      <w:jc w:val="center"/>
      <w:rPr>
        <w:rFonts w:ascii="Arial" w:hAnsi="Arial" w:cs="Arial"/>
        <w:sz w:val="16"/>
        <w:szCs w:val="20"/>
      </w:rPr>
    </w:pPr>
    <w:r>
      <w:rPr>
        <w:rFonts w:ascii="Arial" w:hAnsi="Arial" w:cs="Arial"/>
        <w:sz w:val="16"/>
        <w:szCs w:val="20"/>
      </w:rPr>
      <w:t>GV „</w:t>
    </w:r>
    <w:r w:rsidRPr="00AB79B3">
      <w:rPr>
        <w:rFonts w:ascii="Arial" w:hAnsi="Arial" w:cs="Arial"/>
        <w:sz w:val="16"/>
        <w:szCs w:val="20"/>
      </w:rPr>
      <w:t xml:space="preserve">Muster - Satzung - generationsübergreifendes Wohnen - lang </w:t>
    </w:r>
    <w:r>
      <w:rPr>
        <w:rFonts w:ascii="Arial" w:hAnsi="Arial" w:cs="Arial"/>
        <w:sz w:val="16"/>
        <w:szCs w:val="20"/>
      </w:rPr>
      <w:t>–</w:t>
    </w:r>
    <w:r w:rsidRPr="00AB79B3">
      <w:rPr>
        <w:rFonts w:ascii="Arial" w:hAnsi="Arial" w:cs="Arial"/>
        <w:sz w:val="16"/>
        <w:szCs w:val="20"/>
      </w:rPr>
      <w:t xml:space="preserve"> ab</w:t>
    </w:r>
    <w:r>
      <w:rPr>
        <w:rFonts w:ascii="Arial" w:hAnsi="Arial" w:cs="Arial"/>
        <w:sz w:val="16"/>
        <w:szCs w:val="20"/>
      </w:rPr>
      <w:t xml:space="preserve"> </w:t>
    </w:r>
    <w:r w:rsidRPr="00AB79B3">
      <w:rPr>
        <w:rFonts w:ascii="Arial" w:hAnsi="Arial" w:cs="Arial"/>
        <w:sz w:val="16"/>
        <w:szCs w:val="20"/>
      </w:rPr>
      <w:t>202</w:t>
    </w:r>
    <w:r>
      <w:rPr>
        <w:rFonts w:ascii="Arial" w:hAnsi="Arial" w:cs="Arial"/>
        <w:sz w:val="16"/>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100"/>
    <w:multiLevelType w:val="hybridMultilevel"/>
    <w:tmpl w:val="7A548976"/>
    <w:lvl w:ilvl="0" w:tplc="0F8E3DF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CE26BB"/>
    <w:multiLevelType w:val="hybridMultilevel"/>
    <w:tmpl w:val="1E3AEBF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63E314C"/>
    <w:multiLevelType w:val="hybridMultilevel"/>
    <w:tmpl w:val="2A12783E"/>
    <w:lvl w:ilvl="0" w:tplc="756893BC">
      <w:start w:val="16"/>
      <w:numFmt w:val="lowerLetter"/>
      <w:lvlText w:val="%1)"/>
      <w:lvlJc w:val="left"/>
      <w:pPr>
        <w:tabs>
          <w:tab w:val="num" w:pos="900"/>
        </w:tabs>
        <w:ind w:left="900" w:hanging="360"/>
      </w:pPr>
      <w:rPr>
        <w:rFonts w:hint="default"/>
      </w:r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3" w15:restartNumberingAfterBreak="0">
    <w:nsid w:val="07032AF7"/>
    <w:multiLevelType w:val="hybridMultilevel"/>
    <w:tmpl w:val="462C774E"/>
    <w:lvl w:ilvl="0" w:tplc="04070015">
      <w:start w:val="8"/>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A1B4DF2"/>
    <w:multiLevelType w:val="hybridMultilevel"/>
    <w:tmpl w:val="46E8C8A0"/>
    <w:lvl w:ilvl="0" w:tplc="04070001">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A57095"/>
    <w:multiLevelType w:val="hybridMultilevel"/>
    <w:tmpl w:val="AD4233D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BB70313"/>
    <w:multiLevelType w:val="hybridMultilevel"/>
    <w:tmpl w:val="4AA0617C"/>
    <w:lvl w:ilvl="0" w:tplc="14D45E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4332EB"/>
    <w:multiLevelType w:val="hybridMultilevel"/>
    <w:tmpl w:val="5BB839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0CC2317"/>
    <w:multiLevelType w:val="hybridMultilevel"/>
    <w:tmpl w:val="242E6E7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7763B32"/>
    <w:multiLevelType w:val="hybridMultilevel"/>
    <w:tmpl w:val="D11C9D4C"/>
    <w:lvl w:ilvl="0" w:tplc="6CC074EA">
      <w:start w:val="1"/>
      <w:numFmt w:val="lowerLetter"/>
      <w:lvlText w:val="%1)"/>
      <w:lvlJc w:val="left"/>
      <w:pPr>
        <w:ind w:left="900" w:hanging="360"/>
      </w:pPr>
      <w:rPr>
        <w:rFonts w:hint="default"/>
      </w:rPr>
    </w:lvl>
    <w:lvl w:ilvl="1" w:tplc="04070019" w:tentative="1">
      <w:start w:val="1"/>
      <w:numFmt w:val="lowerLetter"/>
      <w:lvlText w:val="%2."/>
      <w:lvlJc w:val="left"/>
      <w:pPr>
        <w:ind w:left="1620" w:hanging="360"/>
      </w:pPr>
    </w:lvl>
    <w:lvl w:ilvl="2" w:tplc="0407001B" w:tentative="1">
      <w:start w:val="1"/>
      <w:numFmt w:val="lowerRoman"/>
      <w:lvlText w:val="%3."/>
      <w:lvlJc w:val="right"/>
      <w:pPr>
        <w:ind w:left="2340" w:hanging="180"/>
      </w:pPr>
    </w:lvl>
    <w:lvl w:ilvl="3" w:tplc="0407000F" w:tentative="1">
      <w:start w:val="1"/>
      <w:numFmt w:val="decimal"/>
      <w:lvlText w:val="%4."/>
      <w:lvlJc w:val="left"/>
      <w:pPr>
        <w:ind w:left="3060" w:hanging="360"/>
      </w:pPr>
    </w:lvl>
    <w:lvl w:ilvl="4" w:tplc="04070019" w:tentative="1">
      <w:start w:val="1"/>
      <w:numFmt w:val="lowerLetter"/>
      <w:lvlText w:val="%5."/>
      <w:lvlJc w:val="left"/>
      <w:pPr>
        <w:ind w:left="3780" w:hanging="360"/>
      </w:pPr>
    </w:lvl>
    <w:lvl w:ilvl="5" w:tplc="0407001B" w:tentative="1">
      <w:start w:val="1"/>
      <w:numFmt w:val="lowerRoman"/>
      <w:lvlText w:val="%6."/>
      <w:lvlJc w:val="right"/>
      <w:pPr>
        <w:ind w:left="4500" w:hanging="180"/>
      </w:pPr>
    </w:lvl>
    <w:lvl w:ilvl="6" w:tplc="0407000F" w:tentative="1">
      <w:start w:val="1"/>
      <w:numFmt w:val="decimal"/>
      <w:lvlText w:val="%7."/>
      <w:lvlJc w:val="left"/>
      <w:pPr>
        <w:ind w:left="5220" w:hanging="360"/>
      </w:pPr>
    </w:lvl>
    <w:lvl w:ilvl="7" w:tplc="04070019" w:tentative="1">
      <w:start w:val="1"/>
      <w:numFmt w:val="lowerLetter"/>
      <w:lvlText w:val="%8."/>
      <w:lvlJc w:val="left"/>
      <w:pPr>
        <w:ind w:left="5940" w:hanging="360"/>
      </w:pPr>
    </w:lvl>
    <w:lvl w:ilvl="8" w:tplc="0407001B" w:tentative="1">
      <w:start w:val="1"/>
      <w:numFmt w:val="lowerRoman"/>
      <w:lvlText w:val="%9."/>
      <w:lvlJc w:val="right"/>
      <w:pPr>
        <w:ind w:left="6660" w:hanging="180"/>
      </w:pPr>
    </w:lvl>
  </w:abstractNum>
  <w:abstractNum w:abstractNumId="10" w15:restartNumberingAfterBreak="0">
    <w:nsid w:val="4C883325"/>
    <w:multiLevelType w:val="hybridMultilevel"/>
    <w:tmpl w:val="8668EDCA"/>
    <w:lvl w:ilvl="0" w:tplc="6AB0674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2A00B3"/>
    <w:multiLevelType w:val="hybridMultilevel"/>
    <w:tmpl w:val="B45839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4F021C6"/>
    <w:multiLevelType w:val="hybridMultilevel"/>
    <w:tmpl w:val="C302BADC"/>
    <w:lvl w:ilvl="0" w:tplc="018CB6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75A1005"/>
    <w:multiLevelType w:val="hybridMultilevel"/>
    <w:tmpl w:val="6618FC1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7BF1A9D"/>
    <w:multiLevelType w:val="hybridMultilevel"/>
    <w:tmpl w:val="70004A04"/>
    <w:lvl w:ilvl="0" w:tplc="04070015">
      <w:start w:val="4"/>
      <w:numFmt w:val="decimal"/>
      <w:lvlText w:val="(%1)"/>
      <w:lvlJc w:val="left"/>
      <w:pPr>
        <w:tabs>
          <w:tab w:val="num" w:pos="2880"/>
        </w:tabs>
        <w:ind w:left="2880" w:hanging="360"/>
      </w:pPr>
      <w:rPr>
        <w:rFonts w:hint="default"/>
      </w:rPr>
    </w:lvl>
    <w:lvl w:ilvl="1" w:tplc="04070019" w:tentative="1">
      <w:start w:val="1"/>
      <w:numFmt w:val="lowerLetter"/>
      <w:lvlText w:val="%2."/>
      <w:lvlJc w:val="left"/>
      <w:pPr>
        <w:tabs>
          <w:tab w:val="num" w:pos="3600"/>
        </w:tabs>
        <w:ind w:left="3600" w:hanging="360"/>
      </w:pPr>
    </w:lvl>
    <w:lvl w:ilvl="2" w:tplc="0407001B" w:tentative="1">
      <w:start w:val="1"/>
      <w:numFmt w:val="lowerRoman"/>
      <w:lvlText w:val="%3."/>
      <w:lvlJc w:val="right"/>
      <w:pPr>
        <w:tabs>
          <w:tab w:val="num" w:pos="4320"/>
        </w:tabs>
        <w:ind w:left="4320" w:hanging="180"/>
      </w:pPr>
    </w:lvl>
    <w:lvl w:ilvl="3" w:tplc="0407000F" w:tentative="1">
      <w:start w:val="1"/>
      <w:numFmt w:val="decimal"/>
      <w:lvlText w:val="%4."/>
      <w:lvlJc w:val="left"/>
      <w:pPr>
        <w:tabs>
          <w:tab w:val="num" w:pos="5040"/>
        </w:tabs>
        <w:ind w:left="5040" w:hanging="360"/>
      </w:pPr>
    </w:lvl>
    <w:lvl w:ilvl="4" w:tplc="04070019" w:tentative="1">
      <w:start w:val="1"/>
      <w:numFmt w:val="lowerLetter"/>
      <w:lvlText w:val="%5."/>
      <w:lvlJc w:val="left"/>
      <w:pPr>
        <w:tabs>
          <w:tab w:val="num" w:pos="5760"/>
        </w:tabs>
        <w:ind w:left="5760" w:hanging="360"/>
      </w:pPr>
    </w:lvl>
    <w:lvl w:ilvl="5" w:tplc="0407001B" w:tentative="1">
      <w:start w:val="1"/>
      <w:numFmt w:val="lowerRoman"/>
      <w:lvlText w:val="%6."/>
      <w:lvlJc w:val="right"/>
      <w:pPr>
        <w:tabs>
          <w:tab w:val="num" w:pos="6480"/>
        </w:tabs>
        <w:ind w:left="6480" w:hanging="180"/>
      </w:pPr>
    </w:lvl>
    <w:lvl w:ilvl="6" w:tplc="0407000F" w:tentative="1">
      <w:start w:val="1"/>
      <w:numFmt w:val="decimal"/>
      <w:lvlText w:val="%7."/>
      <w:lvlJc w:val="left"/>
      <w:pPr>
        <w:tabs>
          <w:tab w:val="num" w:pos="7200"/>
        </w:tabs>
        <w:ind w:left="7200" w:hanging="360"/>
      </w:pPr>
    </w:lvl>
    <w:lvl w:ilvl="7" w:tplc="04070019" w:tentative="1">
      <w:start w:val="1"/>
      <w:numFmt w:val="lowerLetter"/>
      <w:lvlText w:val="%8."/>
      <w:lvlJc w:val="left"/>
      <w:pPr>
        <w:tabs>
          <w:tab w:val="num" w:pos="7920"/>
        </w:tabs>
        <w:ind w:left="7920" w:hanging="360"/>
      </w:pPr>
    </w:lvl>
    <w:lvl w:ilvl="8" w:tplc="0407001B" w:tentative="1">
      <w:start w:val="1"/>
      <w:numFmt w:val="lowerRoman"/>
      <w:lvlText w:val="%9."/>
      <w:lvlJc w:val="right"/>
      <w:pPr>
        <w:tabs>
          <w:tab w:val="num" w:pos="8640"/>
        </w:tabs>
        <w:ind w:left="8640" w:hanging="180"/>
      </w:pPr>
    </w:lvl>
  </w:abstractNum>
  <w:abstractNum w:abstractNumId="15" w15:restartNumberingAfterBreak="0">
    <w:nsid w:val="799F1DCB"/>
    <w:multiLevelType w:val="hybridMultilevel"/>
    <w:tmpl w:val="6636A57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9F33853"/>
    <w:multiLevelType w:val="hybridMultilevel"/>
    <w:tmpl w:val="2AFEA6F6"/>
    <w:lvl w:ilvl="0" w:tplc="04070015">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1E0FB2"/>
    <w:multiLevelType w:val="hybridMultilevel"/>
    <w:tmpl w:val="055E6A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D045CB9"/>
    <w:multiLevelType w:val="hybridMultilevel"/>
    <w:tmpl w:val="C07AB1EC"/>
    <w:lvl w:ilvl="0" w:tplc="79760430">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E7657FC"/>
    <w:multiLevelType w:val="hybridMultilevel"/>
    <w:tmpl w:val="460A5B7E"/>
    <w:lvl w:ilvl="0" w:tplc="0E74F832">
      <w:start w:val="17"/>
      <w:numFmt w:val="lowerLetter"/>
      <w:lvlText w:val="%1)"/>
      <w:lvlJc w:val="left"/>
      <w:pPr>
        <w:ind w:left="1326" w:hanging="360"/>
      </w:pPr>
      <w:rPr>
        <w:rFonts w:hint="default"/>
      </w:rPr>
    </w:lvl>
    <w:lvl w:ilvl="1" w:tplc="04070019" w:tentative="1">
      <w:start w:val="1"/>
      <w:numFmt w:val="lowerLetter"/>
      <w:lvlText w:val="%2."/>
      <w:lvlJc w:val="left"/>
      <w:pPr>
        <w:ind w:left="2046" w:hanging="360"/>
      </w:pPr>
    </w:lvl>
    <w:lvl w:ilvl="2" w:tplc="0407001B" w:tentative="1">
      <w:start w:val="1"/>
      <w:numFmt w:val="lowerRoman"/>
      <w:lvlText w:val="%3."/>
      <w:lvlJc w:val="right"/>
      <w:pPr>
        <w:ind w:left="2766" w:hanging="180"/>
      </w:pPr>
    </w:lvl>
    <w:lvl w:ilvl="3" w:tplc="0407000F" w:tentative="1">
      <w:start w:val="1"/>
      <w:numFmt w:val="decimal"/>
      <w:lvlText w:val="%4."/>
      <w:lvlJc w:val="left"/>
      <w:pPr>
        <w:ind w:left="3486" w:hanging="360"/>
      </w:pPr>
    </w:lvl>
    <w:lvl w:ilvl="4" w:tplc="04070019" w:tentative="1">
      <w:start w:val="1"/>
      <w:numFmt w:val="lowerLetter"/>
      <w:lvlText w:val="%5."/>
      <w:lvlJc w:val="left"/>
      <w:pPr>
        <w:ind w:left="4206" w:hanging="360"/>
      </w:pPr>
    </w:lvl>
    <w:lvl w:ilvl="5" w:tplc="0407001B" w:tentative="1">
      <w:start w:val="1"/>
      <w:numFmt w:val="lowerRoman"/>
      <w:lvlText w:val="%6."/>
      <w:lvlJc w:val="right"/>
      <w:pPr>
        <w:ind w:left="4926" w:hanging="180"/>
      </w:pPr>
    </w:lvl>
    <w:lvl w:ilvl="6" w:tplc="0407000F" w:tentative="1">
      <w:start w:val="1"/>
      <w:numFmt w:val="decimal"/>
      <w:lvlText w:val="%7."/>
      <w:lvlJc w:val="left"/>
      <w:pPr>
        <w:ind w:left="5646" w:hanging="360"/>
      </w:pPr>
    </w:lvl>
    <w:lvl w:ilvl="7" w:tplc="04070019" w:tentative="1">
      <w:start w:val="1"/>
      <w:numFmt w:val="lowerLetter"/>
      <w:lvlText w:val="%8."/>
      <w:lvlJc w:val="left"/>
      <w:pPr>
        <w:ind w:left="6366" w:hanging="360"/>
      </w:pPr>
    </w:lvl>
    <w:lvl w:ilvl="8" w:tplc="0407001B" w:tentative="1">
      <w:start w:val="1"/>
      <w:numFmt w:val="lowerRoman"/>
      <w:lvlText w:val="%9."/>
      <w:lvlJc w:val="right"/>
      <w:pPr>
        <w:ind w:left="7086" w:hanging="180"/>
      </w:pPr>
    </w:lvl>
  </w:abstractNum>
  <w:num w:numId="1" w16cid:durableId="1743214861">
    <w:abstractNumId w:val="3"/>
  </w:num>
  <w:num w:numId="2" w16cid:durableId="1274827292">
    <w:abstractNumId w:val="14"/>
  </w:num>
  <w:num w:numId="3" w16cid:durableId="953561946">
    <w:abstractNumId w:val="16"/>
  </w:num>
  <w:num w:numId="4" w16cid:durableId="1488550951">
    <w:abstractNumId w:val="2"/>
  </w:num>
  <w:num w:numId="5" w16cid:durableId="918250924">
    <w:abstractNumId w:val="5"/>
  </w:num>
  <w:num w:numId="6" w16cid:durableId="883759043">
    <w:abstractNumId w:val="1"/>
  </w:num>
  <w:num w:numId="7" w16cid:durableId="788858576">
    <w:abstractNumId w:val="4"/>
  </w:num>
  <w:num w:numId="8" w16cid:durableId="516963660">
    <w:abstractNumId w:val="13"/>
  </w:num>
  <w:num w:numId="9" w16cid:durableId="345327964">
    <w:abstractNumId w:val="19"/>
  </w:num>
  <w:num w:numId="10" w16cid:durableId="1841694048">
    <w:abstractNumId w:val="11"/>
  </w:num>
  <w:num w:numId="11" w16cid:durableId="263268238">
    <w:abstractNumId w:val="18"/>
  </w:num>
  <w:num w:numId="12" w16cid:durableId="1880361492">
    <w:abstractNumId w:val="15"/>
  </w:num>
  <w:num w:numId="13" w16cid:durableId="1021663700">
    <w:abstractNumId w:val="8"/>
  </w:num>
  <w:num w:numId="14" w16cid:durableId="752705215">
    <w:abstractNumId w:val="7"/>
  </w:num>
  <w:num w:numId="15" w16cid:durableId="183597508">
    <w:abstractNumId w:val="17"/>
  </w:num>
  <w:num w:numId="16" w16cid:durableId="1179731520">
    <w:abstractNumId w:val="12"/>
  </w:num>
  <w:num w:numId="17" w16cid:durableId="2013293733">
    <w:abstractNumId w:val="10"/>
  </w:num>
  <w:num w:numId="18" w16cid:durableId="1531603228">
    <w:abstractNumId w:val="6"/>
  </w:num>
  <w:num w:numId="19" w16cid:durableId="2001233274">
    <w:abstractNumId w:val="0"/>
  </w:num>
  <w:num w:numId="20" w16cid:durableId="1348827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E3"/>
    <w:rsid w:val="00002986"/>
    <w:rsid w:val="00006CF9"/>
    <w:rsid w:val="00062652"/>
    <w:rsid w:val="00071969"/>
    <w:rsid w:val="00071AE2"/>
    <w:rsid w:val="0008267B"/>
    <w:rsid w:val="00093186"/>
    <w:rsid w:val="000A443C"/>
    <w:rsid w:val="000F7194"/>
    <w:rsid w:val="00105BD7"/>
    <w:rsid w:val="00112165"/>
    <w:rsid w:val="001323BB"/>
    <w:rsid w:val="001377BD"/>
    <w:rsid w:val="001555F3"/>
    <w:rsid w:val="001662C8"/>
    <w:rsid w:val="001847C0"/>
    <w:rsid w:val="001938EA"/>
    <w:rsid w:val="001B387F"/>
    <w:rsid w:val="001B477A"/>
    <w:rsid w:val="001B59A4"/>
    <w:rsid w:val="001C5B73"/>
    <w:rsid w:val="001D0AA1"/>
    <w:rsid w:val="00244FBE"/>
    <w:rsid w:val="0025328B"/>
    <w:rsid w:val="00254C53"/>
    <w:rsid w:val="00276813"/>
    <w:rsid w:val="0028457E"/>
    <w:rsid w:val="0028521C"/>
    <w:rsid w:val="002F3872"/>
    <w:rsid w:val="00317019"/>
    <w:rsid w:val="00331222"/>
    <w:rsid w:val="0034663B"/>
    <w:rsid w:val="0035669B"/>
    <w:rsid w:val="0036052D"/>
    <w:rsid w:val="003621E7"/>
    <w:rsid w:val="00373CEA"/>
    <w:rsid w:val="00387669"/>
    <w:rsid w:val="00391D3D"/>
    <w:rsid w:val="003A59F1"/>
    <w:rsid w:val="003B083A"/>
    <w:rsid w:val="003E2DFA"/>
    <w:rsid w:val="003E78E3"/>
    <w:rsid w:val="003F07BF"/>
    <w:rsid w:val="00404A9E"/>
    <w:rsid w:val="00405EA0"/>
    <w:rsid w:val="004211BB"/>
    <w:rsid w:val="0043526C"/>
    <w:rsid w:val="004541EC"/>
    <w:rsid w:val="00463B82"/>
    <w:rsid w:val="004646DB"/>
    <w:rsid w:val="00464AC7"/>
    <w:rsid w:val="00487468"/>
    <w:rsid w:val="004943B8"/>
    <w:rsid w:val="004A44F9"/>
    <w:rsid w:val="004A7006"/>
    <w:rsid w:val="004B508F"/>
    <w:rsid w:val="004C5C6F"/>
    <w:rsid w:val="004F075B"/>
    <w:rsid w:val="004F0D21"/>
    <w:rsid w:val="00512FB5"/>
    <w:rsid w:val="00514F43"/>
    <w:rsid w:val="00515706"/>
    <w:rsid w:val="00515878"/>
    <w:rsid w:val="00517240"/>
    <w:rsid w:val="00524579"/>
    <w:rsid w:val="00563266"/>
    <w:rsid w:val="005660C3"/>
    <w:rsid w:val="00582093"/>
    <w:rsid w:val="00585A26"/>
    <w:rsid w:val="00590343"/>
    <w:rsid w:val="00596FDD"/>
    <w:rsid w:val="005D2C7A"/>
    <w:rsid w:val="005D32FD"/>
    <w:rsid w:val="005D3B79"/>
    <w:rsid w:val="0061764E"/>
    <w:rsid w:val="006265E6"/>
    <w:rsid w:val="0064693F"/>
    <w:rsid w:val="0064781E"/>
    <w:rsid w:val="006534FD"/>
    <w:rsid w:val="00656FFC"/>
    <w:rsid w:val="0067622B"/>
    <w:rsid w:val="00683026"/>
    <w:rsid w:val="0068327F"/>
    <w:rsid w:val="00690F78"/>
    <w:rsid w:val="006A7B9A"/>
    <w:rsid w:val="006B457C"/>
    <w:rsid w:val="006B4C85"/>
    <w:rsid w:val="006C2462"/>
    <w:rsid w:val="006C5BFA"/>
    <w:rsid w:val="006D5AC0"/>
    <w:rsid w:val="006E7D05"/>
    <w:rsid w:val="006F5D9C"/>
    <w:rsid w:val="0071135D"/>
    <w:rsid w:val="00711DAF"/>
    <w:rsid w:val="007449F5"/>
    <w:rsid w:val="007553B7"/>
    <w:rsid w:val="00763398"/>
    <w:rsid w:val="00770161"/>
    <w:rsid w:val="0077434B"/>
    <w:rsid w:val="0078391A"/>
    <w:rsid w:val="00783DA4"/>
    <w:rsid w:val="007942D2"/>
    <w:rsid w:val="00795659"/>
    <w:rsid w:val="007A062D"/>
    <w:rsid w:val="007A13D0"/>
    <w:rsid w:val="007A2D05"/>
    <w:rsid w:val="007B0A65"/>
    <w:rsid w:val="007D120D"/>
    <w:rsid w:val="007E2C06"/>
    <w:rsid w:val="00801E22"/>
    <w:rsid w:val="0082001B"/>
    <w:rsid w:val="00834976"/>
    <w:rsid w:val="008376C0"/>
    <w:rsid w:val="0089180D"/>
    <w:rsid w:val="00892138"/>
    <w:rsid w:val="008B2BD7"/>
    <w:rsid w:val="008B712D"/>
    <w:rsid w:val="008C3834"/>
    <w:rsid w:val="008D3F20"/>
    <w:rsid w:val="008E2314"/>
    <w:rsid w:val="008E263C"/>
    <w:rsid w:val="008E54E3"/>
    <w:rsid w:val="008F0761"/>
    <w:rsid w:val="008F6076"/>
    <w:rsid w:val="008F60C1"/>
    <w:rsid w:val="00934517"/>
    <w:rsid w:val="00935A15"/>
    <w:rsid w:val="0093721D"/>
    <w:rsid w:val="00943B1E"/>
    <w:rsid w:val="00966892"/>
    <w:rsid w:val="00970C2F"/>
    <w:rsid w:val="00970EE7"/>
    <w:rsid w:val="0098113D"/>
    <w:rsid w:val="00993C8F"/>
    <w:rsid w:val="00994C2A"/>
    <w:rsid w:val="009A36CD"/>
    <w:rsid w:val="009D1A1E"/>
    <w:rsid w:val="009D248F"/>
    <w:rsid w:val="009E2033"/>
    <w:rsid w:val="009E5E8D"/>
    <w:rsid w:val="009E6CEC"/>
    <w:rsid w:val="009F460F"/>
    <w:rsid w:val="00A01BA7"/>
    <w:rsid w:val="00A01ED9"/>
    <w:rsid w:val="00A17AD0"/>
    <w:rsid w:val="00A27DB0"/>
    <w:rsid w:val="00A3586D"/>
    <w:rsid w:val="00A42BD6"/>
    <w:rsid w:val="00A46DCA"/>
    <w:rsid w:val="00A669AF"/>
    <w:rsid w:val="00A712C9"/>
    <w:rsid w:val="00A84005"/>
    <w:rsid w:val="00A862D8"/>
    <w:rsid w:val="00AB174D"/>
    <w:rsid w:val="00AB79B3"/>
    <w:rsid w:val="00AD1119"/>
    <w:rsid w:val="00AD47F6"/>
    <w:rsid w:val="00AD7E38"/>
    <w:rsid w:val="00AE7FD9"/>
    <w:rsid w:val="00AF2D39"/>
    <w:rsid w:val="00AF372E"/>
    <w:rsid w:val="00B051C8"/>
    <w:rsid w:val="00B23FF6"/>
    <w:rsid w:val="00B33B67"/>
    <w:rsid w:val="00B41662"/>
    <w:rsid w:val="00B81AE3"/>
    <w:rsid w:val="00B836DF"/>
    <w:rsid w:val="00B8641D"/>
    <w:rsid w:val="00B9395A"/>
    <w:rsid w:val="00BB11F5"/>
    <w:rsid w:val="00BC4419"/>
    <w:rsid w:val="00BC47E3"/>
    <w:rsid w:val="00BC66FC"/>
    <w:rsid w:val="00BD6629"/>
    <w:rsid w:val="00BF0DD5"/>
    <w:rsid w:val="00BF339D"/>
    <w:rsid w:val="00C107C9"/>
    <w:rsid w:val="00C3191B"/>
    <w:rsid w:val="00C56F87"/>
    <w:rsid w:val="00C609DD"/>
    <w:rsid w:val="00C615DE"/>
    <w:rsid w:val="00C6415A"/>
    <w:rsid w:val="00C66598"/>
    <w:rsid w:val="00C808D6"/>
    <w:rsid w:val="00C92BBC"/>
    <w:rsid w:val="00CB0517"/>
    <w:rsid w:val="00CB24DA"/>
    <w:rsid w:val="00CB30C4"/>
    <w:rsid w:val="00CC368B"/>
    <w:rsid w:val="00CC7462"/>
    <w:rsid w:val="00CE4DC1"/>
    <w:rsid w:val="00D03FB1"/>
    <w:rsid w:val="00D13704"/>
    <w:rsid w:val="00D21222"/>
    <w:rsid w:val="00D26D47"/>
    <w:rsid w:val="00D27680"/>
    <w:rsid w:val="00D73664"/>
    <w:rsid w:val="00DC680A"/>
    <w:rsid w:val="00DF0E5D"/>
    <w:rsid w:val="00DF32CB"/>
    <w:rsid w:val="00DF35DA"/>
    <w:rsid w:val="00E124D5"/>
    <w:rsid w:val="00E16105"/>
    <w:rsid w:val="00E1716C"/>
    <w:rsid w:val="00E2022C"/>
    <w:rsid w:val="00E322F4"/>
    <w:rsid w:val="00E71F23"/>
    <w:rsid w:val="00E82698"/>
    <w:rsid w:val="00E86EE1"/>
    <w:rsid w:val="00E91ADB"/>
    <w:rsid w:val="00E963A8"/>
    <w:rsid w:val="00E972A6"/>
    <w:rsid w:val="00EB0112"/>
    <w:rsid w:val="00EB01B7"/>
    <w:rsid w:val="00EB76ED"/>
    <w:rsid w:val="00EC3C92"/>
    <w:rsid w:val="00EC6736"/>
    <w:rsid w:val="00F10064"/>
    <w:rsid w:val="00F21CDE"/>
    <w:rsid w:val="00F3171D"/>
    <w:rsid w:val="00F3798A"/>
    <w:rsid w:val="00F52127"/>
    <w:rsid w:val="00F5754B"/>
    <w:rsid w:val="00F60B7C"/>
    <w:rsid w:val="00F6476C"/>
    <w:rsid w:val="00F77E25"/>
    <w:rsid w:val="00F83B88"/>
    <w:rsid w:val="00F847FA"/>
    <w:rsid w:val="00F8758A"/>
    <w:rsid w:val="00F90033"/>
    <w:rsid w:val="00F951CC"/>
    <w:rsid w:val="00FA0D29"/>
    <w:rsid w:val="00FB42D7"/>
    <w:rsid w:val="00FD143F"/>
    <w:rsid w:val="00FE6F29"/>
    <w:rsid w:val="00FF78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E33D"/>
  <w15:chartTrackingRefBased/>
  <w15:docId w15:val="{87478A95-1137-4F24-A0AE-5308D14E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79B3"/>
    <w:pPr>
      <w:spacing w:after="0" w:line="240" w:lineRule="auto"/>
    </w:pPr>
    <w:rPr>
      <w:rFonts w:ascii="Univers" w:eastAsia="Times New Roman" w:hAnsi="Univers" w:cs="Times New Roman"/>
      <w:lang w:eastAsia="de-DE"/>
    </w:rPr>
  </w:style>
  <w:style w:type="paragraph" w:styleId="berschrift1">
    <w:name w:val="heading 1"/>
    <w:basedOn w:val="Standard"/>
    <w:next w:val="Standard"/>
    <w:link w:val="berschrift1Zchn"/>
    <w:uiPriority w:val="9"/>
    <w:qFormat/>
    <w:rsid w:val="00AB79B3"/>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link w:val="berschrift2Zchn"/>
    <w:qFormat/>
    <w:rsid w:val="00AB79B3"/>
    <w:pPr>
      <w:keepNext/>
      <w:spacing w:before="240" w:after="60"/>
      <w:outlineLvl w:val="1"/>
    </w:pPr>
    <w:rPr>
      <w:rFonts w:ascii="Arial" w:hAnsi="Arial" w:cs="Arial"/>
      <w:b/>
      <w:bCs/>
      <w:i/>
      <w:iCs/>
      <w:sz w:val="28"/>
      <w:szCs w:val="28"/>
    </w:rPr>
  </w:style>
  <w:style w:type="paragraph" w:styleId="berschrift5">
    <w:name w:val="heading 5"/>
    <w:basedOn w:val="Standard"/>
    <w:next w:val="Standard"/>
    <w:link w:val="berschrift5Zchn"/>
    <w:uiPriority w:val="9"/>
    <w:semiHidden/>
    <w:unhideWhenUsed/>
    <w:qFormat/>
    <w:rsid w:val="00AB79B3"/>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AB79B3"/>
    <w:rPr>
      <w:sz w:val="20"/>
      <w:szCs w:val="20"/>
    </w:rPr>
  </w:style>
  <w:style w:type="character" w:customStyle="1" w:styleId="FunotentextZchn">
    <w:name w:val="Fußnotentext Zchn"/>
    <w:basedOn w:val="Absatz-Standardschriftart"/>
    <w:link w:val="Funotentext"/>
    <w:semiHidden/>
    <w:rsid w:val="00CB0517"/>
    <w:rPr>
      <w:rFonts w:ascii="Univers" w:eastAsia="Times New Roman" w:hAnsi="Univers" w:cs="Times New Roman"/>
      <w:sz w:val="20"/>
      <w:szCs w:val="20"/>
      <w:lang w:eastAsia="de-DE"/>
    </w:rPr>
  </w:style>
  <w:style w:type="character" w:styleId="Funotenzeichen">
    <w:name w:val="footnote reference"/>
    <w:basedOn w:val="Absatz-Standardschriftart"/>
    <w:semiHidden/>
    <w:unhideWhenUsed/>
    <w:rsid w:val="00AB79B3"/>
    <w:rPr>
      <w:vertAlign w:val="superscript"/>
    </w:rPr>
  </w:style>
  <w:style w:type="paragraph" w:styleId="Listenabsatz">
    <w:name w:val="List Paragraph"/>
    <w:basedOn w:val="Standard"/>
    <w:uiPriority w:val="34"/>
    <w:qFormat/>
    <w:rsid w:val="00A01BA7"/>
    <w:pPr>
      <w:ind w:left="720"/>
      <w:contextualSpacing/>
    </w:pPr>
  </w:style>
  <w:style w:type="character" w:styleId="Kommentarzeichen">
    <w:name w:val="annotation reference"/>
    <w:basedOn w:val="Absatz-Standardschriftart"/>
    <w:uiPriority w:val="99"/>
    <w:unhideWhenUsed/>
    <w:rsid w:val="00AB79B3"/>
    <w:rPr>
      <w:sz w:val="16"/>
      <w:szCs w:val="16"/>
    </w:rPr>
  </w:style>
  <w:style w:type="paragraph" w:styleId="Kommentartext">
    <w:name w:val="annotation text"/>
    <w:basedOn w:val="Standard"/>
    <w:link w:val="KommentartextZchn"/>
    <w:uiPriority w:val="99"/>
    <w:unhideWhenUsed/>
    <w:rsid w:val="00AB79B3"/>
    <w:rPr>
      <w:rFonts w:ascii="Arial" w:hAnsi="Arial"/>
      <w:sz w:val="20"/>
      <w:szCs w:val="20"/>
    </w:rPr>
  </w:style>
  <w:style w:type="character" w:customStyle="1" w:styleId="KommentartextZchn">
    <w:name w:val="Kommentartext Zchn"/>
    <w:basedOn w:val="Absatz-Standardschriftart"/>
    <w:link w:val="Kommentartext"/>
    <w:uiPriority w:val="99"/>
    <w:rsid w:val="00E8269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B79B3"/>
    <w:rPr>
      <w:rFonts w:ascii="Univers" w:hAnsi="Univers"/>
      <w:b/>
      <w:bCs/>
    </w:rPr>
  </w:style>
  <w:style w:type="character" w:customStyle="1" w:styleId="KommentarthemaZchn">
    <w:name w:val="Kommentarthema Zchn"/>
    <w:basedOn w:val="KommentartextZchn"/>
    <w:link w:val="Kommentarthema"/>
    <w:uiPriority w:val="99"/>
    <w:semiHidden/>
    <w:rsid w:val="00E82698"/>
    <w:rPr>
      <w:rFonts w:ascii="Univers" w:eastAsia="Times New Roman" w:hAnsi="Univers" w:cs="Times New Roman"/>
      <w:b/>
      <w:bCs/>
      <w:sz w:val="20"/>
      <w:szCs w:val="20"/>
      <w:lang w:eastAsia="de-DE"/>
    </w:rPr>
  </w:style>
  <w:style w:type="paragraph" w:styleId="Sprechblasentext">
    <w:name w:val="Balloon Text"/>
    <w:basedOn w:val="Standard"/>
    <w:link w:val="SprechblasentextZchn"/>
    <w:uiPriority w:val="99"/>
    <w:semiHidden/>
    <w:unhideWhenUsed/>
    <w:rsid w:val="00AB79B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2698"/>
    <w:rPr>
      <w:rFonts w:ascii="Segoe UI" w:eastAsia="Times New Roman" w:hAnsi="Segoe UI" w:cs="Segoe UI"/>
      <w:sz w:val="18"/>
      <w:szCs w:val="18"/>
      <w:lang w:eastAsia="de-DE"/>
    </w:rPr>
  </w:style>
  <w:style w:type="paragraph" w:styleId="Kopfzeile">
    <w:name w:val="header"/>
    <w:basedOn w:val="Standard"/>
    <w:link w:val="KopfzeileZchn"/>
    <w:unhideWhenUsed/>
    <w:rsid w:val="00AB79B3"/>
    <w:pPr>
      <w:tabs>
        <w:tab w:val="center" w:pos="4536"/>
        <w:tab w:val="right" w:pos="9072"/>
      </w:tabs>
    </w:pPr>
  </w:style>
  <w:style w:type="character" w:customStyle="1" w:styleId="KopfzeileZchn">
    <w:name w:val="Kopfzeile Zchn"/>
    <w:basedOn w:val="Absatz-Standardschriftart"/>
    <w:link w:val="Kopfzeile"/>
    <w:rsid w:val="006D5AC0"/>
    <w:rPr>
      <w:rFonts w:ascii="Univers" w:eastAsia="Times New Roman" w:hAnsi="Univers" w:cs="Times New Roman"/>
      <w:lang w:eastAsia="de-DE"/>
    </w:rPr>
  </w:style>
  <w:style w:type="paragraph" w:styleId="Fuzeile">
    <w:name w:val="footer"/>
    <w:basedOn w:val="Standard"/>
    <w:link w:val="FuzeileZchn"/>
    <w:unhideWhenUsed/>
    <w:rsid w:val="00AB79B3"/>
    <w:pPr>
      <w:tabs>
        <w:tab w:val="center" w:pos="4536"/>
        <w:tab w:val="right" w:pos="9072"/>
      </w:tabs>
    </w:pPr>
  </w:style>
  <w:style w:type="character" w:customStyle="1" w:styleId="FuzeileZchn">
    <w:name w:val="Fußzeile Zchn"/>
    <w:basedOn w:val="Absatz-Standardschriftart"/>
    <w:link w:val="Fuzeile"/>
    <w:rsid w:val="006D5AC0"/>
    <w:rPr>
      <w:rFonts w:ascii="Univers" w:eastAsia="Times New Roman" w:hAnsi="Univers" w:cs="Times New Roman"/>
      <w:lang w:eastAsia="de-DE"/>
    </w:rPr>
  </w:style>
  <w:style w:type="character" w:customStyle="1" w:styleId="berschrift1Zchn">
    <w:name w:val="Überschrift 1 Zchn"/>
    <w:basedOn w:val="Absatz-Standardschriftart"/>
    <w:link w:val="berschrift1"/>
    <w:uiPriority w:val="9"/>
    <w:rsid w:val="00AB79B3"/>
    <w:rPr>
      <w:rFonts w:ascii="Calibri Light" w:eastAsia="Times New Roman" w:hAnsi="Calibri Light" w:cs="Times New Roman"/>
      <w:b/>
      <w:bCs/>
      <w:kern w:val="32"/>
      <w:sz w:val="32"/>
      <w:szCs w:val="32"/>
      <w:lang w:eastAsia="de-DE"/>
    </w:rPr>
  </w:style>
  <w:style w:type="character" w:customStyle="1" w:styleId="berschrift2Zchn">
    <w:name w:val="Überschrift 2 Zchn"/>
    <w:basedOn w:val="Absatz-Standardschriftart"/>
    <w:link w:val="berschrift2"/>
    <w:rsid w:val="00AB79B3"/>
    <w:rPr>
      <w:rFonts w:ascii="Arial" w:eastAsia="Times New Roman" w:hAnsi="Arial" w:cs="Arial"/>
      <w:b/>
      <w:bCs/>
      <w:i/>
      <w:iCs/>
      <w:sz w:val="28"/>
      <w:szCs w:val="28"/>
      <w:lang w:eastAsia="de-DE"/>
    </w:rPr>
  </w:style>
  <w:style w:type="character" w:customStyle="1" w:styleId="berschrift5Zchn">
    <w:name w:val="Überschrift 5 Zchn"/>
    <w:basedOn w:val="Absatz-Standardschriftart"/>
    <w:link w:val="berschrift5"/>
    <w:uiPriority w:val="9"/>
    <w:semiHidden/>
    <w:rsid w:val="00AB79B3"/>
    <w:rPr>
      <w:rFonts w:ascii="Calibri" w:eastAsia="Times New Roman" w:hAnsi="Calibri" w:cs="Times New Roman"/>
      <w:b/>
      <w:bCs/>
      <w:i/>
      <w:iCs/>
      <w:sz w:val="26"/>
      <w:szCs w:val="26"/>
      <w:lang w:eastAsia="de-DE"/>
    </w:rPr>
  </w:style>
  <w:style w:type="character" w:styleId="Seitenzahl">
    <w:name w:val="page number"/>
    <w:basedOn w:val="Absatz-Standardschriftart"/>
    <w:rsid w:val="00AB79B3"/>
  </w:style>
  <w:style w:type="paragraph" w:styleId="Verzeichnis1">
    <w:name w:val="toc 1"/>
    <w:basedOn w:val="Standard"/>
    <w:next w:val="Standard"/>
    <w:autoRedefine/>
    <w:uiPriority w:val="39"/>
    <w:rsid w:val="00AB79B3"/>
    <w:pPr>
      <w:tabs>
        <w:tab w:val="right" w:leader="dot" w:pos="9060"/>
      </w:tabs>
    </w:pPr>
    <w:rPr>
      <w:rFonts w:ascii="Arial" w:hAnsi="Arial" w:cs="Arial"/>
      <w:noProof/>
    </w:rPr>
  </w:style>
  <w:style w:type="paragraph" w:styleId="Verzeichnis2">
    <w:name w:val="toc 2"/>
    <w:basedOn w:val="Standard"/>
    <w:next w:val="Standard"/>
    <w:autoRedefine/>
    <w:uiPriority w:val="39"/>
    <w:rsid w:val="00AB79B3"/>
    <w:pPr>
      <w:tabs>
        <w:tab w:val="right" w:leader="dot" w:pos="9060"/>
      </w:tabs>
      <w:ind w:left="540" w:hanging="360"/>
    </w:pPr>
    <w:rPr>
      <w:rFonts w:cs="Arial"/>
      <w:b/>
      <w:noProof/>
    </w:rPr>
  </w:style>
  <w:style w:type="character" w:styleId="Hyperlink">
    <w:name w:val="Hyperlink"/>
    <w:uiPriority w:val="99"/>
    <w:rsid w:val="00AB79B3"/>
    <w:rPr>
      <w:color w:val="0000FF"/>
      <w:u w:val="single"/>
    </w:rPr>
  </w:style>
  <w:style w:type="paragraph" w:styleId="Textkrper3">
    <w:name w:val="Body Text 3"/>
    <w:basedOn w:val="Standard"/>
    <w:link w:val="Textkrper3Zchn"/>
    <w:rsid w:val="00AB79B3"/>
    <w:pPr>
      <w:jc w:val="both"/>
    </w:pPr>
    <w:rPr>
      <w:rFonts w:ascii="Arial" w:hAnsi="Arial" w:cs="Arial"/>
      <w:szCs w:val="24"/>
    </w:rPr>
  </w:style>
  <w:style w:type="character" w:customStyle="1" w:styleId="Textkrper3Zchn">
    <w:name w:val="Textkörper 3 Zchn"/>
    <w:basedOn w:val="Absatz-Standardschriftart"/>
    <w:link w:val="Textkrper3"/>
    <w:rsid w:val="00AB79B3"/>
    <w:rPr>
      <w:rFonts w:ascii="Arial" w:eastAsia="Times New Roman" w:hAnsi="Arial" w:cs="Arial"/>
      <w:szCs w:val="24"/>
      <w:lang w:eastAsia="de-DE"/>
    </w:rPr>
  </w:style>
  <w:style w:type="paragraph" w:styleId="Textkrper2">
    <w:name w:val="Body Text 2"/>
    <w:basedOn w:val="Standard"/>
    <w:link w:val="Textkrper2Zchn"/>
    <w:uiPriority w:val="99"/>
    <w:unhideWhenUsed/>
    <w:rsid w:val="00AB79B3"/>
    <w:pPr>
      <w:spacing w:after="120" w:line="480" w:lineRule="auto"/>
    </w:pPr>
  </w:style>
  <w:style w:type="character" w:customStyle="1" w:styleId="Textkrper2Zchn">
    <w:name w:val="Textkörper 2 Zchn"/>
    <w:basedOn w:val="Absatz-Standardschriftart"/>
    <w:link w:val="Textkrper2"/>
    <w:uiPriority w:val="99"/>
    <w:rsid w:val="00AB79B3"/>
    <w:rPr>
      <w:rFonts w:ascii="Univers" w:eastAsia="Times New Roman" w:hAnsi="Univers" w:cs="Times New Roman"/>
      <w:lang w:eastAsia="de-DE"/>
    </w:rPr>
  </w:style>
  <w:style w:type="paragraph" w:styleId="Verzeichnis3">
    <w:name w:val="toc 3"/>
    <w:basedOn w:val="Standard"/>
    <w:next w:val="Standard"/>
    <w:autoRedefine/>
    <w:uiPriority w:val="39"/>
    <w:unhideWhenUsed/>
    <w:rsid w:val="00AB79B3"/>
    <w:pPr>
      <w:spacing w:after="100" w:line="259" w:lineRule="auto"/>
      <w:ind w:left="440"/>
    </w:pPr>
    <w:rPr>
      <w:rFonts w:ascii="Calibri" w:hAnsi="Calibri"/>
    </w:rPr>
  </w:style>
  <w:style w:type="paragraph" w:styleId="Verzeichnis4">
    <w:name w:val="toc 4"/>
    <w:basedOn w:val="Standard"/>
    <w:next w:val="Standard"/>
    <w:autoRedefine/>
    <w:uiPriority w:val="39"/>
    <w:unhideWhenUsed/>
    <w:rsid w:val="00AB79B3"/>
    <w:pPr>
      <w:spacing w:after="100" w:line="259" w:lineRule="auto"/>
      <w:ind w:left="660"/>
    </w:pPr>
    <w:rPr>
      <w:rFonts w:ascii="Calibri" w:hAnsi="Calibri"/>
    </w:rPr>
  </w:style>
  <w:style w:type="paragraph" w:styleId="Verzeichnis5">
    <w:name w:val="toc 5"/>
    <w:basedOn w:val="Standard"/>
    <w:next w:val="Standard"/>
    <w:autoRedefine/>
    <w:uiPriority w:val="39"/>
    <w:unhideWhenUsed/>
    <w:rsid w:val="00AB79B3"/>
    <w:pPr>
      <w:spacing w:after="100" w:line="259" w:lineRule="auto"/>
      <w:ind w:left="880"/>
    </w:pPr>
    <w:rPr>
      <w:rFonts w:ascii="Calibri" w:hAnsi="Calibri"/>
    </w:rPr>
  </w:style>
  <w:style w:type="paragraph" w:styleId="Verzeichnis6">
    <w:name w:val="toc 6"/>
    <w:basedOn w:val="Standard"/>
    <w:next w:val="Standard"/>
    <w:autoRedefine/>
    <w:uiPriority w:val="39"/>
    <w:unhideWhenUsed/>
    <w:rsid w:val="00AB79B3"/>
    <w:pPr>
      <w:spacing w:after="100" w:line="259" w:lineRule="auto"/>
      <w:ind w:left="1100"/>
    </w:pPr>
    <w:rPr>
      <w:rFonts w:ascii="Calibri" w:hAnsi="Calibri"/>
    </w:rPr>
  </w:style>
  <w:style w:type="paragraph" w:styleId="Verzeichnis7">
    <w:name w:val="toc 7"/>
    <w:basedOn w:val="Standard"/>
    <w:next w:val="Standard"/>
    <w:autoRedefine/>
    <w:uiPriority w:val="39"/>
    <w:unhideWhenUsed/>
    <w:rsid w:val="00AB79B3"/>
    <w:pPr>
      <w:spacing w:after="100" w:line="259" w:lineRule="auto"/>
      <w:ind w:left="1320"/>
    </w:pPr>
    <w:rPr>
      <w:rFonts w:ascii="Calibri" w:hAnsi="Calibri"/>
    </w:rPr>
  </w:style>
  <w:style w:type="paragraph" w:styleId="Verzeichnis8">
    <w:name w:val="toc 8"/>
    <w:basedOn w:val="Standard"/>
    <w:next w:val="Standard"/>
    <w:autoRedefine/>
    <w:uiPriority w:val="39"/>
    <w:unhideWhenUsed/>
    <w:rsid w:val="00AB79B3"/>
    <w:pPr>
      <w:spacing w:after="100" w:line="259" w:lineRule="auto"/>
      <w:ind w:left="1540"/>
    </w:pPr>
    <w:rPr>
      <w:rFonts w:ascii="Calibri" w:hAnsi="Calibri"/>
    </w:rPr>
  </w:style>
  <w:style w:type="paragraph" w:styleId="Verzeichnis9">
    <w:name w:val="toc 9"/>
    <w:basedOn w:val="Standard"/>
    <w:next w:val="Standard"/>
    <w:autoRedefine/>
    <w:uiPriority w:val="39"/>
    <w:unhideWhenUsed/>
    <w:rsid w:val="00AB79B3"/>
    <w:pPr>
      <w:spacing w:after="100" w:line="259" w:lineRule="auto"/>
      <w:ind w:left="1760"/>
    </w:pPr>
    <w:rPr>
      <w:rFonts w:ascii="Calibri" w:hAnsi="Calibri"/>
    </w:rPr>
  </w:style>
  <w:style w:type="paragraph" w:customStyle="1" w:styleId="Default">
    <w:name w:val="Default"/>
    <w:rsid w:val="00AB79B3"/>
    <w:pPr>
      <w:autoSpaceDE w:val="0"/>
      <w:autoSpaceDN w:val="0"/>
      <w:adjustRightInd w:val="0"/>
      <w:spacing w:after="0" w:line="240" w:lineRule="auto"/>
    </w:pPr>
    <w:rPr>
      <w:rFonts w:ascii="Frutiger VR" w:eastAsia="Times New Roman" w:hAnsi="Frutiger VR" w:cs="Frutiger VR"/>
      <w:color w:val="000000"/>
      <w:sz w:val="24"/>
      <w:szCs w:val="24"/>
      <w:lang w:eastAsia="de-DE"/>
    </w:rPr>
  </w:style>
  <w:style w:type="paragraph" w:styleId="Inhaltsverzeichnisberschrift">
    <w:name w:val="TOC Heading"/>
    <w:basedOn w:val="berschrift1"/>
    <w:next w:val="Standard"/>
    <w:uiPriority w:val="39"/>
    <w:unhideWhenUsed/>
    <w:qFormat/>
    <w:rsid w:val="00AB79B3"/>
    <w:pPr>
      <w:keepLines/>
      <w:spacing w:after="0" w:line="259" w:lineRule="auto"/>
      <w:outlineLvl w:val="9"/>
    </w:pPr>
    <w:rPr>
      <w:b w:val="0"/>
      <w:bCs w:val="0"/>
      <w:color w:val="2E74B5"/>
      <w:kern w:val="0"/>
    </w:rPr>
  </w:style>
  <w:style w:type="paragraph" w:customStyle="1" w:styleId="AbsatzZahl">
    <w:name w:val="Absatz Zahl"/>
    <w:basedOn w:val="Standard"/>
    <w:uiPriority w:val="99"/>
    <w:rsid w:val="00AB79B3"/>
    <w:pPr>
      <w:keepLines/>
      <w:widowControl w:val="0"/>
      <w:autoSpaceDE w:val="0"/>
      <w:autoSpaceDN w:val="0"/>
      <w:adjustRightInd w:val="0"/>
      <w:spacing w:before="40" w:line="-200" w:lineRule="auto"/>
      <w:ind w:left="624" w:hanging="227"/>
      <w:jc w:val="both"/>
    </w:pPr>
    <w:rPr>
      <w:rFonts w:ascii="Frutiger VR" w:hAnsi="Frutiger VR" w:cs="Frutiger VR"/>
      <w:sz w:val="16"/>
      <w:szCs w:val="16"/>
    </w:rPr>
  </w:style>
  <w:style w:type="paragraph" w:styleId="berarbeitung">
    <w:name w:val="Revision"/>
    <w:hidden/>
    <w:uiPriority w:val="99"/>
    <w:semiHidden/>
    <w:rsid w:val="00F951CC"/>
    <w:pPr>
      <w:spacing w:after="0" w:line="240" w:lineRule="auto"/>
    </w:pPr>
    <w:rPr>
      <w:rFonts w:ascii="Univers" w:eastAsia="Times New Roman" w:hAnsi="Univers"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2930">
      <w:bodyDiv w:val="1"/>
      <w:marLeft w:val="0"/>
      <w:marRight w:val="0"/>
      <w:marTop w:val="0"/>
      <w:marBottom w:val="0"/>
      <w:divBdr>
        <w:top w:val="none" w:sz="0" w:space="0" w:color="auto"/>
        <w:left w:val="none" w:sz="0" w:space="0" w:color="auto"/>
        <w:bottom w:val="none" w:sz="0" w:space="0" w:color="auto"/>
        <w:right w:val="none" w:sz="0" w:space="0" w:color="auto"/>
      </w:divBdr>
      <w:divsChild>
        <w:div w:id="174462047">
          <w:marLeft w:val="0"/>
          <w:marRight w:val="0"/>
          <w:marTop w:val="0"/>
          <w:marBottom w:val="0"/>
          <w:divBdr>
            <w:top w:val="none" w:sz="0" w:space="0" w:color="auto"/>
            <w:left w:val="none" w:sz="0" w:space="0" w:color="auto"/>
            <w:bottom w:val="none" w:sz="0" w:space="0" w:color="auto"/>
            <w:right w:val="none" w:sz="0" w:space="0" w:color="auto"/>
          </w:divBdr>
          <w:divsChild>
            <w:div w:id="1696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2890">
      <w:bodyDiv w:val="1"/>
      <w:marLeft w:val="0"/>
      <w:marRight w:val="0"/>
      <w:marTop w:val="0"/>
      <w:marBottom w:val="0"/>
      <w:divBdr>
        <w:top w:val="none" w:sz="0" w:space="0" w:color="auto"/>
        <w:left w:val="none" w:sz="0" w:space="0" w:color="auto"/>
        <w:bottom w:val="none" w:sz="0" w:space="0" w:color="auto"/>
        <w:right w:val="none" w:sz="0" w:space="0" w:color="auto"/>
      </w:divBdr>
      <w:divsChild>
        <w:div w:id="1491556337">
          <w:marLeft w:val="0"/>
          <w:marRight w:val="0"/>
          <w:marTop w:val="0"/>
          <w:marBottom w:val="0"/>
          <w:divBdr>
            <w:top w:val="none" w:sz="0" w:space="0" w:color="auto"/>
            <w:left w:val="none" w:sz="0" w:space="0" w:color="auto"/>
            <w:bottom w:val="none" w:sz="0" w:space="0" w:color="auto"/>
            <w:right w:val="none" w:sz="0" w:space="0" w:color="auto"/>
          </w:divBdr>
          <w:divsChild>
            <w:div w:id="5621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446">
      <w:bodyDiv w:val="1"/>
      <w:marLeft w:val="0"/>
      <w:marRight w:val="0"/>
      <w:marTop w:val="0"/>
      <w:marBottom w:val="0"/>
      <w:divBdr>
        <w:top w:val="none" w:sz="0" w:space="0" w:color="auto"/>
        <w:left w:val="none" w:sz="0" w:space="0" w:color="auto"/>
        <w:bottom w:val="none" w:sz="0" w:space="0" w:color="auto"/>
        <w:right w:val="none" w:sz="0" w:space="0" w:color="auto"/>
      </w:divBdr>
      <w:divsChild>
        <w:div w:id="1868179054">
          <w:marLeft w:val="0"/>
          <w:marRight w:val="0"/>
          <w:marTop w:val="0"/>
          <w:marBottom w:val="0"/>
          <w:divBdr>
            <w:top w:val="none" w:sz="0" w:space="0" w:color="auto"/>
            <w:left w:val="none" w:sz="0" w:space="0" w:color="auto"/>
            <w:bottom w:val="none" w:sz="0" w:space="0" w:color="auto"/>
            <w:right w:val="none" w:sz="0" w:space="0" w:color="auto"/>
          </w:divBdr>
          <w:divsChild>
            <w:div w:id="1919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8734-53F5-46E7-B7D7-22338D1F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11199</Words>
  <Characters>70556</Characters>
  <Application>Microsoft Office Word</Application>
  <DocSecurity>0</DocSecurity>
  <Lines>587</Lines>
  <Paragraphs>163</Paragraphs>
  <ScaleCrop>false</ScaleCrop>
  <HeadingPairs>
    <vt:vector size="2" baseType="variant">
      <vt:variant>
        <vt:lpstr>Titel</vt:lpstr>
      </vt:variant>
      <vt:variant>
        <vt:i4>1</vt:i4>
      </vt:variant>
    </vt:vector>
  </HeadingPairs>
  <TitlesOfParts>
    <vt:vector size="1" baseType="lpstr">
      <vt:lpstr/>
    </vt:vector>
  </TitlesOfParts>
  <Company>Genossenschaftsverband- Verband der Regionen e. V.</Company>
  <LinksUpToDate>false</LinksUpToDate>
  <CharactersWithSpaces>81592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Möller, Thorsten</dc:creator>
  <cp:keywords/>
  <dc:description/>
  <cp:lastModifiedBy>Annett Zimmermann</cp:lastModifiedBy>
  <cp:revision>3</cp:revision>
  <dcterms:created xsi:type="dcterms:W3CDTF">2023-02-13T14:26:00Z</dcterms:created>
  <dcterms:modified xsi:type="dcterms:W3CDTF">2023-09-25T13:24:00Z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#000000,10,Arial</vt:lpwstr>
  </property>
  <property fmtid="{D5CDD505-2E9C-101B-9397-08002B2CF9AE}" pid="4" name="ClassificationContentMarkingFooterText">
    <vt:lpwstr>Klassifizierung: Intern</vt:lpwstr>
  </property>
  <property fmtid="{D5CDD505-2E9C-101B-9397-08002B2CF9AE}" pid="5" name="MSIP_Label_837691ad-ca6f-44a0-a945-9d153634b668_Enabled">
    <vt:lpwstr>true</vt:lpwstr>
  </property>
  <property fmtid="{D5CDD505-2E9C-101B-9397-08002B2CF9AE}" pid="6" name="MSIP_Label_837691ad-ca6f-44a0-a945-9d153634b668_SetDate">
    <vt:lpwstr>2023-09-25T13:24:07Z</vt:lpwstr>
  </property>
  <property fmtid="{D5CDD505-2E9C-101B-9397-08002B2CF9AE}" pid="7" name="MSIP_Label_837691ad-ca6f-44a0-a945-9d153634b668_Method">
    <vt:lpwstr>Standard</vt:lpwstr>
  </property>
  <property fmtid="{D5CDD505-2E9C-101B-9397-08002B2CF9AE}" pid="8" name="MSIP_Label_837691ad-ca6f-44a0-a945-9d153634b668_Name">
    <vt:lpwstr>Intern</vt:lpwstr>
  </property>
  <property fmtid="{D5CDD505-2E9C-101B-9397-08002B2CF9AE}" pid="9" name="MSIP_Label_837691ad-ca6f-44a0-a945-9d153634b668_SiteId">
    <vt:lpwstr>e80cd88e-b6c2-45a2-a41c-41c6ae250c0e</vt:lpwstr>
  </property>
  <property fmtid="{D5CDD505-2E9C-101B-9397-08002B2CF9AE}" pid="10" name="MSIP_Label_837691ad-ca6f-44a0-a945-9d153634b668_ActionId">
    <vt:lpwstr>b6bb1fec-e884-4681-804f-53a171a5bba4</vt:lpwstr>
  </property>
  <property fmtid="{D5CDD505-2E9C-101B-9397-08002B2CF9AE}" pid="11" name="MSIP_Label_837691ad-ca6f-44a0-a945-9d153634b668_ContentBits">
    <vt:lpwstr>2</vt:lpwstr>
  </property>
</Properties>
</file>